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11886" w14:textId="77777777" w:rsidR="000D31BD" w:rsidRPr="000D31BD" w:rsidRDefault="000D31BD" w:rsidP="000D31BD">
      <w:pPr>
        <w:pStyle w:val="NoSpacing"/>
        <w:jc w:val="both"/>
        <w:rPr>
          <w:rFonts w:ascii="Arial" w:hAnsi="Arial" w:cs="Arial"/>
          <w:sz w:val="28"/>
          <w:szCs w:val="28"/>
          <w:lang w:val="pt-PT"/>
        </w:rPr>
      </w:pPr>
      <w:r w:rsidRPr="000D31BD">
        <w:rPr>
          <w:rFonts w:ascii="Arial" w:hAnsi="Arial" w:cs="Arial"/>
          <w:sz w:val="28"/>
          <w:szCs w:val="28"/>
          <w:lang w:val="pt-PT"/>
        </w:rPr>
        <w:t>ROMANIA</w:t>
      </w:r>
    </w:p>
    <w:p w14:paraId="43C6A0F9" w14:textId="77777777" w:rsidR="000D31BD" w:rsidRPr="000D31BD" w:rsidRDefault="000D31BD" w:rsidP="000D31BD">
      <w:pPr>
        <w:pStyle w:val="NoSpacing"/>
        <w:jc w:val="both"/>
        <w:rPr>
          <w:rFonts w:ascii="Arial" w:hAnsi="Arial" w:cs="Arial"/>
          <w:sz w:val="28"/>
          <w:szCs w:val="28"/>
          <w:lang w:val="pt-PT"/>
        </w:rPr>
      </w:pPr>
      <w:r w:rsidRPr="000D31BD">
        <w:rPr>
          <w:rFonts w:ascii="Arial" w:hAnsi="Arial" w:cs="Arial"/>
          <w:sz w:val="28"/>
          <w:szCs w:val="28"/>
          <w:lang w:val="pt-PT"/>
        </w:rPr>
        <w:t>JUDEŢUL MUREŞ</w:t>
      </w:r>
      <w:r w:rsidRPr="000D31BD">
        <w:rPr>
          <w:rFonts w:ascii="Arial" w:hAnsi="Arial" w:cs="Arial"/>
          <w:sz w:val="28"/>
          <w:szCs w:val="28"/>
          <w:lang w:val="pt-PT"/>
        </w:rPr>
        <w:tab/>
      </w:r>
      <w:r w:rsidRPr="000D31BD">
        <w:rPr>
          <w:rFonts w:ascii="Arial" w:hAnsi="Arial" w:cs="Arial"/>
          <w:sz w:val="28"/>
          <w:szCs w:val="28"/>
          <w:lang w:val="pt-PT"/>
        </w:rPr>
        <w:tab/>
      </w:r>
      <w:r w:rsidRPr="000D31BD">
        <w:rPr>
          <w:rFonts w:ascii="Arial" w:hAnsi="Arial" w:cs="Arial"/>
          <w:sz w:val="28"/>
          <w:szCs w:val="28"/>
          <w:lang w:val="pt-PT"/>
        </w:rPr>
        <w:tab/>
      </w:r>
      <w:r w:rsidRPr="000D31BD">
        <w:rPr>
          <w:rFonts w:ascii="Arial" w:hAnsi="Arial" w:cs="Arial"/>
          <w:sz w:val="28"/>
          <w:szCs w:val="28"/>
          <w:lang w:val="pt-PT"/>
        </w:rPr>
        <w:tab/>
      </w:r>
      <w:r w:rsidRPr="000D31BD">
        <w:rPr>
          <w:rFonts w:ascii="Arial" w:hAnsi="Arial" w:cs="Arial"/>
          <w:sz w:val="28"/>
          <w:szCs w:val="28"/>
          <w:lang w:val="pt-PT"/>
        </w:rPr>
        <w:tab/>
      </w:r>
      <w:r w:rsidRPr="000D31BD">
        <w:rPr>
          <w:rFonts w:ascii="Arial" w:hAnsi="Arial" w:cs="Arial"/>
          <w:sz w:val="28"/>
          <w:szCs w:val="28"/>
          <w:lang w:val="pt-PT"/>
        </w:rPr>
        <w:tab/>
      </w:r>
      <w:r w:rsidRPr="000D31BD">
        <w:rPr>
          <w:rFonts w:ascii="Arial" w:hAnsi="Arial" w:cs="Arial"/>
          <w:sz w:val="28"/>
          <w:szCs w:val="28"/>
          <w:lang w:val="pt-PT"/>
        </w:rPr>
        <w:tab/>
        <w:t xml:space="preserve">    Vizat,</w:t>
      </w:r>
    </w:p>
    <w:p w14:paraId="361A578F" w14:textId="77777777" w:rsidR="000D31BD" w:rsidRPr="000D31BD" w:rsidRDefault="000D31BD" w:rsidP="000D31BD">
      <w:pPr>
        <w:pStyle w:val="NoSpacing"/>
        <w:jc w:val="both"/>
        <w:rPr>
          <w:rFonts w:ascii="Arial" w:hAnsi="Arial" w:cs="Arial"/>
          <w:sz w:val="28"/>
          <w:szCs w:val="28"/>
          <w:lang w:val="pt-PT"/>
        </w:rPr>
      </w:pPr>
      <w:r w:rsidRPr="000D31BD">
        <w:rPr>
          <w:rFonts w:ascii="Arial" w:hAnsi="Arial" w:cs="Arial"/>
          <w:sz w:val="28"/>
          <w:szCs w:val="28"/>
          <w:lang w:val="pt-PT"/>
        </w:rPr>
        <w:t>COMUNA  ACĂȚARI</w:t>
      </w:r>
      <w:r w:rsidRPr="000D31BD">
        <w:rPr>
          <w:rFonts w:ascii="Arial" w:hAnsi="Arial" w:cs="Arial"/>
          <w:sz w:val="28"/>
          <w:szCs w:val="28"/>
          <w:lang w:val="pt-PT"/>
        </w:rPr>
        <w:tab/>
      </w:r>
      <w:r w:rsidRPr="000D31BD">
        <w:rPr>
          <w:rFonts w:ascii="Arial" w:hAnsi="Arial" w:cs="Arial"/>
          <w:sz w:val="28"/>
          <w:szCs w:val="28"/>
          <w:lang w:val="pt-PT"/>
        </w:rPr>
        <w:tab/>
      </w:r>
      <w:r w:rsidRPr="000D31BD">
        <w:rPr>
          <w:rFonts w:ascii="Arial" w:hAnsi="Arial" w:cs="Arial"/>
          <w:sz w:val="28"/>
          <w:szCs w:val="28"/>
          <w:lang w:val="pt-PT"/>
        </w:rPr>
        <w:tab/>
      </w:r>
      <w:r w:rsidRPr="000D31BD">
        <w:rPr>
          <w:rFonts w:ascii="Arial" w:hAnsi="Arial" w:cs="Arial"/>
          <w:sz w:val="28"/>
          <w:szCs w:val="28"/>
          <w:lang w:val="pt-PT"/>
        </w:rPr>
        <w:tab/>
      </w:r>
      <w:r w:rsidRPr="000D31BD">
        <w:rPr>
          <w:rFonts w:ascii="Arial" w:hAnsi="Arial" w:cs="Arial"/>
          <w:sz w:val="28"/>
          <w:szCs w:val="28"/>
          <w:lang w:val="pt-PT"/>
        </w:rPr>
        <w:tab/>
        <w:t xml:space="preserve">       </w:t>
      </w:r>
      <w:r w:rsidRPr="000D31BD">
        <w:rPr>
          <w:rFonts w:ascii="Arial" w:hAnsi="Arial" w:cs="Arial"/>
          <w:sz w:val="28"/>
          <w:szCs w:val="28"/>
          <w:lang w:val="pt-PT"/>
        </w:rPr>
        <w:tab/>
      </w:r>
      <w:r w:rsidRPr="000D31BD">
        <w:rPr>
          <w:rFonts w:ascii="Arial" w:hAnsi="Arial" w:cs="Arial"/>
          <w:sz w:val="28"/>
          <w:szCs w:val="28"/>
          <w:lang w:val="pt-PT"/>
        </w:rPr>
        <w:tab/>
        <w:t xml:space="preserve">  Secretar</w:t>
      </w:r>
    </w:p>
    <w:p w14:paraId="2B9DE064" w14:textId="77777777" w:rsidR="000D31BD" w:rsidRPr="000D31BD" w:rsidRDefault="000D31BD" w:rsidP="000D31BD">
      <w:pPr>
        <w:pStyle w:val="NoSpacing"/>
        <w:jc w:val="both"/>
        <w:rPr>
          <w:rFonts w:ascii="Arial" w:hAnsi="Arial" w:cs="Arial"/>
          <w:sz w:val="28"/>
          <w:szCs w:val="28"/>
          <w:lang w:val="pt-PT"/>
        </w:rPr>
      </w:pPr>
      <w:r w:rsidRPr="000D31BD">
        <w:rPr>
          <w:rFonts w:ascii="Arial" w:hAnsi="Arial" w:cs="Arial"/>
          <w:sz w:val="28"/>
          <w:szCs w:val="28"/>
          <w:lang w:val="pt-PT"/>
        </w:rPr>
        <w:t>PRIMAR</w:t>
      </w:r>
      <w:r w:rsidRPr="000D31BD">
        <w:rPr>
          <w:rFonts w:ascii="Arial" w:hAnsi="Arial" w:cs="Arial"/>
          <w:sz w:val="28"/>
          <w:szCs w:val="28"/>
          <w:lang w:val="pt-PT"/>
        </w:rPr>
        <w:tab/>
      </w:r>
      <w:r w:rsidRPr="000D31BD">
        <w:rPr>
          <w:rFonts w:ascii="Arial" w:hAnsi="Arial" w:cs="Arial"/>
          <w:sz w:val="28"/>
          <w:szCs w:val="28"/>
          <w:lang w:val="pt-PT"/>
        </w:rPr>
        <w:tab/>
      </w:r>
      <w:r w:rsidRPr="000D31BD">
        <w:rPr>
          <w:rFonts w:ascii="Arial" w:hAnsi="Arial" w:cs="Arial"/>
          <w:sz w:val="28"/>
          <w:szCs w:val="28"/>
          <w:lang w:val="pt-PT"/>
        </w:rPr>
        <w:tab/>
      </w:r>
      <w:r w:rsidRPr="000D31BD">
        <w:rPr>
          <w:rFonts w:ascii="Arial" w:hAnsi="Arial" w:cs="Arial"/>
          <w:sz w:val="28"/>
          <w:szCs w:val="28"/>
          <w:lang w:val="pt-PT"/>
        </w:rPr>
        <w:tab/>
      </w:r>
      <w:r w:rsidRPr="000D31BD">
        <w:rPr>
          <w:rFonts w:ascii="Arial" w:hAnsi="Arial" w:cs="Arial"/>
          <w:sz w:val="28"/>
          <w:szCs w:val="28"/>
          <w:lang w:val="pt-PT"/>
        </w:rPr>
        <w:tab/>
      </w:r>
      <w:r w:rsidRPr="000D31BD">
        <w:rPr>
          <w:rFonts w:ascii="Arial" w:hAnsi="Arial" w:cs="Arial"/>
          <w:sz w:val="28"/>
          <w:szCs w:val="28"/>
          <w:lang w:val="pt-PT"/>
        </w:rPr>
        <w:tab/>
        <w:t xml:space="preserve">                             Jozsa Ferenc</w:t>
      </w:r>
    </w:p>
    <w:p w14:paraId="62B63531" w14:textId="77777777" w:rsidR="000D31BD" w:rsidRPr="000D31BD" w:rsidRDefault="000D31BD" w:rsidP="000D31BD">
      <w:pPr>
        <w:pStyle w:val="NoSpacing"/>
        <w:jc w:val="center"/>
        <w:rPr>
          <w:rFonts w:ascii="Arial" w:hAnsi="Arial" w:cs="Arial"/>
          <w:sz w:val="28"/>
          <w:szCs w:val="28"/>
          <w:u w:val="single"/>
        </w:rPr>
      </w:pPr>
    </w:p>
    <w:p w14:paraId="032382FA" w14:textId="77777777" w:rsidR="000D31BD" w:rsidRPr="000D31BD" w:rsidRDefault="000D31BD" w:rsidP="000D31BD">
      <w:pPr>
        <w:pStyle w:val="NoSpacing"/>
        <w:jc w:val="center"/>
        <w:rPr>
          <w:rFonts w:ascii="Arial" w:hAnsi="Arial" w:cs="Arial"/>
          <w:sz w:val="28"/>
          <w:szCs w:val="28"/>
          <w:u w:val="single"/>
        </w:rPr>
      </w:pPr>
      <w:r w:rsidRPr="000D31BD">
        <w:rPr>
          <w:rFonts w:ascii="Arial" w:hAnsi="Arial" w:cs="Arial"/>
          <w:sz w:val="28"/>
          <w:szCs w:val="28"/>
          <w:u w:val="single"/>
        </w:rPr>
        <w:t>P R O I E C T  D E   H O T Ă R Â R E</w:t>
      </w:r>
    </w:p>
    <w:p w14:paraId="39216386" w14:textId="5F92BACE" w:rsidR="000D31BD" w:rsidRPr="000D31BD" w:rsidRDefault="000D31BD" w:rsidP="000D31BD">
      <w:pPr>
        <w:pStyle w:val="NoSpacing"/>
        <w:jc w:val="center"/>
        <w:rPr>
          <w:rFonts w:ascii="Arial" w:hAnsi="Arial" w:cs="Arial"/>
          <w:sz w:val="28"/>
          <w:szCs w:val="28"/>
          <w:u w:val="single"/>
        </w:rPr>
      </w:pPr>
      <w:r w:rsidRPr="000D31BD">
        <w:rPr>
          <w:rFonts w:ascii="Arial" w:hAnsi="Arial" w:cs="Arial"/>
          <w:sz w:val="28"/>
          <w:szCs w:val="28"/>
          <w:u w:val="single"/>
        </w:rPr>
        <w:t>privind  aprobare PUD (PLANULUI URBANISTIC DE DETALIU) „ Connstruire casă de locuit unifamilială”</w:t>
      </w:r>
    </w:p>
    <w:p w14:paraId="1FAA094D" w14:textId="77777777" w:rsidR="000D31BD" w:rsidRDefault="000D31BD" w:rsidP="000D31BD">
      <w:pPr>
        <w:pStyle w:val="NoSpacing"/>
        <w:jc w:val="both"/>
        <w:rPr>
          <w:rFonts w:ascii="Arial" w:hAnsi="Arial" w:cs="Arial"/>
          <w:sz w:val="28"/>
          <w:szCs w:val="28"/>
        </w:rPr>
      </w:pPr>
    </w:p>
    <w:p w14:paraId="28CF9F90" w14:textId="2AE2E475" w:rsidR="000D31BD" w:rsidRPr="000D31BD" w:rsidRDefault="000D31BD" w:rsidP="000D31BD">
      <w:pPr>
        <w:pStyle w:val="NoSpacing"/>
        <w:jc w:val="both"/>
        <w:rPr>
          <w:rFonts w:ascii="Arial" w:hAnsi="Arial" w:cs="Arial"/>
          <w:sz w:val="28"/>
          <w:szCs w:val="28"/>
        </w:rPr>
      </w:pPr>
      <w:r>
        <w:rPr>
          <w:rFonts w:ascii="Arial" w:hAnsi="Arial" w:cs="Arial"/>
          <w:sz w:val="28"/>
          <w:szCs w:val="28"/>
        </w:rPr>
        <w:tab/>
        <w:t>Primarul comunei Acățari,</w:t>
      </w:r>
    </w:p>
    <w:p w14:paraId="0E01F274" w14:textId="482C6946" w:rsidR="000D31BD" w:rsidRPr="000D31BD" w:rsidRDefault="000D31BD" w:rsidP="000D31BD">
      <w:pPr>
        <w:pStyle w:val="NoSpacing"/>
        <w:jc w:val="both"/>
        <w:rPr>
          <w:rFonts w:ascii="Arial" w:hAnsi="Arial" w:cs="Arial"/>
          <w:sz w:val="28"/>
          <w:szCs w:val="28"/>
        </w:rPr>
      </w:pPr>
      <w:r w:rsidRPr="000D31BD">
        <w:rPr>
          <w:rFonts w:ascii="Arial" w:hAnsi="Arial" w:cs="Arial"/>
          <w:sz w:val="28"/>
          <w:szCs w:val="28"/>
        </w:rPr>
        <w:tab/>
        <w:t>Văzând  referatul de aprobare  a Primarului comunei Acățari nr.</w:t>
      </w:r>
      <w:r w:rsidR="008963C0">
        <w:rPr>
          <w:rFonts w:ascii="Arial" w:hAnsi="Arial" w:cs="Arial"/>
          <w:sz w:val="28"/>
          <w:szCs w:val="28"/>
        </w:rPr>
        <w:t>1647</w:t>
      </w:r>
      <w:r w:rsidRPr="000D31BD">
        <w:rPr>
          <w:rFonts w:ascii="Arial" w:hAnsi="Arial" w:cs="Arial"/>
          <w:sz w:val="28"/>
          <w:szCs w:val="28"/>
        </w:rPr>
        <w:t>/202</w:t>
      </w:r>
      <w:r w:rsidR="008963C0">
        <w:rPr>
          <w:rFonts w:ascii="Arial" w:hAnsi="Arial" w:cs="Arial"/>
          <w:sz w:val="28"/>
          <w:szCs w:val="28"/>
        </w:rPr>
        <w:t>5</w:t>
      </w:r>
      <w:r w:rsidRPr="000D31BD">
        <w:rPr>
          <w:rFonts w:ascii="Arial" w:hAnsi="Arial" w:cs="Arial"/>
          <w:sz w:val="28"/>
          <w:szCs w:val="28"/>
        </w:rPr>
        <w:t xml:space="preserve"> , și raportul  compartimentului de resort  nr.</w:t>
      </w:r>
      <w:r w:rsidR="008963C0">
        <w:rPr>
          <w:rFonts w:ascii="Arial" w:hAnsi="Arial" w:cs="Arial"/>
          <w:sz w:val="28"/>
          <w:szCs w:val="28"/>
        </w:rPr>
        <w:t>1656</w:t>
      </w:r>
      <w:r w:rsidRPr="000D31BD">
        <w:rPr>
          <w:rFonts w:ascii="Arial" w:hAnsi="Arial" w:cs="Arial"/>
          <w:sz w:val="28"/>
          <w:szCs w:val="28"/>
        </w:rPr>
        <w:t>/202</w:t>
      </w:r>
      <w:r w:rsidR="008963C0">
        <w:rPr>
          <w:rFonts w:ascii="Arial" w:hAnsi="Arial" w:cs="Arial"/>
          <w:sz w:val="28"/>
          <w:szCs w:val="28"/>
        </w:rPr>
        <w:t>5</w:t>
      </w:r>
      <w:r w:rsidRPr="000D31BD">
        <w:rPr>
          <w:rFonts w:ascii="Arial" w:hAnsi="Arial" w:cs="Arial"/>
          <w:sz w:val="28"/>
          <w:szCs w:val="28"/>
        </w:rPr>
        <w:t>;</w:t>
      </w:r>
    </w:p>
    <w:p w14:paraId="5B4005DE" w14:textId="77777777" w:rsidR="000D31BD" w:rsidRDefault="00446A45" w:rsidP="000D31BD">
      <w:pPr>
        <w:pStyle w:val="NoSpacing"/>
        <w:ind w:firstLine="708"/>
        <w:jc w:val="both"/>
        <w:rPr>
          <w:rFonts w:ascii="Arial" w:hAnsi="Arial" w:cs="Arial"/>
          <w:sz w:val="28"/>
          <w:szCs w:val="28"/>
        </w:rPr>
      </w:pPr>
      <w:r w:rsidRPr="000D31BD">
        <w:rPr>
          <w:rFonts w:ascii="Arial" w:hAnsi="Arial" w:cs="Arial"/>
          <w:sz w:val="28"/>
          <w:szCs w:val="28"/>
        </w:rPr>
        <w:t>Având în vedere: -cererea formulată de domnul L</w:t>
      </w:r>
      <w:r w:rsidR="000D31BD">
        <w:rPr>
          <w:rFonts w:ascii="Arial" w:hAnsi="Arial" w:cs="Arial"/>
          <w:sz w:val="28"/>
          <w:szCs w:val="28"/>
        </w:rPr>
        <w:t>aszlo Nora Csenge</w:t>
      </w:r>
      <w:r w:rsidRPr="000D31BD">
        <w:rPr>
          <w:rFonts w:ascii="Arial" w:hAnsi="Arial" w:cs="Arial"/>
          <w:sz w:val="28"/>
          <w:szCs w:val="28"/>
        </w:rPr>
        <w:t xml:space="preserve">., înregistrată la </w:t>
      </w:r>
      <w:r w:rsidR="000D31BD">
        <w:rPr>
          <w:rFonts w:ascii="Arial" w:hAnsi="Arial" w:cs="Arial"/>
          <w:sz w:val="28"/>
          <w:szCs w:val="28"/>
        </w:rPr>
        <w:t>comuna Acățari</w:t>
      </w:r>
      <w:r w:rsidRPr="000D31BD">
        <w:rPr>
          <w:rFonts w:ascii="Arial" w:hAnsi="Arial" w:cs="Arial"/>
          <w:sz w:val="28"/>
          <w:szCs w:val="28"/>
        </w:rPr>
        <w:t xml:space="preserve"> la nr. </w:t>
      </w:r>
      <w:r w:rsidR="000D31BD">
        <w:rPr>
          <w:rFonts w:ascii="Arial" w:hAnsi="Arial" w:cs="Arial"/>
          <w:sz w:val="28"/>
          <w:szCs w:val="28"/>
        </w:rPr>
        <w:t>1266</w:t>
      </w:r>
      <w:r w:rsidRPr="000D31BD">
        <w:rPr>
          <w:rFonts w:ascii="Arial" w:hAnsi="Arial" w:cs="Arial"/>
          <w:sz w:val="28"/>
          <w:szCs w:val="28"/>
        </w:rPr>
        <w:t xml:space="preserve"> din 2</w:t>
      </w:r>
      <w:r w:rsidR="000D31BD">
        <w:rPr>
          <w:rFonts w:ascii="Arial" w:hAnsi="Arial" w:cs="Arial"/>
          <w:sz w:val="28"/>
          <w:szCs w:val="28"/>
        </w:rPr>
        <w:t>5</w:t>
      </w:r>
      <w:r w:rsidRPr="000D31BD">
        <w:rPr>
          <w:rFonts w:ascii="Arial" w:hAnsi="Arial" w:cs="Arial"/>
          <w:sz w:val="28"/>
          <w:szCs w:val="28"/>
        </w:rPr>
        <w:t>.0</w:t>
      </w:r>
      <w:r w:rsidR="000D31BD">
        <w:rPr>
          <w:rFonts w:ascii="Arial" w:hAnsi="Arial" w:cs="Arial"/>
          <w:sz w:val="28"/>
          <w:szCs w:val="28"/>
        </w:rPr>
        <w:t>2</w:t>
      </w:r>
      <w:r w:rsidRPr="000D31BD">
        <w:rPr>
          <w:rFonts w:ascii="Arial" w:hAnsi="Arial" w:cs="Arial"/>
          <w:sz w:val="28"/>
          <w:szCs w:val="28"/>
        </w:rPr>
        <w:t>.202</w:t>
      </w:r>
      <w:r w:rsidR="000D31BD">
        <w:rPr>
          <w:rFonts w:ascii="Arial" w:hAnsi="Arial" w:cs="Arial"/>
          <w:sz w:val="28"/>
          <w:szCs w:val="28"/>
        </w:rPr>
        <w:t>5</w:t>
      </w:r>
      <w:r w:rsidRPr="000D31BD">
        <w:rPr>
          <w:rFonts w:ascii="Arial" w:hAnsi="Arial" w:cs="Arial"/>
          <w:sz w:val="28"/>
          <w:szCs w:val="28"/>
        </w:rPr>
        <w:t xml:space="preserve">, </w:t>
      </w:r>
    </w:p>
    <w:p w14:paraId="2769C2DA" w14:textId="3977C17D" w:rsidR="000D31BD" w:rsidRDefault="000D31BD" w:rsidP="000D31BD">
      <w:pPr>
        <w:pStyle w:val="NoSpacing"/>
        <w:ind w:firstLine="708"/>
        <w:jc w:val="both"/>
        <w:rPr>
          <w:rFonts w:ascii="Arial" w:hAnsi="Arial" w:cs="Arial"/>
          <w:sz w:val="28"/>
          <w:szCs w:val="28"/>
        </w:rPr>
      </w:pPr>
      <w:r>
        <w:rPr>
          <w:rFonts w:ascii="Arial" w:hAnsi="Arial" w:cs="Arial"/>
          <w:sz w:val="28"/>
          <w:szCs w:val="28"/>
        </w:rPr>
        <w:t xml:space="preserve"> -  certificatul de urbanism nr.12 din 22.04.2024 emis de Primarul comunei Acățari</w:t>
      </w:r>
      <w:r w:rsidR="00324E62">
        <w:rPr>
          <w:rFonts w:ascii="Arial" w:hAnsi="Arial" w:cs="Arial"/>
          <w:sz w:val="28"/>
          <w:szCs w:val="28"/>
        </w:rPr>
        <w:t>,</w:t>
      </w:r>
    </w:p>
    <w:p w14:paraId="0BCAEA7C" w14:textId="74CC03F3" w:rsidR="00324E62" w:rsidRDefault="00446A45" w:rsidP="000D31BD">
      <w:pPr>
        <w:pStyle w:val="NoSpacing"/>
        <w:ind w:firstLine="708"/>
        <w:jc w:val="both"/>
        <w:rPr>
          <w:rFonts w:ascii="Arial" w:hAnsi="Arial" w:cs="Arial"/>
          <w:sz w:val="28"/>
          <w:szCs w:val="28"/>
        </w:rPr>
      </w:pPr>
      <w:r w:rsidRPr="000D31BD">
        <w:rPr>
          <w:rFonts w:ascii="Arial" w:hAnsi="Arial" w:cs="Arial"/>
          <w:sz w:val="28"/>
          <w:szCs w:val="28"/>
        </w:rPr>
        <w:t xml:space="preserve"> -</w:t>
      </w:r>
      <w:r w:rsidR="00324E62">
        <w:rPr>
          <w:rFonts w:ascii="Arial" w:hAnsi="Arial" w:cs="Arial"/>
          <w:sz w:val="28"/>
          <w:szCs w:val="28"/>
        </w:rPr>
        <w:t xml:space="preserve">  </w:t>
      </w:r>
      <w:r w:rsidRPr="000D31BD">
        <w:rPr>
          <w:rFonts w:ascii="Arial" w:hAnsi="Arial" w:cs="Arial"/>
          <w:sz w:val="28"/>
          <w:szCs w:val="28"/>
        </w:rPr>
        <w:t>avizul Arhitectului-şef,</w:t>
      </w:r>
      <w:r w:rsidR="00324E62">
        <w:rPr>
          <w:rFonts w:ascii="Arial" w:hAnsi="Arial" w:cs="Arial"/>
          <w:sz w:val="28"/>
          <w:szCs w:val="28"/>
        </w:rPr>
        <w:t xml:space="preserve"> nr.34 din 12.12.2024, </w:t>
      </w:r>
      <w:r w:rsidRPr="000D31BD">
        <w:rPr>
          <w:rFonts w:ascii="Arial" w:hAnsi="Arial" w:cs="Arial"/>
          <w:sz w:val="28"/>
          <w:szCs w:val="28"/>
        </w:rPr>
        <w:t xml:space="preserve"> înregistrat la nr. </w:t>
      </w:r>
      <w:r w:rsidR="00324E62">
        <w:rPr>
          <w:rFonts w:ascii="Arial" w:hAnsi="Arial" w:cs="Arial"/>
          <w:sz w:val="28"/>
          <w:szCs w:val="28"/>
        </w:rPr>
        <w:t>28347/12.12.2024,</w:t>
      </w:r>
    </w:p>
    <w:p w14:paraId="3976082E" w14:textId="77777777" w:rsidR="00324E62" w:rsidRDefault="00324E62" w:rsidP="000D31BD">
      <w:pPr>
        <w:pStyle w:val="NoSpacing"/>
        <w:ind w:firstLine="708"/>
        <w:jc w:val="both"/>
        <w:rPr>
          <w:rFonts w:ascii="Arial" w:hAnsi="Arial" w:cs="Arial"/>
          <w:sz w:val="28"/>
          <w:szCs w:val="28"/>
        </w:rPr>
      </w:pPr>
      <w:r w:rsidRPr="000D31BD">
        <w:rPr>
          <w:rFonts w:ascii="Arial" w:hAnsi="Arial" w:cs="Arial"/>
          <w:sz w:val="28"/>
          <w:szCs w:val="28"/>
        </w:rPr>
        <w:t>-</w:t>
      </w:r>
      <w:r>
        <w:rPr>
          <w:rFonts w:ascii="Arial" w:hAnsi="Arial" w:cs="Arial"/>
          <w:sz w:val="28"/>
          <w:szCs w:val="28"/>
        </w:rPr>
        <w:t xml:space="preserve"> </w:t>
      </w:r>
      <w:r w:rsidRPr="000D31BD">
        <w:rPr>
          <w:rFonts w:ascii="Arial" w:hAnsi="Arial" w:cs="Arial"/>
          <w:sz w:val="28"/>
          <w:szCs w:val="28"/>
        </w:rPr>
        <w:t xml:space="preserve">prevederile Legii nr. 350/2001 privind amenajarea teritoriului şi urbanismul, cu modificările şi completările ulterioare; </w:t>
      </w:r>
    </w:p>
    <w:p w14:paraId="153DE89A" w14:textId="77777777" w:rsidR="00324E62" w:rsidRDefault="00324E62" w:rsidP="000D31BD">
      <w:pPr>
        <w:pStyle w:val="NoSpacing"/>
        <w:ind w:firstLine="708"/>
        <w:jc w:val="both"/>
        <w:rPr>
          <w:rFonts w:ascii="Arial" w:hAnsi="Arial" w:cs="Arial"/>
          <w:sz w:val="28"/>
          <w:szCs w:val="28"/>
        </w:rPr>
      </w:pPr>
      <w:r>
        <w:rPr>
          <w:rFonts w:ascii="Arial" w:hAnsi="Arial" w:cs="Arial"/>
          <w:sz w:val="28"/>
          <w:szCs w:val="28"/>
        </w:rPr>
        <w:t xml:space="preserve">Ținând cont de </w:t>
      </w:r>
      <w:r w:rsidRPr="000D31BD">
        <w:rPr>
          <w:rFonts w:ascii="Arial" w:hAnsi="Arial" w:cs="Arial"/>
          <w:sz w:val="28"/>
          <w:szCs w:val="28"/>
        </w:rPr>
        <w:t>prevederile Legii nr. 52/2003, privind transparența decizională în administrația publică, republicată, cu modificările şi completările ulterioare</w:t>
      </w:r>
      <w:r>
        <w:rPr>
          <w:rFonts w:ascii="Arial" w:hAnsi="Arial" w:cs="Arial"/>
          <w:sz w:val="28"/>
          <w:szCs w:val="28"/>
        </w:rPr>
        <w:t>,</w:t>
      </w:r>
    </w:p>
    <w:p w14:paraId="572F52C6" w14:textId="0311272D" w:rsidR="00324E62" w:rsidRDefault="00324E62" w:rsidP="000D31BD">
      <w:pPr>
        <w:pStyle w:val="NoSpacing"/>
        <w:ind w:firstLine="708"/>
        <w:jc w:val="both"/>
        <w:rPr>
          <w:rFonts w:ascii="Arial" w:hAnsi="Arial" w:cs="Arial"/>
          <w:sz w:val="28"/>
          <w:szCs w:val="28"/>
        </w:rPr>
      </w:pPr>
      <w:r w:rsidRPr="000D31BD">
        <w:rPr>
          <w:rFonts w:ascii="Arial" w:hAnsi="Arial" w:cs="Arial"/>
          <w:sz w:val="28"/>
          <w:szCs w:val="28"/>
        </w:rPr>
        <w:t xml:space="preserve"> În temeiul art. 129, alin. (2), lit. c), alin. (6), lit. c), art. 139, alin. (3), lit. e) coroborat cu art. 5, lit. cc), art. 196, alin. 1, lit. a) din Ordonanța de urgenţă a Guvernului nr. 57/2019 privind Codul administrativ, cu modiu modificările şi completările ulterioare</w:t>
      </w:r>
      <w:r>
        <w:rPr>
          <w:rFonts w:ascii="Arial" w:hAnsi="Arial" w:cs="Arial"/>
          <w:sz w:val="28"/>
          <w:szCs w:val="28"/>
        </w:rPr>
        <w:t>,</w:t>
      </w:r>
    </w:p>
    <w:p w14:paraId="01618404" w14:textId="77777777" w:rsidR="00324E62" w:rsidRDefault="00324E62" w:rsidP="000D31BD">
      <w:pPr>
        <w:pStyle w:val="NoSpacing"/>
        <w:ind w:firstLine="708"/>
        <w:jc w:val="both"/>
        <w:rPr>
          <w:rFonts w:ascii="Arial" w:hAnsi="Arial" w:cs="Arial"/>
          <w:sz w:val="28"/>
          <w:szCs w:val="28"/>
        </w:rPr>
      </w:pPr>
    </w:p>
    <w:p w14:paraId="7A938223" w14:textId="26589AA0" w:rsidR="00324E62" w:rsidRDefault="00324E62" w:rsidP="000D31BD">
      <w:pPr>
        <w:pStyle w:val="NoSpacing"/>
        <w:ind w:firstLine="708"/>
        <w:jc w:val="both"/>
        <w:rPr>
          <w:rFonts w:ascii="Arial" w:hAnsi="Arial" w:cs="Arial"/>
          <w:sz w:val="28"/>
          <w:szCs w:val="28"/>
        </w:rPr>
      </w:pPr>
      <w:r>
        <w:rPr>
          <w:rFonts w:ascii="Arial" w:hAnsi="Arial" w:cs="Arial"/>
          <w:sz w:val="28"/>
          <w:szCs w:val="28"/>
        </w:rPr>
        <w:tab/>
        <w:t>P r o p u n e:</w:t>
      </w:r>
    </w:p>
    <w:p w14:paraId="42613B6B" w14:textId="77777777" w:rsidR="00324E62" w:rsidRDefault="00324E62" w:rsidP="000D31BD">
      <w:pPr>
        <w:pStyle w:val="NoSpacing"/>
        <w:ind w:firstLine="708"/>
        <w:jc w:val="both"/>
        <w:rPr>
          <w:rFonts w:ascii="Arial" w:hAnsi="Arial" w:cs="Arial"/>
          <w:sz w:val="28"/>
          <w:szCs w:val="28"/>
        </w:rPr>
      </w:pPr>
    </w:p>
    <w:p w14:paraId="410B171A" w14:textId="20FDA806" w:rsidR="00324E62" w:rsidRDefault="00324E62" w:rsidP="00324E62">
      <w:pPr>
        <w:pStyle w:val="NoSpacing"/>
        <w:ind w:firstLine="708"/>
        <w:jc w:val="both"/>
        <w:rPr>
          <w:rFonts w:ascii="Arial" w:hAnsi="Arial" w:cs="Arial"/>
          <w:sz w:val="28"/>
          <w:szCs w:val="28"/>
        </w:rPr>
      </w:pPr>
      <w:r>
        <w:rPr>
          <w:rFonts w:ascii="Arial" w:hAnsi="Arial" w:cs="Arial"/>
          <w:sz w:val="28"/>
          <w:szCs w:val="28"/>
        </w:rPr>
        <w:t>A</w:t>
      </w:r>
      <w:r w:rsidRPr="000D31BD">
        <w:rPr>
          <w:rFonts w:ascii="Arial" w:hAnsi="Arial" w:cs="Arial"/>
          <w:sz w:val="28"/>
          <w:szCs w:val="28"/>
        </w:rPr>
        <w:t xml:space="preserve">rt.1. Se aprobă Planul Urbanistic de Detaliu "CONSTRUIRE </w:t>
      </w:r>
      <w:r>
        <w:rPr>
          <w:rFonts w:ascii="Arial" w:hAnsi="Arial" w:cs="Arial"/>
          <w:sz w:val="28"/>
          <w:szCs w:val="28"/>
        </w:rPr>
        <w:t>CASĂ DE LOCUIT UNIFAMILIALĂ</w:t>
      </w:r>
      <w:r w:rsidRPr="000D31BD">
        <w:rPr>
          <w:rFonts w:ascii="Arial" w:hAnsi="Arial" w:cs="Arial"/>
          <w:sz w:val="28"/>
          <w:szCs w:val="28"/>
        </w:rPr>
        <w:t>", conform anexei</w:t>
      </w:r>
      <w:r w:rsidR="0042003F">
        <w:rPr>
          <w:rFonts w:ascii="Arial" w:hAnsi="Arial" w:cs="Arial"/>
          <w:sz w:val="28"/>
          <w:szCs w:val="28"/>
        </w:rPr>
        <w:t>,</w:t>
      </w:r>
      <w:r w:rsidRPr="000D31BD">
        <w:rPr>
          <w:rFonts w:ascii="Arial" w:hAnsi="Arial" w:cs="Arial"/>
          <w:sz w:val="28"/>
          <w:szCs w:val="28"/>
        </w:rPr>
        <w:t xml:space="preserve"> care face parte din integrantă din prezenta hotărâre. </w:t>
      </w:r>
    </w:p>
    <w:p w14:paraId="7F1F0955" w14:textId="77777777" w:rsidR="00AB2A56" w:rsidRDefault="00324E62" w:rsidP="00324E62">
      <w:pPr>
        <w:pStyle w:val="NoSpacing"/>
        <w:ind w:firstLine="708"/>
        <w:jc w:val="both"/>
        <w:rPr>
          <w:rFonts w:ascii="Arial" w:hAnsi="Arial" w:cs="Arial"/>
          <w:sz w:val="28"/>
          <w:szCs w:val="28"/>
        </w:rPr>
      </w:pPr>
      <w:r w:rsidRPr="000D31BD">
        <w:rPr>
          <w:rFonts w:ascii="Arial" w:hAnsi="Arial" w:cs="Arial"/>
          <w:sz w:val="28"/>
          <w:szCs w:val="28"/>
        </w:rPr>
        <w:t xml:space="preserve">Art.2. Planul Urbanistic de Detaliu stabileşte modul de construire pe parcela cu numărul cadastral </w:t>
      </w:r>
      <w:r>
        <w:rPr>
          <w:rFonts w:ascii="Arial" w:hAnsi="Arial" w:cs="Arial"/>
          <w:sz w:val="28"/>
          <w:szCs w:val="28"/>
        </w:rPr>
        <w:t>52858</w:t>
      </w:r>
      <w:r w:rsidRPr="000D31BD">
        <w:rPr>
          <w:rFonts w:ascii="Arial" w:hAnsi="Arial" w:cs="Arial"/>
          <w:sz w:val="28"/>
          <w:szCs w:val="28"/>
        </w:rPr>
        <w:t xml:space="preserve">, în suprafața de </w:t>
      </w:r>
      <w:r>
        <w:rPr>
          <w:rFonts w:ascii="Arial" w:hAnsi="Arial" w:cs="Arial"/>
          <w:sz w:val="28"/>
          <w:szCs w:val="28"/>
        </w:rPr>
        <w:t>3.500</w:t>
      </w:r>
      <w:r w:rsidRPr="000D31BD">
        <w:rPr>
          <w:rFonts w:ascii="Arial" w:hAnsi="Arial" w:cs="Arial"/>
          <w:sz w:val="28"/>
          <w:szCs w:val="28"/>
        </w:rPr>
        <w:t xml:space="preserve"> mp, situată în intravilanul </w:t>
      </w:r>
      <w:r>
        <w:rPr>
          <w:rFonts w:ascii="Arial" w:hAnsi="Arial" w:cs="Arial"/>
          <w:sz w:val="28"/>
          <w:szCs w:val="28"/>
        </w:rPr>
        <w:t>comunei Acățari</w:t>
      </w:r>
      <w:r w:rsidRPr="000D31BD">
        <w:rPr>
          <w:rFonts w:ascii="Arial" w:hAnsi="Arial" w:cs="Arial"/>
          <w:sz w:val="28"/>
          <w:szCs w:val="28"/>
        </w:rPr>
        <w:t>,</w:t>
      </w:r>
      <w:r>
        <w:rPr>
          <w:rFonts w:ascii="Arial" w:hAnsi="Arial" w:cs="Arial"/>
          <w:sz w:val="28"/>
          <w:szCs w:val="28"/>
        </w:rPr>
        <w:t>sat Stejeriș</w:t>
      </w:r>
      <w:r w:rsidRPr="000D31BD">
        <w:rPr>
          <w:rFonts w:ascii="Arial" w:hAnsi="Arial" w:cs="Arial"/>
          <w:sz w:val="28"/>
          <w:szCs w:val="28"/>
        </w:rPr>
        <w:t xml:space="preserve"> </w:t>
      </w:r>
      <w:r w:rsidR="00AB2A56">
        <w:rPr>
          <w:rFonts w:ascii="Arial" w:hAnsi="Arial" w:cs="Arial"/>
          <w:sz w:val="28"/>
          <w:szCs w:val="28"/>
        </w:rPr>
        <w:t>.</w:t>
      </w:r>
    </w:p>
    <w:p w14:paraId="2F273361" w14:textId="74C00B6D" w:rsidR="00324E62" w:rsidRPr="000D31BD" w:rsidRDefault="00324E62" w:rsidP="00324E62">
      <w:pPr>
        <w:pStyle w:val="NoSpacing"/>
        <w:ind w:firstLine="708"/>
        <w:jc w:val="both"/>
        <w:rPr>
          <w:rFonts w:ascii="Arial" w:hAnsi="Arial" w:cs="Arial"/>
          <w:sz w:val="28"/>
          <w:szCs w:val="28"/>
        </w:rPr>
      </w:pPr>
      <w:r w:rsidRPr="000D31BD">
        <w:rPr>
          <w:rFonts w:ascii="Arial" w:hAnsi="Arial" w:cs="Arial"/>
          <w:sz w:val="28"/>
          <w:szCs w:val="28"/>
        </w:rPr>
        <w:t xml:space="preserve">Art.3. Indicatorii urbanistici maximali sunt cei precizați de PUG: POT maxim = </w:t>
      </w:r>
      <w:r w:rsidR="00AB2A56">
        <w:rPr>
          <w:rFonts w:ascii="Arial" w:hAnsi="Arial" w:cs="Arial"/>
          <w:sz w:val="28"/>
          <w:szCs w:val="28"/>
        </w:rPr>
        <w:t>3</w:t>
      </w:r>
      <w:r w:rsidRPr="000D31BD">
        <w:rPr>
          <w:rFonts w:ascii="Arial" w:hAnsi="Arial" w:cs="Arial"/>
          <w:sz w:val="28"/>
          <w:szCs w:val="28"/>
        </w:rPr>
        <w:t xml:space="preserve">0%, CUT maxim = </w:t>
      </w:r>
      <w:r w:rsidR="00AB2A56">
        <w:rPr>
          <w:rFonts w:ascii="Arial" w:hAnsi="Arial" w:cs="Arial"/>
          <w:sz w:val="28"/>
          <w:szCs w:val="28"/>
        </w:rPr>
        <w:t>0,5, regim de înălțime P+1.</w:t>
      </w:r>
    </w:p>
    <w:p w14:paraId="251E5FD9" w14:textId="66D7CDB9" w:rsidR="00AB2A56" w:rsidRDefault="00446A45" w:rsidP="00AB2A56">
      <w:pPr>
        <w:pStyle w:val="NoSpacing"/>
        <w:ind w:firstLine="708"/>
        <w:jc w:val="both"/>
        <w:rPr>
          <w:rFonts w:ascii="Arial" w:hAnsi="Arial" w:cs="Arial"/>
          <w:sz w:val="28"/>
          <w:szCs w:val="28"/>
        </w:rPr>
      </w:pPr>
      <w:r w:rsidRPr="000D31BD">
        <w:rPr>
          <w:rFonts w:ascii="Arial" w:hAnsi="Arial" w:cs="Arial"/>
          <w:sz w:val="28"/>
          <w:szCs w:val="28"/>
        </w:rPr>
        <w:t xml:space="preserve"> Art.4. Perioada de valabilitate a Planului Urbanistic de Detaliu prevăzut în prezenta hotărâre este</w:t>
      </w:r>
      <w:r w:rsidR="00AB2A56">
        <w:rPr>
          <w:rFonts w:ascii="Arial" w:hAnsi="Arial" w:cs="Arial"/>
          <w:sz w:val="28"/>
          <w:szCs w:val="28"/>
        </w:rPr>
        <w:t xml:space="preserve"> de la data emiteri Avizului favorabil pe toată durata de valabilitate a certificatului de urbanism nr.12/2024.</w:t>
      </w:r>
    </w:p>
    <w:p w14:paraId="32B86D4E" w14:textId="77777777" w:rsidR="00AB2A56" w:rsidRDefault="00446A45" w:rsidP="00AB2A56">
      <w:pPr>
        <w:pStyle w:val="NoSpacing"/>
        <w:ind w:firstLine="708"/>
        <w:jc w:val="both"/>
        <w:rPr>
          <w:rFonts w:ascii="Arial" w:hAnsi="Arial" w:cs="Arial"/>
          <w:sz w:val="28"/>
          <w:szCs w:val="28"/>
        </w:rPr>
      </w:pPr>
      <w:r w:rsidRPr="000D31BD">
        <w:rPr>
          <w:rFonts w:ascii="Arial" w:hAnsi="Arial" w:cs="Arial"/>
          <w:sz w:val="28"/>
          <w:szCs w:val="28"/>
        </w:rPr>
        <w:t xml:space="preserve">Art.5. Primarul </w:t>
      </w:r>
      <w:r w:rsidR="00AB2A56">
        <w:rPr>
          <w:rFonts w:ascii="Arial" w:hAnsi="Arial" w:cs="Arial"/>
          <w:sz w:val="28"/>
          <w:szCs w:val="28"/>
        </w:rPr>
        <w:t>comunei Acățari</w:t>
      </w:r>
      <w:r w:rsidRPr="000D31BD">
        <w:rPr>
          <w:rFonts w:ascii="Arial" w:hAnsi="Arial" w:cs="Arial"/>
          <w:sz w:val="28"/>
          <w:szCs w:val="28"/>
        </w:rPr>
        <w:t>, prin intermed</w:t>
      </w:r>
      <w:r w:rsidR="00AB2A56">
        <w:rPr>
          <w:rFonts w:ascii="Arial" w:hAnsi="Arial" w:cs="Arial"/>
          <w:sz w:val="28"/>
          <w:szCs w:val="28"/>
        </w:rPr>
        <w:t xml:space="preserve">iul </w:t>
      </w:r>
      <w:r w:rsidRPr="000D31BD">
        <w:rPr>
          <w:rFonts w:ascii="Arial" w:hAnsi="Arial" w:cs="Arial"/>
          <w:sz w:val="28"/>
          <w:szCs w:val="28"/>
        </w:rPr>
        <w:t xml:space="preserve">structuri organizatorice funcționale din aparatul său de specialitate cu atribuții specifice, vor duce la îndeplinire prevederile prezentei hotărâri. </w:t>
      </w:r>
    </w:p>
    <w:p w14:paraId="042EA643" w14:textId="6A4F7393" w:rsidR="004F01DE" w:rsidRDefault="00446A45" w:rsidP="00AB2A56">
      <w:pPr>
        <w:pStyle w:val="NoSpacing"/>
        <w:ind w:firstLine="708"/>
        <w:jc w:val="both"/>
        <w:rPr>
          <w:rFonts w:ascii="Arial" w:hAnsi="Arial" w:cs="Arial"/>
          <w:sz w:val="28"/>
          <w:szCs w:val="28"/>
        </w:rPr>
      </w:pPr>
      <w:r w:rsidRPr="000D31BD">
        <w:rPr>
          <w:rFonts w:ascii="Arial" w:hAnsi="Arial" w:cs="Arial"/>
          <w:sz w:val="28"/>
          <w:szCs w:val="28"/>
        </w:rPr>
        <w:t xml:space="preserve">Art.6. </w:t>
      </w:r>
      <w:r w:rsidR="0042003F">
        <w:rPr>
          <w:rFonts w:ascii="Arial" w:hAnsi="Arial" w:cs="Arial"/>
          <w:sz w:val="28"/>
          <w:szCs w:val="28"/>
        </w:rPr>
        <w:t>P</w:t>
      </w:r>
      <w:r w:rsidRPr="000D31BD">
        <w:rPr>
          <w:rFonts w:ascii="Arial" w:hAnsi="Arial" w:cs="Arial"/>
          <w:sz w:val="28"/>
          <w:szCs w:val="28"/>
        </w:rPr>
        <w:t>rin grija secretarului</w:t>
      </w:r>
      <w:r w:rsidR="00AB2A56">
        <w:rPr>
          <w:rFonts w:ascii="Arial" w:hAnsi="Arial" w:cs="Arial"/>
          <w:sz w:val="28"/>
          <w:szCs w:val="28"/>
        </w:rPr>
        <w:t xml:space="preserve"> general al comunei</w:t>
      </w:r>
      <w:r w:rsidRPr="000D31BD">
        <w:rPr>
          <w:rFonts w:ascii="Arial" w:hAnsi="Arial" w:cs="Arial"/>
          <w:sz w:val="28"/>
          <w:szCs w:val="28"/>
        </w:rPr>
        <w:t xml:space="preserve"> prezenta hotărâre va fi comunicată către autoritățile, instituțiile publice și persoanele interesate.</w:t>
      </w:r>
    </w:p>
    <w:p w14:paraId="15587731" w14:textId="77777777" w:rsidR="0042003F" w:rsidRDefault="0042003F" w:rsidP="00AB2A56">
      <w:pPr>
        <w:pStyle w:val="NoSpacing"/>
        <w:ind w:firstLine="708"/>
        <w:jc w:val="both"/>
        <w:rPr>
          <w:rFonts w:ascii="Arial" w:hAnsi="Arial" w:cs="Arial"/>
          <w:sz w:val="28"/>
          <w:szCs w:val="28"/>
        </w:rPr>
      </w:pPr>
    </w:p>
    <w:p w14:paraId="49CCFB60" w14:textId="77777777" w:rsidR="0042003F" w:rsidRDefault="0042003F" w:rsidP="00AB2A56">
      <w:pPr>
        <w:pStyle w:val="NoSpacing"/>
        <w:ind w:firstLine="708"/>
        <w:jc w:val="both"/>
        <w:rPr>
          <w:rFonts w:ascii="Arial" w:hAnsi="Arial" w:cs="Arial"/>
          <w:sz w:val="28"/>
          <w:szCs w:val="28"/>
        </w:rPr>
      </w:pPr>
    </w:p>
    <w:p w14:paraId="5BE1BFA8" w14:textId="7E22F71F" w:rsidR="000F1975" w:rsidRDefault="000F1975" w:rsidP="00AB2A56">
      <w:pPr>
        <w:pStyle w:val="NoSpacing"/>
        <w:ind w:firstLine="708"/>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Primar,</w:t>
      </w:r>
    </w:p>
    <w:p w14:paraId="30E0320C" w14:textId="65DB6108" w:rsidR="000F1975" w:rsidRPr="000D31BD" w:rsidRDefault="000F1975" w:rsidP="00AB2A56">
      <w:pPr>
        <w:pStyle w:val="NoSpacing"/>
        <w:ind w:firstLine="708"/>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Osvath Csaba</w:t>
      </w:r>
    </w:p>
    <w:p w14:paraId="078851F2" w14:textId="77777777" w:rsidR="00E672EB" w:rsidRPr="005E7EA8" w:rsidRDefault="00E672EB" w:rsidP="00E672EB">
      <w:pPr>
        <w:pStyle w:val="NoSpacing"/>
        <w:jc w:val="center"/>
        <w:rPr>
          <w:rFonts w:ascii="Arial" w:hAnsi="Arial" w:cs="Arial"/>
          <w:sz w:val="26"/>
          <w:szCs w:val="26"/>
          <w:u w:val="single"/>
        </w:rPr>
      </w:pPr>
      <w:bookmarkStart w:id="0" w:name="_Hlk193280425"/>
      <w:r w:rsidRPr="005E7EA8">
        <w:rPr>
          <w:rFonts w:ascii="Arial" w:hAnsi="Arial" w:cs="Arial"/>
          <w:sz w:val="26"/>
          <w:szCs w:val="26"/>
          <w:u w:val="single"/>
        </w:rPr>
        <w:lastRenderedPageBreak/>
        <w:t>ROMÂNIA,</w:t>
      </w:r>
    </w:p>
    <w:p w14:paraId="13BC6D02" w14:textId="77777777" w:rsidR="00E672EB" w:rsidRPr="005E7EA8" w:rsidRDefault="00E672EB" w:rsidP="00E672EB">
      <w:pPr>
        <w:pStyle w:val="NoSpacing"/>
        <w:jc w:val="center"/>
        <w:rPr>
          <w:rFonts w:ascii="Arial" w:hAnsi="Arial" w:cs="Arial"/>
          <w:sz w:val="26"/>
          <w:szCs w:val="26"/>
          <w:u w:val="single"/>
        </w:rPr>
      </w:pPr>
      <w:r w:rsidRPr="005E7EA8">
        <w:rPr>
          <w:rFonts w:ascii="Arial" w:hAnsi="Arial" w:cs="Arial"/>
          <w:sz w:val="26"/>
          <w:szCs w:val="26"/>
          <w:u w:val="single"/>
        </w:rPr>
        <w:t>JUDEŢUL MUREŞ</w:t>
      </w:r>
    </w:p>
    <w:p w14:paraId="3EAEB321" w14:textId="77777777" w:rsidR="00E672EB" w:rsidRPr="005E7EA8" w:rsidRDefault="00E672EB" w:rsidP="00E672EB">
      <w:pPr>
        <w:pStyle w:val="NoSpacing"/>
        <w:jc w:val="center"/>
        <w:rPr>
          <w:rFonts w:ascii="Arial" w:hAnsi="Arial" w:cs="Arial"/>
          <w:sz w:val="26"/>
          <w:szCs w:val="26"/>
          <w:u w:val="single"/>
        </w:rPr>
      </w:pPr>
      <w:r w:rsidRPr="005E7EA8">
        <w:rPr>
          <w:rFonts w:ascii="Arial" w:hAnsi="Arial" w:cs="Arial"/>
          <w:sz w:val="26"/>
          <w:szCs w:val="26"/>
          <w:u w:val="single"/>
        </w:rPr>
        <w:t>PRIMĂRIA COMUNEI ACĂŢARI</w:t>
      </w:r>
    </w:p>
    <w:p w14:paraId="4F1AC4D1" w14:textId="77777777" w:rsidR="00E672EB" w:rsidRPr="005E7EA8" w:rsidRDefault="00E672EB" w:rsidP="00E672EB">
      <w:pPr>
        <w:pStyle w:val="NoSpacing"/>
        <w:jc w:val="center"/>
        <w:rPr>
          <w:rFonts w:ascii="Arial" w:hAnsi="Arial" w:cs="Arial"/>
          <w:sz w:val="26"/>
          <w:szCs w:val="26"/>
          <w:u w:val="single"/>
        </w:rPr>
      </w:pPr>
      <w:r w:rsidRPr="005E7EA8">
        <w:rPr>
          <w:rFonts w:ascii="Arial" w:hAnsi="Arial" w:cs="Arial"/>
          <w:sz w:val="26"/>
          <w:szCs w:val="26"/>
          <w:u w:val="single"/>
        </w:rPr>
        <w:t xml:space="preserve">Tel/Fax: 0265 333112, 0265 333298; e-mail: </w:t>
      </w:r>
      <w:hyperlink r:id="rId5" w:history="1">
        <w:r w:rsidRPr="005E7EA8">
          <w:rPr>
            <w:rStyle w:val="Hyperlink"/>
            <w:rFonts w:ascii="Arial" w:hAnsi="Arial" w:cs="Arial"/>
            <w:sz w:val="26"/>
            <w:szCs w:val="26"/>
          </w:rPr>
          <w:t>acatari@cjmures.ro</w:t>
        </w:r>
      </w:hyperlink>
      <w:r w:rsidRPr="005E7EA8">
        <w:rPr>
          <w:rFonts w:ascii="Arial" w:hAnsi="Arial" w:cs="Arial"/>
          <w:sz w:val="26"/>
          <w:szCs w:val="26"/>
          <w:u w:val="single"/>
        </w:rPr>
        <w:t>,  www.acatari.ro</w:t>
      </w:r>
    </w:p>
    <w:p w14:paraId="22473FC6" w14:textId="77777777" w:rsidR="00E672EB" w:rsidRPr="005E7EA8" w:rsidRDefault="00E672EB" w:rsidP="005E7EA8">
      <w:pPr>
        <w:pStyle w:val="NoSpacing"/>
        <w:rPr>
          <w:rFonts w:ascii="Arial" w:hAnsi="Arial" w:cs="Arial"/>
          <w:sz w:val="26"/>
          <w:szCs w:val="26"/>
        </w:rPr>
      </w:pPr>
    </w:p>
    <w:p w14:paraId="226663D3" w14:textId="255A011D" w:rsidR="00E672EB" w:rsidRPr="005E7EA8" w:rsidRDefault="00E672EB" w:rsidP="00E672EB">
      <w:pPr>
        <w:pStyle w:val="NoSpacing"/>
        <w:jc w:val="both"/>
        <w:rPr>
          <w:rFonts w:ascii="Arial" w:hAnsi="Arial" w:cs="Arial"/>
          <w:sz w:val="26"/>
          <w:szCs w:val="26"/>
        </w:rPr>
      </w:pPr>
      <w:r w:rsidRPr="005E7EA8">
        <w:rPr>
          <w:rFonts w:ascii="Arial" w:hAnsi="Arial" w:cs="Arial"/>
          <w:sz w:val="26"/>
          <w:szCs w:val="26"/>
        </w:rPr>
        <w:tab/>
        <w:t xml:space="preserve">Nr. </w:t>
      </w:r>
      <w:r w:rsidRPr="005E7EA8">
        <w:rPr>
          <w:rFonts w:ascii="Arial" w:hAnsi="Arial" w:cs="Arial"/>
          <w:sz w:val="26"/>
          <w:szCs w:val="26"/>
        </w:rPr>
        <w:t>1647</w:t>
      </w:r>
      <w:r w:rsidRPr="005E7EA8">
        <w:rPr>
          <w:rFonts w:ascii="Arial" w:hAnsi="Arial" w:cs="Arial"/>
          <w:sz w:val="26"/>
          <w:szCs w:val="26"/>
        </w:rPr>
        <w:t>/ 1</w:t>
      </w:r>
      <w:r w:rsidRPr="005E7EA8">
        <w:rPr>
          <w:rFonts w:ascii="Arial" w:hAnsi="Arial" w:cs="Arial"/>
          <w:sz w:val="26"/>
          <w:szCs w:val="26"/>
        </w:rPr>
        <w:t>2 martie 2025</w:t>
      </w:r>
    </w:p>
    <w:bookmarkEnd w:id="0"/>
    <w:p w14:paraId="0969F3C5" w14:textId="77777777" w:rsidR="00E672EB" w:rsidRPr="005E7EA8" w:rsidRDefault="00E672EB" w:rsidP="00E672EB">
      <w:pPr>
        <w:pStyle w:val="NoSpacing"/>
        <w:jc w:val="both"/>
        <w:rPr>
          <w:rFonts w:ascii="Arial" w:hAnsi="Arial" w:cs="Arial"/>
          <w:sz w:val="26"/>
          <w:szCs w:val="26"/>
        </w:rPr>
      </w:pPr>
    </w:p>
    <w:p w14:paraId="40B98211" w14:textId="77777777" w:rsidR="00E672EB" w:rsidRPr="005E7EA8" w:rsidRDefault="00E672EB" w:rsidP="00E672EB">
      <w:pPr>
        <w:pStyle w:val="NoSpacing"/>
        <w:jc w:val="center"/>
        <w:rPr>
          <w:rFonts w:ascii="Arial" w:hAnsi="Arial" w:cs="Arial"/>
          <w:b/>
          <w:bCs/>
          <w:sz w:val="26"/>
          <w:szCs w:val="26"/>
          <w:u w:val="single"/>
        </w:rPr>
      </w:pPr>
      <w:r w:rsidRPr="005E7EA8">
        <w:rPr>
          <w:rFonts w:ascii="Arial" w:hAnsi="Arial" w:cs="Arial"/>
          <w:b/>
          <w:bCs/>
          <w:sz w:val="26"/>
          <w:szCs w:val="26"/>
          <w:u w:val="single"/>
        </w:rPr>
        <w:t>REFERAT  DE APROBARE</w:t>
      </w:r>
    </w:p>
    <w:p w14:paraId="7F4B944A" w14:textId="77777777" w:rsidR="00E672EB" w:rsidRPr="005E7EA8" w:rsidRDefault="00E672EB" w:rsidP="00E672EB">
      <w:pPr>
        <w:pStyle w:val="NoSpacing"/>
        <w:jc w:val="center"/>
        <w:rPr>
          <w:rFonts w:ascii="Arial" w:hAnsi="Arial" w:cs="Arial"/>
          <w:sz w:val="26"/>
          <w:szCs w:val="26"/>
          <w:u w:val="single"/>
        </w:rPr>
      </w:pPr>
      <w:r w:rsidRPr="005E7EA8">
        <w:rPr>
          <w:rFonts w:ascii="Arial" w:hAnsi="Arial" w:cs="Arial"/>
          <w:sz w:val="26"/>
          <w:szCs w:val="26"/>
          <w:u w:val="single"/>
        </w:rPr>
        <w:t>privind  aprobare PUD (PLANULUI URBANISTIC DE DETALIU) „ Connstruire casă de locuit unifamilială”</w:t>
      </w:r>
    </w:p>
    <w:p w14:paraId="311B3909" w14:textId="77777777" w:rsidR="0030753F" w:rsidRPr="005E7EA8" w:rsidRDefault="0030753F" w:rsidP="00E672EB">
      <w:pPr>
        <w:pStyle w:val="NoSpacing"/>
        <w:jc w:val="center"/>
        <w:rPr>
          <w:rFonts w:ascii="Arial" w:hAnsi="Arial" w:cs="Arial"/>
          <w:sz w:val="26"/>
          <w:szCs w:val="26"/>
          <w:u w:val="single"/>
        </w:rPr>
      </w:pPr>
    </w:p>
    <w:p w14:paraId="21FA82B7" w14:textId="7C67DBBE" w:rsidR="0030753F" w:rsidRPr="0030753F" w:rsidRDefault="0030753F" w:rsidP="0030753F">
      <w:pPr>
        <w:pStyle w:val="NoSpacing"/>
        <w:ind w:firstLine="708"/>
        <w:jc w:val="both"/>
        <w:rPr>
          <w:rFonts w:ascii="Arial" w:hAnsi="Arial" w:cs="Arial"/>
          <w:sz w:val="26"/>
          <w:szCs w:val="26"/>
        </w:rPr>
      </w:pPr>
      <w:r w:rsidRPr="005E7EA8">
        <w:rPr>
          <w:rFonts w:ascii="Arial" w:hAnsi="Arial" w:cs="Arial"/>
          <w:sz w:val="26"/>
          <w:szCs w:val="26"/>
        </w:rPr>
        <w:t>A</w:t>
      </w:r>
      <w:r w:rsidRPr="0030753F">
        <w:rPr>
          <w:rFonts w:ascii="Arial" w:hAnsi="Arial" w:cs="Arial"/>
          <w:sz w:val="26"/>
          <w:szCs w:val="26"/>
        </w:rPr>
        <w:t>vând în vedere necesitatea reglementării construcțiilor pe terenul cu numărul cadastral 52858, situat în intravilanul comunei Acățari, sat Stejeriș, în scopul realizării unei case de locuit unifamilială, se propune aprobarea Planului Urbanistic de Detaliu (P.U.D.) „CONSTRUIRE CASĂ DE LOCUIT UNIFAMILIALĂ”.</w:t>
      </w:r>
    </w:p>
    <w:p w14:paraId="0EC332BE" w14:textId="77777777" w:rsidR="0030753F" w:rsidRPr="005E7EA8" w:rsidRDefault="0030753F" w:rsidP="0030753F">
      <w:pPr>
        <w:pStyle w:val="NoSpacing"/>
        <w:ind w:firstLine="708"/>
        <w:jc w:val="both"/>
        <w:rPr>
          <w:rFonts w:ascii="Arial" w:hAnsi="Arial" w:cs="Arial"/>
          <w:sz w:val="26"/>
          <w:szCs w:val="26"/>
        </w:rPr>
      </w:pPr>
      <w:r w:rsidRPr="0030753F">
        <w:rPr>
          <w:rFonts w:ascii="Arial" w:hAnsi="Arial" w:cs="Arial"/>
          <w:sz w:val="26"/>
          <w:szCs w:val="26"/>
        </w:rPr>
        <w:t>Planul Urbanistic de Detaliu vizează reglementarea modului de construire pe parcela menționată, în vederea realizării unei construcții unifamiliale, în conformitate cu normele și reglementările urbanistice stabilite de Planul Urbanistic General (P.U.G.).</w:t>
      </w:r>
    </w:p>
    <w:p w14:paraId="4D8A6C6A" w14:textId="77777777" w:rsidR="005E7EA8" w:rsidRPr="005E7EA8" w:rsidRDefault="005E7EA8" w:rsidP="005E7EA8">
      <w:pPr>
        <w:pStyle w:val="NoSpacing"/>
        <w:ind w:firstLine="708"/>
        <w:jc w:val="both"/>
        <w:rPr>
          <w:rFonts w:ascii="Arial" w:hAnsi="Arial" w:cs="Arial"/>
          <w:sz w:val="26"/>
          <w:szCs w:val="26"/>
        </w:rPr>
      </w:pPr>
      <w:r w:rsidRPr="005E7EA8">
        <w:rPr>
          <w:rFonts w:ascii="Arial" w:hAnsi="Arial" w:cs="Arial"/>
          <w:sz w:val="26"/>
          <w:szCs w:val="26"/>
        </w:rPr>
        <w:t>PUD trebuie să cuprindă reglementări urbanistice privind:</w:t>
      </w:r>
    </w:p>
    <w:p w14:paraId="526E0323" w14:textId="77777777" w:rsidR="005E7EA8" w:rsidRPr="005E7EA8" w:rsidRDefault="005E7EA8" w:rsidP="005E7EA8">
      <w:pPr>
        <w:pStyle w:val="NoSpacing"/>
        <w:numPr>
          <w:ilvl w:val="0"/>
          <w:numId w:val="2"/>
        </w:numPr>
        <w:jc w:val="both"/>
        <w:rPr>
          <w:rFonts w:ascii="Arial" w:hAnsi="Arial" w:cs="Arial"/>
          <w:sz w:val="26"/>
          <w:szCs w:val="26"/>
        </w:rPr>
      </w:pPr>
      <w:r w:rsidRPr="005E7EA8">
        <w:rPr>
          <w:rFonts w:ascii="Arial" w:hAnsi="Arial" w:cs="Arial"/>
          <w:sz w:val="26"/>
          <w:szCs w:val="26"/>
        </w:rPr>
        <w:t>a) asigurarea accesibilităţii pietonale şi auto la noul obiectiv şi racordarea la reţelele edilitare existente/propuse;</w:t>
      </w:r>
    </w:p>
    <w:p w14:paraId="617B2D61" w14:textId="77777777" w:rsidR="005E7EA8" w:rsidRPr="005E7EA8" w:rsidRDefault="005E7EA8" w:rsidP="005E7EA8">
      <w:pPr>
        <w:pStyle w:val="NoSpacing"/>
        <w:numPr>
          <w:ilvl w:val="0"/>
          <w:numId w:val="2"/>
        </w:numPr>
        <w:jc w:val="both"/>
        <w:rPr>
          <w:rFonts w:ascii="Arial" w:hAnsi="Arial" w:cs="Arial"/>
          <w:sz w:val="26"/>
          <w:szCs w:val="26"/>
        </w:rPr>
      </w:pPr>
      <w:r w:rsidRPr="005E7EA8">
        <w:rPr>
          <w:rFonts w:ascii="Arial" w:hAnsi="Arial" w:cs="Arial"/>
          <w:sz w:val="26"/>
          <w:szCs w:val="26"/>
        </w:rPr>
        <w:t>b) permisivităţi şi/sau constrângeri urbanistice (densităţi, distanţe, retrageri, aliniamente, alinierea construcţiilor, suprafeţe maxim edificabile, regim de înălţime, volumetrie etc.) privind volumele construite şi amenajările acestora;</w:t>
      </w:r>
    </w:p>
    <w:p w14:paraId="4D88D002" w14:textId="77777777" w:rsidR="005E7EA8" w:rsidRPr="005E7EA8" w:rsidRDefault="005E7EA8" w:rsidP="005E7EA8">
      <w:pPr>
        <w:pStyle w:val="NoSpacing"/>
        <w:numPr>
          <w:ilvl w:val="0"/>
          <w:numId w:val="2"/>
        </w:numPr>
        <w:jc w:val="both"/>
        <w:rPr>
          <w:rFonts w:ascii="Arial" w:hAnsi="Arial" w:cs="Arial"/>
          <w:sz w:val="26"/>
          <w:szCs w:val="26"/>
        </w:rPr>
      </w:pPr>
      <w:r w:rsidRPr="005E7EA8">
        <w:rPr>
          <w:rFonts w:ascii="Arial" w:hAnsi="Arial" w:cs="Arial"/>
          <w:sz w:val="26"/>
          <w:szCs w:val="26"/>
        </w:rPr>
        <w:t>c) relaţiile funcţionale şi estetice cu vecinătatea, respectiv înscrierea obiectivului şi tratarea lui arhitecturală în raport cu cadrul construit şi natural învecinat;</w:t>
      </w:r>
    </w:p>
    <w:p w14:paraId="14A0BA8A" w14:textId="77777777" w:rsidR="005E7EA8" w:rsidRPr="005E7EA8" w:rsidRDefault="005E7EA8" w:rsidP="005E7EA8">
      <w:pPr>
        <w:pStyle w:val="NoSpacing"/>
        <w:numPr>
          <w:ilvl w:val="0"/>
          <w:numId w:val="2"/>
        </w:numPr>
        <w:jc w:val="both"/>
        <w:rPr>
          <w:rFonts w:ascii="Arial" w:hAnsi="Arial" w:cs="Arial"/>
          <w:sz w:val="26"/>
          <w:szCs w:val="26"/>
        </w:rPr>
      </w:pPr>
      <w:r w:rsidRPr="005E7EA8">
        <w:rPr>
          <w:rFonts w:ascii="Arial" w:hAnsi="Arial" w:cs="Arial"/>
          <w:sz w:val="26"/>
          <w:szCs w:val="26"/>
        </w:rPr>
        <w:t>d) designul spaţiilor publice;</w:t>
      </w:r>
    </w:p>
    <w:p w14:paraId="7521037E" w14:textId="77777777" w:rsidR="005E7EA8" w:rsidRPr="005E7EA8" w:rsidRDefault="005E7EA8" w:rsidP="005E7EA8">
      <w:pPr>
        <w:pStyle w:val="NoSpacing"/>
        <w:numPr>
          <w:ilvl w:val="0"/>
          <w:numId w:val="2"/>
        </w:numPr>
        <w:jc w:val="both"/>
        <w:rPr>
          <w:rFonts w:ascii="Arial" w:hAnsi="Arial" w:cs="Arial"/>
          <w:sz w:val="26"/>
          <w:szCs w:val="26"/>
        </w:rPr>
      </w:pPr>
      <w:r w:rsidRPr="005E7EA8">
        <w:rPr>
          <w:rFonts w:ascii="Arial" w:hAnsi="Arial" w:cs="Arial"/>
          <w:sz w:val="26"/>
          <w:szCs w:val="26"/>
        </w:rPr>
        <w:t>e) compatibilitatea funcţiunilor şi conformarea construcţiilor, amenajărilor şi plantaţiilor, prin continuitatea funcţiunilor sau înscrierea obiectivului într-o funcţiune compatibilă;</w:t>
      </w:r>
    </w:p>
    <w:p w14:paraId="0E8FDDEE" w14:textId="77777777" w:rsidR="005E7EA8" w:rsidRPr="005E7EA8" w:rsidRDefault="005E7EA8" w:rsidP="005E7EA8">
      <w:pPr>
        <w:pStyle w:val="NoSpacing"/>
        <w:numPr>
          <w:ilvl w:val="0"/>
          <w:numId w:val="2"/>
        </w:numPr>
        <w:jc w:val="both"/>
        <w:rPr>
          <w:rFonts w:ascii="Arial" w:hAnsi="Arial" w:cs="Arial"/>
          <w:sz w:val="26"/>
          <w:szCs w:val="26"/>
        </w:rPr>
      </w:pPr>
      <w:r w:rsidRPr="005E7EA8">
        <w:rPr>
          <w:rFonts w:ascii="Arial" w:hAnsi="Arial" w:cs="Arial"/>
          <w:sz w:val="26"/>
          <w:szCs w:val="26"/>
        </w:rPr>
        <w:t>f) regimul juridic al proprietăţilor şi circulaţia terenurilor;</w:t>
      </w:r>
    </w:p>
    <w:p w14:paraId="717E62EF" w14:textId="263C1B6D" w:rsidR="0030753F" w:rsidRPr="0030753F" w:rsidRDefault="005E7EA8" w:rsidP="0030753F">
      <w:pPr>
        <w:pStyle w:val="NoSpacing"/>
        <w:numPr>
          <w:ilvl w:val="0"/>
          <w:numId w:val="2"/>
        </w:numPr>
        <w:jc w:val="both"/>
        <w:rPr>
          <w:rFonts w:ascii="Arial" w:hAnsi="Arial" w:cs="Arial"/>
          <w:sz w:val="26"/>
          <w:szCs w:val="26"/>
        </w:rPr>
      </w:pPr>
      <w:r w:rsidRPr="005E7EA8">
        <w:rPr>
          <w:rFonts w:ascii="Arial" w:hAnsi="Arial" w:cs="Arial"/>
          <w:sz w:val="26"/>
          <w:szCs w:val="26"/>
        </w:rPr>
        <w:t>g) ilustrarea urbanistică a soluţiei propuse.</w:t>
      </w:r>
    </w:p>
    <w:p w14:paraId="18A668B5" w14:textId="77777777" w:rsidR="0030753F" w:rsidRPr="0030753F" w:rsidRDefault="0030753F" w:rsidP="0030753F">
      <w:pPr>
        <w:pStyle w:val="NoSpacing"/>
        <w:jc w:val="both"/>
        <w:rPr>
          <w:rFonts w:ascii="Arial" w:hAnsi="Arial" w:cs="Arial"/>
          <w:sz w:val="26"/>
          <w:szCs w:val="26"/>
        </w:rPr>
      </w:pPr>
      <w:r w:rsidRPr="0030753F">
        <w:rPr>
          <w:rFonts w:ascii="Arial" w:hAnsi="Arial" w:cs="Arial"/>
          <w:sz w:val="26"/>
          <w:szCs w:val="26"/>
        </w:rPr>
        <w:t>Conform anexei, care face parte integrantă din această hotărâre, Planul Urbanistic de Detaliu prevede următoarele:</w:t>
      </w:r>
    </w:p>
    <w:p w14:paraId="430BA139" w14:textId="77777777" w:rsidR="0030753F" w:rsidRPr="0030753F" w:rsidRDefault="0030753F" w:rsidP="0030753F">
      <w:pPr>
        <w:pStyle w:val="NoSpacing"/>
        <w:numPr>
          <w:ilvl w:val="0"/>
          <w:numId w:val="1"/>
        </w:numPr>
        <w:jc w:val="both"/>
        <w:rPr>
          <w:rFonts w:ascii="Arial" w:hAnsi="Arial" w:cs="Arial"/>
          <w:sz w:val="26"/>
          <w:szCs w:val="26"/>
        </w:rPr>
      </w:pPr>
      <w:r w:rsidRPr="0030753F">
        <w:rPr>
          <w:rFonts w:ascii="Arial" w:hAnsi="Arial" w:cs="Arial"/>
          <w:sz w:val="26"/>
          <w:szCs w:val="26"/>
        </w:rPr>
        <w:t>Parcela în cauză are numărul cadastral 52858 și o suprafață de 3.500 mp.</w:t>
      </w:r>
    </w:p>
    <w:p w14:paraId="3034EDC3" w14:textId="77777777" w:rsidR="0030753F" w:rsidRPr="0030753F" w:rsidRDefault="0030753F" w:rsidP="0030753F">
      <w:pPr>
        <w:pStyle w:val="NoSpacing"/>
        <w:numPr>
          <w:ilvl w:val="0"/>
          <w:numId w:val="1"/>
        </w:numPr>
        <w:jc w:val="both"/>
        <w:rPr>
          <w:rFonts w:ascii="Arial" w:hAnsi="Arial" w:cs="Arial"/>
          <w:sz w:val="26"/>
          <w:szCs w:val="26"/>
        </w:rPr>
      </w:pPr>
      <w:r w:rsidRPr="0030753F">
        <w:rPr>
          <w:rFonts w:ascii="Arial" w:hAnsi="Arial" w:cs="Arial"/>
          <w:sz w:val="26"/>
          <w:szCs w:val="26"/>
        </w:rPr>
        <w:t>Terenul este situat în intravilanul comunei Acățari, sat Stejeriș.</w:t>
      </w:r>
    </w:p>
    <w:p w14:paraId="79921473" w14:textId="77777777" w:rsidR="0030753F" w:rsidRPr="0030753F" w:rsidRDefault="0030753F" w:rsidP="0030753F">
      <w:pPr>
        <w:pStyle w:val="NoSpacing"/>
        <w:numPr>
          <w:ilvl w:val="0"/>
          <w:numId w:val="1"/>
        </w:numPr>
        <w:jc w:val="both"/>
        <w:rPr>
          <w:rFonts w:ascii="Arial" w:hAnsi="Arial" w:cs="Arial"/>
          <w:sz w:val="26"/>
          <w:szCs w:val="26"/>
        </w:rPr>
      </w:pPr>
      <w:r w:rsidRPr="0030753F">
        <w:rPr>
          <w:rFonts w:ascii="Arial" w:hAnsi="Arial" w:cs="Arial"/>
          <w:sz w:val="26"/>
          <w:szCs w:val="26"/>
        </w:rPr>
        <w:t xml:space="preserve">Indicatorii urbanistici maximali care se aplică sunt cei prevăzuți în Planul Urbanistic General: </w:t>
      </w:r>
    </w:p>
    <w:p w14:paraId="74276BF9" w14:textId="77777777" w:rsidR="0030753F" w:rsidRPr="0030753F" w:rsidRDefault="0030753F" w:rsidP="0030753F">
      <w:pPr>
        <w:pStyle w:val="NoSpacing"/>
        <w:numPr>
          <w:ilvl w:val="1"/>
          <w:numId w:val="1"/>
        </w:numPr>
        <w:jc w:val="both"/>
        <w:rPr>
          <w:rFonts w:ascii="Arial" w:hAnsi="Arial" w:cs="Arial"/>
          <w:sz w:val="26"/>
          <w:szCs w:val="26"/>
        </w:rPr>
      </w:pPr>
      <w:r w:rsidRPr="0030753F">
        <w:rPr>
          <w:rFonts w:ascii="Arial" w:hAnsi="Arial" w:cs="Arial"/>
          <w:sz w:val="26"/>
          <w:szCs w:val="26"/>
        </w:rPr>
        <w:t>POT maxim = 30%</w:t>
      </w:r>
    </w:p>
    <w:p w14:paraId="27661463" w14:textId="77777777" w:rsidR="0030753F" w:rsidRPr="0030753F" w:rsidRDefault="0030753F" w:rsidP="0030753F">
      <w:pPr>
        <w:pStyle w:val="NoSpacing"/>
        <w:numPr>
          <w:ilvl w:val="1"/>
          <w:numId w:val="1"/>
        </w:numPr>
        <w:jc w:val="both"/>
        <w:rPr>
          <w:rFonts w:ascii="Arial" w:hAnsi="Arial" w:cs="Arial"/>
          <w:sz w:val="26"/>
          <w:szCs w:val="26"/>
        </w:rPr>
      </w:pPr>
      <w:r w:rsidRPr="0030753F">
        <w:rPr>
          <w:rFonts w:ascii="Arial" w:hAnsi="Arial" w:cs="Arial"/>
          <w:sz w:val="26"/>
          <w:szCs w:val="26"/>
        </w:rPr>
        <w:t>CUT maxim = 0,5</w:t>
      </w:r>
    </w:p>
    <w:p w14:paraId="1F291AF2" w14:textId="77777777" w:rsidR="0030753F" w:rsidRPr="0030753F" w:rsidRDefault="0030753F" w:rsidP="0030753F">
      <w:pPr>
        <w:pStyle w:val="NoSpacing"/>
        <w:jc w:val="both"/>
        <w:rPr>
          <w:rFonts w:ascii="Arial" w:hAnsi="Arial" w:cs="Arial"/>
          <w:sz w:val="26"/>
          <w:szCs w:val="26"/>
        </w:rPr>
      </w:pPr>
      <w:r w:rsidRPr="0030753F">
        <w:rPr>
          <w:rFonts w:ascii="Arial" w:hAnsi="Arial" w:cs="Arial"/>
          <w:sz w:val="26"/>
          <w:szCs w:val="26"/>
        </w:rPr>
        <w:t>Având în vedere cele de mai sus, propunem aprobarea Planului Urbanistic de Detaliu „CONSTRUIRE CASĂ DE LOCUIT UNIFAMILIALĂ” pentru parcela cu numărul cadastral 52858, situată în intravilanul comunei Acățari, sat Stejeriș, conform anexei care face parte din prezenta hotărâre.</w:t>
      </w:r>
    </w:p>
    <w:p w14:paraId="79796B4B" w14:textId="5109006E" w:rsidR="0030753F" w:rsidRPr="0030753F" w:rsidRDefault="0030753F" w:rsidP="0030753F">
      <w:pPr>
        <w:pStyle w:val="NoSpacing"/>
        <w:jc w:val="both"/>
        <w:rPr>
          <w:rFonts w:ascii="Arial" w:hAnsi="Arial" w:cs="Arial"/>
          <w:sz w:val="26"/>
          <w:szCs w:val="26"/>
        </w:rPr>
      </w:pPr>
      <w:r w:rsidRPr="0030753F">
        <w:rPr>
          <w:rFonts w:ascii="Arial" w:hAnsi="Arial" w:cs="Arial"/>
          <w:sz w:val="26"/>
          <w:szCs w:val="26"/>
        </w:rPr>
        <w:t>Acesta este întocmit pentru a respecta normele urbanistice și pentru a asigura o dezvoltare corespunzătoare a zonei.</w:t>
      </w:r>
      <w:r w:rsidRPr="0030753F">
        <w:rPr>
          <w:rFonts w:ascii="Arial" w:hAnsi="Arial" w:cs="Arial"/>
          <w:sz w:val="26"/>
          <w:szCs w:val="26"/>
        </w:rPr>
        <w:br/>
        <w:t>Se consideră necesară și oportună aprobarea acestui Plan Urbanistic de Detaliu pentru a reglementa construcția unei case de locuit unifamilială în cadrul legal stabilit.</w:t>
      </w:r>
    </w:p>
    <w:p w14:paraId="2AD0E4BA" w14:textId="77777777" w:rsidR="000D31BD" w:rsidRPr="005E7EA8" w:rsidRDefault="000D31BD" w:rsidP="0030753F">
      <w:pPr>
        <w:pStyle w:val="NoSpacing"/>
        <w:jc w:val="both"/>
        <w:rPr>
          <w:rFonts w:ascii="Arial" w:hAnsi="Arial" w:cs="Arial"/>
          <w:sz w:val="26"/>
          <w:szCs w:val="26"/>
        </w:rPr>
      </w:pPr>
    </w:p>
    <w:p w14:paraId="1825C13F" w14:textId="77777777" w:rsidR="005E7EA8" w:rsidRPr="005E7EA8" w:rsidRDefault="005E7EA8" w:rsidP="0030753F">
      <w:pPr>
        <w:pStyle w:val="NoSpacing"/>
        <w:jc w:val="both"/>
        <w:rPr>
          <w:rFonts w:ascii="Arial" w:hAnsi="Arial" w:cs="Arial"/>
          <w:sz w:val="26"/>
          <w:szCs w:val="26"/>
        </w:rPr>
      </w:pPr>
    </w:p>
    <w:p w14:paraId="10AD924E" w14:textId="4BFDE254" w:rsidR="005E7EA8" w:rsidRPr="005E7EA8" w:rsidRDefault="005E7EA8" w:rsidP="0030753F">
      <w:pPr>
        <w:pStyle w:val="NoSpacing"/>
        <w:jc w:val="both"/>
        <w:rPr>
          <w:rFonts w:ascii="Arial" w:hAnsi="Arial" w:cs="Arial"/>
          <w:sz w:val="26"/>
          <w:szCs w:val="26"/>
        </w:rPr>
      </w:pPr>
      <w:r w:rsidRPr="005E7EA8">
        <w:rPr>
          <w:rFonts w:ascii="Arial" w:hAnsi="Arial" w:cs="Arial"/>
          <w:sz w:val="26"/>
          <w:szCs w:val="26"/>
        </w:rPr>
        <w:tab/>
      </w:r>
      <w:r w:rsidRPr="005E7EA8">
        <w:rPr>
          <w:rFonts w:ascii="Arial" w:hAnsi="Arial" w:cs="Arial"/>
          <w:sz w:val="26"/>
          <w:szCs w:val="26"/>
        </w:rPr>
        <w:tab/>
      </w:r>
      <w:r w:rsidRPr="005E7EA8">
        <w:rPr>
          <w:rFonts w:ascii="Arial" w:hAnsi="Arial" w:cs="Arial"/>
          <w:sz w:val="26"/>
          <w:szCs w:val="26"/>
        </w:rPr>
        <w:tab/>
      </w:r>
      <w:r w:rsidRPr="005E7EA8">
        <w:rPr>
          <w:rFonts w:ascii="Arial" w:hAnsi="Arial" w:cs="Arial"/>
          <w:sz w:val="26"/>
          <w:szCs w:val="26"/>
        </w:rPr>
        <w:tab/>
      </w:r>
      <w:r w:rsidRPr="005E7EA8">
        <w:rPr>
          <w:rFonts w:ascii="Arial" w:hAnsi="Arial" w:cs="Arial"/>
          <w:sz w:val="26"/>
          <w:szCs w:val="26"/>
        </w:rPr>
        <w:tab/>
      </w:r>
      <w:r w:rsidRPr="005E7EA8">
        <w:rPr>
          <w:rFonts w:ascii="Arial" w:hAnsi="Arial" w:cs="Arial"/>
          <w:sz w:val="26"/>
          <w:szCs w:val="26"/>
        </w:rPr>
        <w:tab/>
      </w:r>
      <w:r w:rsidRPr="005E7EA8">
        <w:rPr>
          <w:rFonts w:ascii="Arial" w:hAnsi="Arial" w:cs="Arial"/>
          <w:sz w:val="26"/>
          <w:szCs w:val="26"/>
        </w:rPr>
        <w:tab/>
      </w:r>
      <w:r w:rsidRPr="005E7EA8">
        <w:rPr>
          <w:rFonts w:ascii="Arial" w:hAnsi="Arial" w:cs="Arial"/>
          <w:sz w:val="26"/>
          <w:szCs w:val="26"/>
        </w:rPr>
        <w:tab/>
      </w:r>
      <w:r w:rsidRPr="005E7EA8">
        <w:rPr>
          <w:rFonts w:ascii="Arial" w:hAnsi="Arial" w:cs="Arial"/>
          <w:sz w:val="26"/>
          <w:szCs w:val="26"/>
        </w:rPr>
        <w:tab/>
        <w:t>Primar,</w:t>
      </w:r>
    </w:p>
    <w:p w14:paraId="7017AE86" w14:textId="3AA2A542" w:rsidR="005E7EA8" w:rsidRPr="005E7EA8" w:rsidRDefault="005E7EA8" w:rsidP="0030753F">
      <w:pPr>
        <w:pStyle w:val="NoSpacing"/>
        <w:jc w:val="both"/>
        <w:rPr>
          <w:rFonts w:ascii="Arial" w:hAnsi="Arial" w:cs="Arial"/>
          <w:sz w:val="26"/>
          <w:szCs w:val="26"/>
        </w:rPr>
      </w:pPr>
      <w:r w:rsidRPr="005E7EA8">
        <w:rPr>
          <w:rFonts w:ascii="Arial" w:hAnsi="Arial" w:cs="Arial"/>
          <w:sz w:val="26"/>
          <w:szCs w:val="26"/>
        </w:rPr>
        <w:tab/>
      </w:r>
      <w:r w:rsidRPr="005E7EA8">
        <w:rPr>
          <w:rFonts w:ascii="Arial" w:hAnsi="Arial" w:cs="Arial"/>
          <w:sz w:val="26"/>
          <w:szCs w:val="26"/>
        </w:rPr>
        <w:tab/>
      </w:r>
      <w:r w:rsidRPr="005E7EA8">
        <w:rPr>
          <w:rFonts w:ascii="Arial" w:hAnsi="Arial" w:cs="Arial"/>
          <w:sz w:val="26"/>
          <w:szCs w:val="26"/>
        </w:rPr>
        <w:tab/>
      </w:r>
      <w:r w:rsidRPr="005E7EA8">
        <w:rPr>
          <w:rFonts w:ascii="Arial" w:hAnsi="Arial" w:cs="Arial"/>
          <w:sz w:val="26"/>
          <w:szCs w:val="26"/>
        </w:rPr>
        <w:tab/>
      </w:r>
      <w:r w:rsidRPr="005E7EA8">
        <w:rPr>
          <w:rFonts w:ascii="Arial" w:hAnsi="Arial" w:cs="Arial"/>
          <w:sz w:val="26"/>
          <w:szCs w:val="26"/>
        </w:rPr>
        <w:tab/>
      </w:r>
      <w:r w:rsidRPr="005E7EA8">
        <w:rPr>
          <w:rFonts w:ascii="Arial" w:hAnsi="Arial" w:cs="Arial"/>
          <w:sz w:val="26"/>
          <w:szCs w:val="26"/>
        </w:rPr>
        <w:tab/>
      </w:r>
      <w:r w:rsidRPr="005E7EA8">
        <w:rPr>
          <w:rFonts w:ascii="Arial" w:hAnsi="Arial" w:cs="Arial"/>
          <w:sz w:val="26"/>
          <w:szCs w:val="26"/>
        </w:rPr>
        <w:tab/>
      </w:r>
      <w:r w:rsidRPr="005E7EA8">
        <w:rPr>
          <w:rFonts w:ascii="Arial" w:hAnsi="Arial" w:cs="Arial"/>
          <w:sz w:val="26"/>
          <w:szCs w:val="26"/>
        </w:rPr>
        <w:tab/>
      </w:r>
      <w:r w:rsidRPr="005E7EA8">
        <w:rPr>
          <w:rFonts w:ascii="Arial" w:hAnsi="Arial" w:cs="Arial"/>
          <w:sz w:val="26"/>
          <w:szCs w:val="26"/>
        </w:rPr>
        <w:tab/>
        <w:t>Osvath Csaba</w:t>
      </w:r>
    </w:p>
    <w:sectPr w:rsidR="005E7EA8" w:rsidRPr="005E7EA8" w:rsidSect="000F1975">
      <w:pgSz w:w="11906" w:h="16838"/>
      <w:pgMar w:top="284" w:right="707"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07C9D"/>
    <w:multiLevelType w:val="multilevel"/>
    <w:tmpl w:val="BFB2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47736D"/>
    <w:multiLevelType w:val="multilevel"/>
    <w:tmpl w:val="F9643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7045446">
    <w:abstractNumId w:val="1"/>
  </w:num>
  <w:num w:numId="2" w16cid:durableId="2006199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45"/>
    <w:rsid w:val="00022FF4"/>
    <w:rsid w:val="000D31BD"/>
    <w:rsid w:val="000F1975"/>
    <w:rsid w:val="0030753F"/>
    <w:rsid w:val="00324E62"/>
    <w:rsid w:val="0042003F"/>
    <w:rsid w:val="00446A45"/>
    <w:rsid w:val="004F01DE"/>
    <w:rsid w:val="005E7EA8"/>
    <w:rsid w:val="006661B6"/>
    <w:rsid w:val="00860D33"/>
    <w:rsid w:val="008963C0"/>
    <w:rsid w:val="00AB2A56"/>
    <w:rsid w:val="00E672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8ADC"/>
  <w15:chartTrackingRefBased/>
  <w15:docId w15:val="{CF8E8B87-6174-48E2-9D7F-4E186B4E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A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6A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6A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6A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6A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6A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A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A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A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6A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6A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6A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6A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6A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A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A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A45"/>
    <w:rPr>
      <w:rFonts w:eastAsiaTheme="majorEastAsia" w:cstheme="majorBidi"/>
      <w:color w:val="272727" w:themeColor="text1" w:themeTint="D8"/>
    </w:rPr>
  </w:style>
  <w:style w:type="paragraph" w:styleId="Title">
    <w:name w:val="Title"/>
    <w:basedOn w:val="Normal"/>
    <w:next w:val="Normal"/>
    <w:link w:val="TitleChar"/>
    <w:uiPriority w:val="10"/>
    <w:qFormat/>
    <w:rsid w:val="00446A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A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A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A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A45"/>
    <w:pPr>
      <w:spacing w:before="160"/>
      <w:jc w:val="center"/>
    </w:pPr>
    <w:rPr>
      <w:i/>
      <w:iCs/>
      <w:color w:val="404040" w:themeColor="text1" w:themeTint="BF"/>
    </w:rPr>
  </w:style>
  <w:style w:type="character" w:customStyle="1" w:styleId="QuoteChar">
    <w:name w:val="Quote Char"/>
    <w:basedOn w:val="DefaultParagraphFont"/>
    <w:link w:val="Quote"/>
    <w:uiPriority w:val="29"/>
    <w:rsid w:val="00446A45"/>
    <w:rPr>
      <w:i/>
      <w:iCs/>
      <w:color w:val="404040" w:themeColor="text1" w:themeTint="BF"/>
    </w:rPr>
  </w:style>
  <w:style w:type="paragraph" w:styleId="ListParagraph">
    <w:name w:val="List Paragraph"/>
    <w:basedOn w:val="Normal"/>
    <w:uiPriority w:val="34"/>
    <w:qFormat/>
    <w:rsid w:val="00446A45"/>
    <w:pPr>
      <w:ind w:left="720"/>
      <w:contextualSpacing/>
    </w:pPr>
  </w:style>
  <w:style w:type="character" w:styleId="IntenseEmphasis">
    <w:name w:val="Intense Emphasis"/>
    <w:basedOn w:val="DefaultParagraphFont"/>
    <w:uiPriority w:val="21"/>
    <w:qFormat/>
    <w:rsid w:val="00446A45"/>
    <w:rPr>
      <w:i/>
      <w:iCs/>
      <w:color w:val="2F5496" w:themeColor="accent1" w:themeShade="BF"/>
    </w:rPr>
  </w:style>
  <w:style w:type="paragraph" w:styleId="IntenseQuote">
    <w:name w:val="Intense Quote"/>
    <w:basedOn w:val="Normal"/>
    <w:next w:val="Normal"/>
    <w:link w:val="IntenseQuoteChar"/>
    <w:uiPriority w:val="30"/>
    <w:qFormat/>
    <w:rsid w:val="00446A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6A45"/>
    <w:rPr>
      <w:i/>
      <w:iCs/>
      <w:color w:val="2F5496" w:themeColor="accent1" w:themeShade="BF"/>
    </w:rPr>
  </w:style>
  <w:style w:type="character" w:styleId="IntenseReference">
    <w:name w:val="Intense Reference"/>
    <w:basedOn w:val="DefaultParagraphFont"/>
    <w:uiPriority w:val="32"/>
    <w:qFormat/>
    <w:rsid w:val="00446A45"/>
    <w:rPr>
      <w:b/>
      <w:bCs/>
      <w:smallCaps/>
      <w:color w:val="2F5496" w:themeColor="accent1" w:themeShade="BF"/>
      <w:spacing w:val="5"/>
    </w:rPr>
  </w:style>
  <w:style w:type="paragraph" w:styleId="NoSpacing">
    <w:name w:val="No Spacing"/>
    <w:uiPriority w:val="1"/>
    <w:qFormat/>
    <w:rsid w:val="000D31BD"/>
    <w:pPr>
      <w:spacing w:after="0" w:line="240" w:lineRule="auto"/>
    </w:pPr>
  </w:style>
  <w:style w:type="character" w:styleId="Hyperlink">
    <w:name w:val="Hyperlink"/>
    <w:basedOn w:val="DefaultParagraphFont"/>
    <w:uiPriority w:val="99"/>
    <w:unhideWhenUsed/>
    <w:rsid w:val="00E672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662699">
      <w:bodyDiv w:val="1"/>
      <w:marLeft w:val="0"/>
      <w:marRight w:val="0"/>
      <w:marTop w:val="0"/>
      <w:marBottom w:val="0"/>
      <w:divBdr>
        <w:top w:val="none" w:sz="0" w:space="0" w:color="auto"/>
        <w:left w:val="none" w:sz="0" w:space="0" w:color="auto"/>
        <w:bottom w:val="none" w:sz="0" w:space="0" w:color="auto"/>
        <w:right w:val="none" w:sz="0" w:space="0" w:color="auto"/>
      </w:divBdr>
    </w:div>
    <w:div w:id="1535195704">
      <w:bodyDiv w:val="1"/>
      <w:marLeft w:val="0"/>
      <w:marRight w:val="0"/>
      <w:marTop w:val="0"/>
      <w:marBottom w:val="0"/>
      <w:divBdr>
        <w:top w:val="none" w:sz="0" w:space="0" w:color="auto"/>
        <w:left w:val="none" w:sz="0" w:space="0" w:color="auto"/>
        <w:bottom w:val="none" w:sz="0" w:space="0" w:color="auto"/>
        <w:right w:val="none" w:sz="0" w:space="0" w:color="auto"/>
      </w:divBdr>
    </w:div>
    <w:div w:id="1615870636">
      <w:bodyDiv w:val="1"/>
      <w:marLeft w:val="0"/>
      <w:marRight w:val="0"/>
      <w:marTop w:val="0"/>
      <w:marBottom w:val="0"/>
      <w:divBdr>
        <w:top w:val="none" w:sz="0" w:space="0" w:color="auto"/>
        <w:left w:val="none" w:sz="0" w:space="0" w:color="auto"/>
        <w:bottom w:val="none" w:sz="0" w:space="0" w:color="auto"/>
        <w:right w:val="none" w:sz="0" w:space="0" w:color="auto"/>
      </w:divBdr>
      <w:divsChild>
        <w:div w:id="503132593">
          <w:marLeft w:val="0"/>
          <w:marRight w:val="0"/>
          <w:marTop w:val="0"/>
          <w:marBottom w:val="0"/>
          <w:divBdr>
            <w:top w:val="none" w:sz="0" w:space="0" w:color="auto"/>
            <w:left w:val="none" w:sz="0" w:space="0" w:color="auto"/>
            <w:bottom w:val="none" w:sz="0" w:space="0" w:color="auto"/>
            <w:right w:val="none" w:sz="0" w:space="0" w:color="auto"/>
          </w:divBdr>
          <w:divsChild>
            <w:div w:id="555942009">
              <w:marLeft w:val="0"/>
              <w:marRight w:val="0"/>
              <w:marTop w:val="0"/>
              <w:marBottom w:val="0"/>
              <w:divBdr>
                <w:top w:val="none" w:sz="0" w:space="0" w:color="auto"/>
                <w:left w:val="none" w:sz="0" w:space="0" w:color="auto"/>
                <w:bottom w:val="none" w:sz="0" w:space="0" w:color="auto"/>
                <w:right w:val="none" w:sz="0" w:space="0" w:color="auto"/>
              </w:divBdr>
              <w:divsChild>
                <w:div w:id="1517770328">
                  <w:marLeft w:val="0"/>
                  <w:marRight w:val="0"/>
                  <w:marTop w:val="0"/>
                  <w:marBottom w:val="0"/>
                  <w:divBdr>
                    <w:top w:val="none" w:sz="0" w:space="0" w:color="auto"/>
                    <w:left w:val="none" w:sz="0" w:space="0" w:color="auto"/>
                    <w:bottom w:val="none" w:sz="0" w:space="0" w:color="auto"/>
                    <w:right w:val="none" w:sz="0" w:space="0" w:color="auto"/>
                  </w:divBdr>
                  <w:divsChild>
                    <w:div w:id="1422794980">
                      <w:marLeft w:val="0"/>
                      <w:marRight w:val="0"/>
                      <w:marTop w:val="0"/>
                      <w:marBottom w:val="0"/>
                      <w:divBdr>
                        <w:top w:val="none" w:sz="0" w:space="0" w:color="auto"/>
                        <w:left w:val="none" w:sz="0" w:space="0" w:color="auto"/>
                        <w:bottom w:val="none" w:sz="0" w:space="0" w:color="auto"/>
                        <w:right w:val="none" w:sz="0" w:space="0" w:color="auto"/>
                      </w:divBdr>
                      <w:divsChild>
                        <w:div w:id="705836588">
                          <w:marLeft w:val="0"/>
                          <w:marRight w:val="0"/>
                          <w:marTop w:val="0"/>
                          <w:marBottom w:val="0"/>
                          <w:divBdr>
                            <w:top w:val="none" w:sz="0" w:space="0" w:color="auto"/>
                            <w:left w:val="none" w:sz="0" w:space="0" w:color="auto"/>
                            <w:bottom w:val="none" w:sz="0" w:space="0" w:color="auto"/>
                            <w:right w:val="none" w:sz="0" w:space="0" w:color="auto"/>
                          </w:divBdr>
                          <w:divsChild>
                            <w:div w:id="229271360">
                              <w:marLeft w:val="0"/>
                              <w:marRight w:val="0"/>
                              <w:marTop w:val="0"/>
                              <w:marBottom w:val="0"/>
                              <w:divBdr>
                                <w:top w:val="none" w:sz="0" w:space="0" w:color="auto"/>
                                <w:left w:val="none" w:sz="0" w:space="0" w:color="auto"/>
                                <w:bottom w:val="none" w:sz="0" w:space="0" w:color="auto"/>
                                <w:right w:val="none" w:sz="0" w:space="0" w:color="auto"/>
                              </w:divBdr>
                              <w:divsChild>
                                <w:div w:id="621958210">
                                  <w:marLeft w:val="0"/>
                                  <w:marRight w:val="0"/>
                                  <w:marTop w:val="0"/>
                                  <w:marBottom w:val="0"/>
                                  <w:divBdr>
                                    <w:top w:val="none" w:sz="0" w:space="0" w:color="auto"/>
                                    <w:left w:val="none" w:sz="0" w:space="0" w:color="auto"/>
                                    <w:bottom w:val="none" w:sz="0" w:space="0" w:color="auto"/>
                                    <w:right w:val="none" w:sz="0" w:space="0" w:color="auto"/>
                                  </w:divBdr>
                                  <w:divsChild>
                                    <w:div w:id="18719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259136">
      <w:bodyDiv w:val="1"/>
      <w:marLeft w:val="0"/>
      <w:marRight w:val="0"/>
      <w:marTop w:val="0"/>
      <w:marBottom w:val="0"/>
      <w:divBdr>
        <w:top w:val="none" w:sz="0" w:space="0" w:color="auto"/>
        <w:left w:val="none" w:sz="0" w:space="0" w:color="auto"/>
        <w:bottom w:val="none" w:sz="0" w:space="0" w:color="auto"/>
        <w:right w:val="none" w:sz="0" w:space="0" w:color="auto"/>
      </w:divBdr>
      <w:divsChild>
        <w:div w:id="1924143676">
          <w:marLeft w:val="0"/>
          <w:marRight w:val="0"/>
          <w:marTop w:val="0"/>
          <w:marBottom w:val="0"/>
          <w:divBdr>
            <w:top w:val="none" w:sz="0" w:space="0" w:color="auto"/>
            <w:left w:val="none" w:sz="0" w:space="0" w:color="auto"/>
            <w:bottom w:val="none" w:sz="0" w:space="0" w:color="auto"/>
            <w:right w:val="none" w:sz="0" w:space="0" w:color="auto"/>
          </w:divBdr>
          <w:divsChild>
            <w:div w:id="271322306">
              <w:marLeft w:val="0"/>
              <w:marRight w:val="0"/>
              <w:marTop w:val="0"/>
              <w:marBottom w:val="0"/>
              <w:divBdr>
                <w:top w:val="none" w:sz="0" w:space="0" w:color="auto"/>
                <w:left w:val="none" w:sz="0" w:space="0" w:color="auto"/>
                <w:bottom w:val="none" w:sz="0" w:space="0" w:color="auto"/>
                <w:right w:val="none" w:sz="0" w:space="0" w:color="auto"/>
              </w:divBdr>
              <w:divsChild>
                <w:div w:id="182861822">
                  <w:marLeft w:val="0"/>
                  <w:marRight w:val="0"/>
                  <w:marTop w:val="0"/>
                  <w:marBottom w:val="0"/>
                  <w:divBdr>
                    <w:top w:val="none" w:sz="0" w:space="0" w:color="auto"/>
                    <w:left w:val="none" w:sz="0" w:space="0" w:color="auto"/>
                    <w:bottom w:val="none" w:sz="0" w:space="0" w:color="auto"/>
                    <w:right w:val="none" w:sz="0" w:space="0" w:color="auto"/>
                  </w:divBdr>
                  <w:divsChild>
                    <w:div w:id="1536194015">
                      <w:marLeft w:val="0"/>
                      <w:marRight w:val="0"/>
                      <w:marTop w:val="0"/>
                      <w:marBottom w:val="0"/>
                      <w:divBdr>
                        <w:top w:val="none" w:sz="0" w:space="0" w:color="auto"/>
                        <w:left w:val="none" w:sz="0" w:space="0" w:color="auto"/>
                        <w:bottom w:val="none" w:sz="0" w:space="0" w:color="auto"/>
                        <w:right w:val="none" w:sz="0" w:space="0" w:color="auto"/>
                      </w:divBdr>
                      <w:divsChild>
                        <w:div w:id="1773040807">
                          <w:marLeft w:val="0"/>
                          <w:marRight w:val="0"/>
                          <w:marTop w:val="0"/>
                          <w:marBottom w:val="0"/>
                          <w:divBdr>
                            <w:top w:val="none" w:sz="0" w:space="0" w:color="auto"/>
                            <w:left w:val="none" w:sz="0" w:space="0" w:color="auto"/>
                            <w:bottom w:val="none" w:sz="0" w:space="0" w:color="auto"/>
                            <w:right w:val="none" w:sz="0" w:space="0" w:color="auto"/>
                          </w:divBdr>
                          <w:divsChild>
                            <w:div w:id="1076630232">
                              <w:marLeft w:val="0"/>
                              <w:marRight w:val="0"/>
                              <w:marTop w:val="0"/>
                              <w:marBottom w:val="0"/>
                              <w:divBdr>
                                <w:top w:val="none" w:sz="0" w:space="0" w:color="auto"/>
                                <w:left w:val="none" w:sz="0" w:space="0" w:color="auto"/>
                                <w:bottom w:val="none" w:sz="0" w:space="0" w:color="auto"/>
                                <w:right w:val="none" w:sz="0" w:space="0" w:color="auto"/>
                              </w:divBdr>
                              <w:divsChild>
                                <w:div w:id="867718832">
                                  <w:marLeft w:val="0"/>
                                  <w:marRight w:val="0"/>
                                  <w:marTop w:val="0"/>
                                  <w:marBottom w:val="0"/>
                                  <w:divBdr>
                                    <w:top w:val="none" w:sz="0" w:space="0" w:color="auto"/>
                                    <w:left w:val="none" w:sz="0" w:space="0" w:color="auto"/>
                                    <w:bottom w:val="none" w:sz="0" w:space="0" w:color="auto"/>
                                    <w:right w:val="none" w:sz="0" w:space="0" w:color="auto"/>
                                  </w:divBdr>
                                  <w:divsChild>
                                    <w:div w:id="7521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759</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7</cp:revision>
  <dcterms:created xsi:type="dcterms:W3CDTF">2025-03-19T08:12:00Z</dcterms:created>
  <dcterms:modified xsi:type="dcterms:W3CDTF">2025-03-19T12:07:00Z</dcterms:modified>
</cp:coreProperties>
</file>