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D" w:rsidRDefault="00F91F8D" w:rsidP="00F91F8D">
      <w:pPr>
        <w:rPr>
          <w:b/>
        </w:rPr>
      </w:pPr>
      <w:r>
        <w:rPr>
          <w:b/>
        </w:rPr>
        <w:t xml:space="preserve">R O M Â N I A                                                                                                                                                                                                                                   </w:t>
      </w:r>
    </w:p>
    <w:p w:rsidR="00F91F8D" w:rsidRDefault="00F91F8D" w:rsidP="00F91F8D">
      <w:pPr>
        <w:rPr>
          <w:b/>
        </w:rPr>
      </w:pPr>
      <w:r>
        <w:rPr>
          <w:b/>
        </w:rPr>
        <w:t xml:space="preserve">JUDETUL MURES </w:t>
      </w:r>
    </w:p>
    <w:p w:rsidR="00F91F8D" w:rsidRDefault="00F91F8D" w:rsidP="00F91F8D">
      <w:pPr>
        <w:rPr>
          <w:b/>
        </w:rPr>
      </w:pPr>
      <w:r>
        <w:rPr>
          <w:b/>
        </w:rPr>
        <w:t xml:space="preserve">COMUNA ACĂȚARI                                                                                                                                                                                        </w:t>
      </w:r>
    </w:p>
    <w:p w:rsidR="00F91F8D" w:rsidRDefault="00F91F8D" w:rsidP="00F91F8D">
      <w:pPr>
        <w:rPr>
          <w:b/>
        </w:rPr>
      </w:pPr>
      <w:r>
        <w:rPr>
          <w:b/>
        </w:rPr>
        <w:t>CONSILIUL LOCAL</w:t>
      </w:r>
    </w:p>
    <w:p w:rsidR="00F91F8D" w:rsidRDefault="00F91F8D" w:rsidP="00F91F8D">
      <w:pPr>
        <w:rPr>
          <w:noProof/>
          <w:lang w:val="en-GB" w:eastAsia="en-GB"/>
        </w:rPr>
      </w:pPr>
    </w:p>
    <w:p w:rsidR="00F91F8D" w:rsidRDefault="00F91F8D" w:rsidP="00F91F8D">
      <w:pPr>
        <w:rPr>
          <w:b/>
        </w:rPr>
      </w:pPr>
    </w:p>
    <w:p w:rsidR="00F91F8D" w:rsidRDefault="00F91F8D" w:rsidP="00F91F8D">
      <w:pPr>
        <w:jc w:val="center"/>
        <w:rPr>
          <w:b/>
        </w:rPr>
      </w:pPr>
    </w:p>
    <w:p w:rsidR="00F91F8D" w:rsidRDefault="00640906" w:rsidP="00F91F8D">
      <w:pPr>
        <w:jc w:val="center"/>
        <w:rPr>
          <w:b/>
        </w:rPr>
      </w:pPr>
      <w:r>
        <w:rPr>
          <w:b/>
        </w:rPr>
        <w:t>HOTĂRÂREA NR. 6</w:t>
      </w:r>
      <w:bookmarkStart w:id="0" w:name="_GoBack"/>
      <w:bookmarkEnd w:id="0"/>
      <w:r w:rsidR="00063049">
        <w:rPr>
          <w:b/>
        </w:rPr>
        <w:t>1</w:t>
      </w:r>
      <w:r w:rsidR="00F91F8D">
        <w:rPr>
          <w:b/>
        </w:rPr>
        <w:t xml:space="preserve"> din 17.10.2017</w:t>
      </w:r>
    </w:p>
    <w:p w:rsidR="00F91F8D" w:rsidRDefault="00F91F8D" w:rsidP="00F91F8D">
      <w:pPr>
        <w:ind w:right="-288"/>
        <w:jc w:val="center"/>
        <w:rPr>
          <w:b/>
        </w:rPr>
      </w:pPr>
    </w:p>
    <w:p w:rsidR="00F91F8D" w:rsidRDefault="00F91F8D" w:rsidP="00F91F8D">
      <w:pPr>
        <w:tabs>
          <w:tab w:val="left" w:pos="540"/>
        </w:tabs>
        <w:spacing w:line="360" w:lineRule="auto"/>
        <w:jc w:val="center"/>
        <w:rPr>
          <w:b/>
        </w:rPr>
      </w:pPr>
      <w:r>
        <w:rPr>
          <w:b/>
        </w:rPr>
        <w:t xml:space="preserve">privind aprobarea indicatorilor tehnico-economici ai investiției </w:t>
      </w:r>
    </w:p>
    <w:p w:rsidR="00F91F8D" w:rsidRDefault="00F91F8D" w:rsidP="00F91F8D">
      <w:pPr>
        <w:tabs>
          <w:tab w:val="left" w:pos="540"/>
        </w:tabs>
        <w:spacing w:line="360" w:lineRule="auto"/>
        <w:jc w:val="center"/>
        <w:rPr>
          <w:b/>
        </w:rPr>
      </w:pPr>
      <w:r>
        <w:rPr>
          <w:b/>
        </w:rPr>
        <w:t xml:space="preserve">„CONSTRUIRE GRĂDINIȚĂ CU PROGRAM PRELUNGIT ȘI ȘCOALĂ GENERALĂ CLASELE I-IV ÎN LOCALITATEA ACĂȚARI, JUDEȚUL MUREȘ” </w:t>
      </w:r>
    </w:p>
    <w:p w:rsidR="00F91F8D" w:rsidRDefault="00F91F8D" w:rsidP="00F91F8D">
      <w:pPr>
        <w:tabs>
          <w:tab w:val="left" w:pos="540"/>
        </w:tabs>
        <w:spacing w:line="360" w:lineRule="auto"/>
        <w:jc w:val="center"/>
        <w:rPr>
          <w:b/>
        </w:rPr>
      </w:pPr>
      <w:r>
        <w:rPr>
          <w:b/>
        </w:rPr>
        <w:t>și de asigurare a finanțării de la bugetul local pentru categoriile de cheltuieli, care nu se finanțează de la bugetul de stat prin PNDL</w:t>
      </w:r>
    </w:p>
    <w:p w:rsidR="00F91F8D" w:rsidRDefault="00F91F8D" w:rsidP="00F91F8D">
      <w:pPr>
        <w:tabs>
          <w:tab w:val="left" w:pos="540"/>
        </w:tabs>
        <w:spacing w:line="360" w:lineRule="auto"/>
        <w:jc w:val="center"/>
        <w:rPr>
          <w:b/>
        </w:rPr>
      </w:pPr>
    </w:p>
    <w:p w:rsidR="00F91F8D" w:rsidRDefault="00F91F8D" w:rsidP="00F91F8D">
      <w:pPr>
        <w:spacing w:after="240"/>
        <w:ind w:firstLine="720"/>
        <w:jc w:val="both"/>
        <w:rPr>
          <w:b/>
        </w:rPr>
      </w:pPr>
    </w:p>
    <w:p w:rsidR="00F91F8D" w:rsidRDefault="00F91F8D" w:rsidP="00F91F8D">
      <w:pPr>
        <w:spacing w:after="240"/>
        <w:ind w:firstLine="720"/>
        <w:jc w:val="both"/>
      </w:pPr>
      <w:r>
        <w:t>Consiliul local al Comunei Acățari, întrunit în şedinţa ordinară din data de 17.10.2017,</w:t>
      </w:r>
    </w:p>
    <w:p w:rsidR="00F91F8D" w:rsidRDefault="00F91F8D" w:rsidP="00F91F8D">
      <w:pPr>
        <w:tabs>
          <w:tab w:val="left" w:pos="540"/>
        </w:tabs>
        <w:spacing w:line="360" w:lineRule="auto"/>
        <w:jc w:val="both"/>
        <w:rPr>
          <w:lang w:eastAsia="en-US"/>
        </w:rPr>
      </w:pPr>
      <w:r>
        <w:rPr>
          <w:lang w:eastAsia="en-US"/>
        </w:rPr>
        <w:tab/>
        <w:t xml:space="preserve">Văzând Expunerea de motive iniţiată de Primarul Comunei </w:t>
      </w:r>
      <w:r>
        <w:t>Acățari</w:t>
      </w:r>
      <w:r>
        <w:rPr>
          <w:lang w:eastAsia="en-US"/>
        </w:rPr>
        <w:t xml:space="preserve"> privind aprobarea indicatorilor tehnico-economici ai investiţiei „CONSTRUIRE GRĂDINIȚĂ CU PROGRAM PRELUNGIT ȘI ȘCOALĂ GENERALĂ CLASELE I-IV ÎN LOCALITATEA ACĂȚARI, JUDEȚUL MUREȘ”, raportul de specialitate, avizul comisiilor de specialitate al Consiliului Local al Comunei Acățari,</w:t>
      </w:r>
    </w:p>
    <w:p w:rsidR="00F91F8D" w:rsidRDefault="00F91F8D" w:rsidP="00F91F8D">
      <w:pPr>
        <w:tabs>
          <w:tab w:val="left" w:pos="540"/>
        </w:tabs>
        <w:spacing w:line="360" w:lineRule="auto"/>
        <w:jc w:val="both"/>
        <w:rPr>
          <w:lang w:eastAsia="en-US"/>
        </w:rPr>
      </w:pPr>
      <w:r>
        <w:rPr>
          <w:lang w:eastAsia="en-US"/>
        </w:rPr>
        <w:tab/>
        <w:t xml:space="preserve">Luând în considerare prevederile Art. 15. Lit. b) din Hotărârea Guvernului nr. 907/2016 privind etapele de elaborare și conținutul-cadru al documentațiilor tehnico-economice aferente obiectivelor/proiectelor de investiții finanțate din fonduri publice, </w:t>
      </w:r>
    </w:p>
    <w:p w:rsidR="00F91F8D" w:rsidRDefault="00F91F8D" w:rsidP="00F91F8D">
      <w:pPr>
        <w:tabs>
          <w:tab w:val="left" w:pos="540"/>
        </w:tabs>
        <w:spacing w:line="360" w:lineRule="auto"/>
        <w:jc w:val="both"/>
        <w:rPr>
          <w:lang w:eastAsia="en-US"/>
        </w:rPr>
      </w:pPr>
      <w:r>
        <w:rPr>
          <w:lang w:eastAsia="en-US"/>
        </w:rPr>
        <w:tab/>
        <w:t>Având în vedere prevederile legii nr. 500/2002 privind finanțele publice locale, cu modificările și completările ulterioare și a legii nr. 273/2006 privind finanțele publice locale, cu modificările și completările ulterioare,</w:t>
      </w:r>
    </w:p>
    <w:p w:rsidR="00F91F8D" w:rsidRDefault="00F91F8D" w:rsidP="00F91F8D">
      <w:pPr>
        <w:tabs>
          <w:tab w:val="left" w:pos="540"/>
        </w:tabs>
        <w:spacing w:line="360" w:lineRule="auto"/>
        <w:jc w:val="both"/>
        <w:rPr>
          <w:lang w:eastAsia="en-US"/>
        </w:rPr>
      </w:pPr>
      <w:r>
        <w:rPr>
          <w:lang w:eastAsia="en-US"/>
        </w:rPr>
        <w:tab/>
        <w:t>Analizând indicatorii tehnico-economici ai proiectului „CONSTRUIRE GRĂDINIȚĂ CU PROGRAM PRELUNGIT ȘI ȘCOALĂ GENERALĂ CLASELE I-IV ÎN LOCALITATEA ACĂȚARI, JUDEȚUL MUREȘ”,</w:t>
      </w:r>
    </w:p>
    <w:p w:rsidR="00F91F8D" w:rsidRDefault="00F91F8D" w:rsidP="00F91F8D">
      <w:pPr>
        <w:tabs>
          <w:tab w:val="left" w:pos="540"/>
        </w:tabs>
        <w:spacing w:line="360" w:lineRule="auto"/>
        <w:jc w:val="both"/>
        <w:rPr>
          <w:lang w:eastAsia="en-US"/>
        </w:rPr>
      </w:pPr>
      <w:r>
        <w:rPr>
          <w:lang w:eastAsia="en-US"/>
        </w:rPr>
        <w:tab/>
        <w:t>Ținând cont de prevederile Legii nr. 52/2003, privind transparența decizională în administrația publică, republicată, cu modificările și completările ulterioare,</w:t>
      </w:r>
    </w:p>
    <w:p w:rsidR="00F91F8D" w:rsidRDefault="00F91F8D" w:rsidP="00F91F8D">
      <w:pPr>
        <w:tabs>
          <w:tab w:val="left" w:pos="540"/>
        </w:tabs>
        <w:spacing w:line="360" w:lineRule="auto"/>
        <w:jc w:val="both"/>
        <w:rPr>
          <w:lang w:eastAsia="en-US"/>
        </w:rPr>
      </w:pPr>
      <w:r>
        <w:rPr>
          <w:lang w:eastAsia="en-US"/>
        </w:rPr>
        <w:tab/>
        <w:t xml:space="preserve"> În temeiul prevederilor art. 36 alin. (1), alin. (2) lit. b) şi c), alin. (4) lit. d) şi e), alin. (5) lit. c), art. 45 alin. (1), art. 115 alin. (1) lit. b) din Legea nr. 215/2001, privind administraţia publică locală, republicată, cu modificările și completările ulterioare,</w:t>
      </w:r>
    </w:p>
    <w:p w:rsidR="00F91F8D" w:rsidRDefault="00F91F8D" w:rsidP="00F91F8D">
      <w:pPr>
        <w:tabs>
          <w:tab w:val="left" w:pos="540"/>
        </w:tabs>
        <w:spacing w:line="360" w:lineRule="auto"/>
        <w:jc w:val="both"/>
        <w:rPr>
          <w:lang w:eastAsia="en-US"/>
        </w:rPr>
      </w:pPr>
    </w:p>
    <w:p w:rsidR="00F91F8D" w:rsidRDefault="00F91F8D" w:rsidP="00F91F8D">
      <w:pPr>
        <w:tabs>
          <w:tab w:val="left" w:pos="540"/>
        </w:tabs>
        <w:spacing w:line="360" w:lineRule="auto"/>
        <w:jc w:val="both"/>
        <w:rPr>
          <w:lang w:eastAsia="en-US"/>
        </w:rPr>
      </w:pPr>
    </w:p>
    <w:p w:rsidR="00F91F8D" w:rsidRDefault="00F91F8D" w:rsidP="00F91F8D">
      <w:pPr>
        <w:spacing w:after="240"/>
        <w:jc w:val="center"/>
        <w:rPr>
          <w:b/>
          <w:u w:val="single"/>
        </w:rPr>
      </w:pPr>
      <w:r>
        <w:rPr>
          <w:b/>
          <w:u w:val="single"/>
        </w:rPr>
        <w:t>HOTĂRĂŞTE:</w:t>
      </w:r>
    </w:p>
    <w:p w:rsidR="00F91F8D" w:rsidRDefault="00F91F8D" w:rsidP="00F91F8D">
      <w:pPr>
        <w:spacing w:after="240"/>
        <w:jc w:val="center"/>
        <w:rPr>
          <w:b/>
          <w:u w:val="single"/>
        </w:rPr>
      </w:pPr>
    </w:p>
    <w:p w:rsidR="00F91F8D" w:rsidRDefault="00F91F8D" w:rsidP="00F91F8D">
      <w:pPr>
        <w:spacing w:after="240" w:line="360" w:lineRule="auto"/>
        <w:ind w:firstLine="720"/>
        <w:jc w:val="both"/>
        <w:rPr>
          <w:lang w:eastAsia="en-US"/>
        </w:rPr>
      </w:pPr>
      <w:r>
        <w:rPr>
          <w:b/>
          <w:lang w:eastAsia="en-US"/>
        </w:rPr>
        <w:t>Art. 1</w:t>
      </w:r>
      <w:r>
        <w:rPr>
          <w:lang w:eastAsia="en-US"/>
        </w:rPr>
        <w:t xml:space="preserve"> Se aprobă indicatorii tehnico-economici pentru investiţia „CONSTRUIRE GRĂDINIȚĂ CU PROGRAM PRELUNGIT ȘI ȘCOALĂ GENERALĂ CLASELE I-IV ÎN LOCALITATEA ACĂȚARI, JUDEȚUL MUREȘ” după cum urmează:</w:t>
      </w:r>
    </w:p>
    <w:p w:rsidR="00F91F8D" w:rsidRDefault="00F91F8D" w:rsidP="00F91F8D">
      <w:pPr>
        <w:spacing w:line="360" w:lineRule="auto"/>
        <w:ind w:firstLine="709"/>
        <w:jc w:val="both"/>
      </w:pPr>
      <w:r>
        <w:t>Aria construită desfă;urată:</w:t>
      </w:r>
      <w:r>
        <w:tab/>
        <w:t xml:space="preserve">    </w:t>
      </w:r>
      <w:r>
        <w:tab/>
        <w:t xml:space="preserve">     Acd = 1263,50 mp</w:t>
      </w:r>
    </w:p>
    <w:p w:rsidR="00F91F8D" w:rsidRDefault="00F91F8D" w:rsidP="00F91F8D">
      <w:pPr>
        <w:spacing w:line="360" w:lineRule="auto"/>
        <w:ind w:firstLine="709"/>
        <w:jc w:val="both"/>
      </w:pPr>
      <w:r>
        <w:t xml:space="preserve">Aria construită:   </w:t>
      </w:r>
      <w:r>
        <w:tab/>
      </w:r>
      <w:r>
        <w:tab/>
      </w:r>
      <w:r>
        <w:tab/>
        <w:t xml:space="preserve">     Ac   = 628,50 mp</w:t>
      </w:r>
    </w:p>
    <w:p w:rsidR="00F91F8D" w:rsidRDefault="00F91F8D" w:rsidP="00F91F8D">
      <w:pPr>
        <w:spacing w:after="240" w:line="360" w:lineRule="auto"/>
        <w:ind w:firstLine="709"/>
        <w:jc w:val="both"/>
      </w:pPr>
      <w:r>
        <w:t xml:space="preserve">Aria utilă totală:  </w:t>
      </w:r>
      <w:r>
        <w:tab/>
      </w:r>
      <w:r>
        <w:tab/>
      </w:r>
      <w:r>
        <w:tab/>
        <w:t xml:space="preserve">     Aut = 1040,40 mp</w:t>
      </w:r>
    </w:p>
    <w:p w:rsidR="00F91F8D" w:rsidRDefault="00F91F8D" w:rsidP="00F91F8D">
      <w:pPr>
        <w:spacing w:after="240" w:line="360" w:lineRule="auto"/>
        <w:ind w:firstLine="708"/>
        <w:jc w:val="both"/>
      </w:pPr>
      <w:r>
        <w:rPr>
          <w:b/>
        </w:rPr>
        <w:t>Art.2</w:t>
      </w:r>
      <w:r>
        <w:t xml:space="preserve"> Se aprobă valoarea totală a proiectului de </w:t>
      </w:r>
      <w:r>
        <w:rPr>
          <w:b/>
        </w:rPr>
        <w:t>3 656 200  lei inclusiv TVA</w:t>
      </w:r>
      <w:r>
        <w:t>, conform Devizului General al investiţiei, Anexă la prezenta Hotărâre.</w:t>
      </w:r>
    </w:p>
    <w:p w:rsidR="00F91F8D" w:rsidRDefault="00F91F8D" w:rsidP="00F91F8D">
      <w:pPr>
        <w:spacing w:after="240" w:line="360" w:lineRule="auto"/>
        <w:ind w:firstLine="708"/>
        <w:jc w:val="both"/>
      </w:pPr>
      <w:r>
        <w:rPr>
          <w:b/>
        </w:rPr>
        <w:t>Art.3</w:t>
      </w:r>
      <w:r>
        <w:t xml:space="preserve"> Se aprobă valoarea cofinanțării proiectului prin suportarea tuturor cheltuielilor, care nu se finanţează de la bugetul de stat prin Programul Național de Dezvoltare Locală – PNDL, în valoare de </w:t>
      </w:r>
      <w:r>
        <w:rPr>
          <w:b/>
        </w:rPr>
        <w:t>615 812 lei inclusiv TVA</w:t>
      </w:r>
      <w:r>
        <w:t xml:space="preserve">. </w:t>
      </w:r>
    </w:p>
    <w:p w:rsidR="00F91F8D" w:rsidRDefault="00F91F8D" w:rsidP="00F91F8D">
      <w:pPr>
        <w:spacing w:after="240" w:line="360" w:lineRule="auto"/>
        <w:ind w:firstLine="708"/>
        <w:jc w:val="both"/>
      </w:pPr>
      <w:r>
        <w:rPr>
          <w:b/>
        </w:rPr>
        <w:t>Art.4</w:t>
      </w:r>
      <w:r>
        <w:t xml:space="preserve"> De executarea prezentei hotărâri răspunde primarul comunei Acățari, Domnul Osváth Csaba.</w:t>
      </w:r>
    </w:p>
    <w:p w:rsidR="00F91F8D" w:rsidRDefault="00F91F8D" w:rsidP="00F91F8D">
      <w:pPr>
        <w:spacing w:after="240" w:line="360" w:lineRule="auto"/>
        <w:ind w:firstLine="708"/>
        <w:jc w:val="both"/>
      </w:pPr>
      <w:r>
        <w:rPr>
          <w:b/>
        </w:rPr>
        <w:t>Art. 5</w:t>
      </w:r>
      <w:r>
        <w:t xml:space="preserve"> Se abrogă </w:t>
      </w:r>
      <w:r>
        <w:rPr>
          <w:lang w:eastAsia="en-US"/>
        </w:rPr>
        <w:t xml:space="preserve">Hotărârile Consiliului Local al Comunei Acățari Nr. 8/28.02.2017 și Nr. 57/27.09.2017. </w:t>
      </w:r>
    </w:p>
    <w:p w:rsidR="00F91F8D" w:rsidRDefault="00F91F8D" w:rsidP="00F91F8D">
      <w:pPr>
        <w:spacing w:after="240" w:line="360" w:lineRule="auto"/>
        <w:ind w:firstLine="708"/>
        <w:jc w:val="both"/>
      </w:pPr>
      <w:r>
        <w:rPr>
          <w:b/>
        </w:rPr>
        <w:t>Art.6</w:t>
      </w:r>
      <w:r>
        <w:t xml:space="preserve"> Prezenta se comunică Instituției Prefectului Județului Mureș în vederea exercitării controlului legalității, primarului Comunei Acățari și adus la cunoștință publică prin grija secretarului Comunei Acățari.</w:t>
      </w:r>
    </w:p>
    <w:p w:rsidR="00504B62" w:rsidRDefault="00504B62"/>
    <w:p w:rsidR="004D767F" w:rsidRDefault="004D767F"/>
    <w:p w:rsidR="004D767F" w:rsidRDefault="004D767F" w:rsidP="004D767F">
      <w:pPr>
        <w:spacing w:after="240" w:line="360" w:lineRule="auto"/>
        <w:ind w:firstLine="708"/>
        <w:jc w:val="both"/>
      </w:pPr>
      <w:r>
        <w:tab/>
      </w:r>
    </w:p>
    <w:p w:rsidR="004D767F" w:rsidRDefault="004D767F" w:rsidP="004D767F">
      <w:pPr>
        <w:pStyle w:val="NoSpacing"/>
        <w:rPr>
          <w:sz w:val="28"/>
          <w:szCs w:val="28"/>
        </w:rPr>
      </w:pPr>
      <w:r>
        <w:tab/>
        <w:t xml:space="preserve">   </w:t>
      </w:r>
      <w:r>
        <w:rPr>
          <w:sz w:val="28"/>
          <w:szCs w:val="28"/>
        </w:rPr>
        <w:t>Preşedinte de şedinţă,</w:t>
      </w:r>
    </w:p>
    <w:p w:rsidR="004D767F" w:rsidRDefault="004D767F" w:rsidP="004D767F">
      <w:pPr>
        <w:pStyle w:val="NoSpacing"/>
        <w:rPr>
          <w:sz w:val="28"/>
          <w:szCs w:val="28"/>
        </w:rPr>
      </w:pPr>
      <w:r>
        <w:rPr>
          <w:sz w:val="28"/>
          <w:szCs w:val="28"/>
        </w:rPr>
        <w:tab/>
        <w:t xml:space="preserve">      Menyhart  Balint</w:t>
      </w:r>
    </w:p>
    <w:p w:rsidR="004D767F" w:rsidRDefault="004D767F" w:rsidP="004D767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Avizat ptr.legalitate,</w:t>
      </w:r>
    </w:p>
    <w:p w:rsidR="004D767F" w:rsidRDefault="004D767F" w:rsidP="004D767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w:t>
      </w:r>
    </w:p>
    <w:p w:rsidR="004D767F" w:rsidRPr="00C22140" w:rsidRDefault="004D767F" w:rsidP="004D767F">
      <w:pPr>
        <w:autoSpaceDE w:val="0"/>
        <w:autoSpaceDN w:val="0"/>
        <w:adjustRightInd w:val="0"/>
        <w:jc w:val="both"/>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22140">
        <w:rPr>
          <w:sz w:val="28"/>
          <w:szCs w:val="28"/>
        </w:rPr>
        <w:t>Józsa</w:t>
      </w:r>
      <w:r>
        <w:rPr>
          <w:sz w:val="28"/>
          <w:szCs w:val="28"/>
        </w:rPr>
        <w:t xml:space="preserve"> </w:t>
      </w:r>
      <w:r w:rsidRPr="00C22140">
        <w:rPr>
          <w:sz w:val="28"/>
          <w:szCs w:val="28"/>
        </w:rPr>
        <w:t>Ferenc</w:t>
      </w:r>
    </w:p>
    <w:p w:rsidR="004D767F" w:rsidRDefault="004D767F"/>
    <w:sectPr w:rsidR="004D767F" w:rsidSect="00063049">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91F8D"/>
    <w:rsid w:val="00063049"/>
    <w:rsid w:val="004D767F"/>
    <w:rsid w:val="00504B62"/>
    <w:rsid w:val="00640906"/>
    <w:rsid w:val="00E71FE5"/>
    <w:rsid w:val="00F721B8"/>
    <w:rsid w:val="00F91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8E09E-0FE0-4CD7-A131-4DD7668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8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67F"/>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9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2017-10-17T10:59:00Z</dcterms:created>
  <dcterms:modified xsi:type="dcterms:W3CDTF">2017-10-18T05:59:00Z</dcterms:modified>
</cp:coreProperties>
</file>