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9523" w14:textId="77777777" w:rsidR="00152FB7" w:rsidRPr="00AB6864" w:rsidRDefault="00152FB7" w:rsidP="00152FB7">
      <w:pPr>
        <w:rPr>
          <w:sz w:val="24"/>
          <w:szCs w:val="24"/>
          <w:lang w:val="pt-BR"/>
        </w:rPr>
      </w:pPr>
      <w:r w:rsidRPr="00AB6864">
        <w:rPr>
          <w:sz w:val="24"/>
          <w:szCs w:val="24"/>
          <w:lang w:val="pt-BR"/>
        </w:rPr>
        <w:t>ROMANIA</w:t>
      </w:r>
    </w:p>
    <w:p w14:paraId="376B0DF2" w14:textId="53E032B0" w:rsidR="00152FB7" w:rsidRPr="00AB6864" w:rsidRDefault="00152FB7" w:rsidP="00152FB7">
      <w:pPr>
        <w:rPr>
          <w:sz w:val="24"/>
          <w:szCs w:val="24"/>
          <w:lang w:val="pt-BR"/>
        </w:rPr>
      </w:pPr>
      <w:r w:rsidRPr="00AB6864">
        <w:rPr>
          <w:sz w:val="24"/>
          <w:szCs w:val="24"/>
          <w:lang w:val="pt-BR"/>
        </w:rPr>
        <w:t>JUDEŢUL MUREŞ</w:t>
      </w:r>
      <w:r w:rsidRPr="00AB6864">
        <w:rPr>
          <w:sz w:val="24"/>
          <w:szCs w:val="24"/>
          <w:lang w:val="pt-BR"/>
        </w:rPr>
        <w:tab/>
      </w:r>
      <w:r w:rsidRPr="00AB6864">
        <w:rPr>
          <w:sz w:val="24"/>
          <w:szCs w:val="24"/>
          <w:lang w:val="pt-BR"/>
        </w:rPr>
        <w:tab/>
      </w:r>
      <w:r w:rsidRPr="00AB6864">
        <w:rPr>
          <w:sz w:val="24"/>
          <w:szCs w:val="24"/>
          <w:lang w:val="pt-BR"/>
        </w:rPr>
        <w:tab/>
      </w:r>
      <w:r w:rsidRPr="00AB6864">
        <w:rPr>
          <w:sz w:val="24"/>
          <w:szCs w:val="24"/>
          <w:lang w:val="pt-BR"/>
        </w:rPr>
        <w:tab/>
      </w:r>
      <w:r w:rsidRPr="00AB6864">
        <w:rPr>
          <w:sz w:val="24"/>
          <w:szCs w:val="24"/>
          <w:lang w:val="pt-BR"/>
        </w:rPr>
        <w:tab/>
      </w:r>
      <w:r w:rsidRPr="00AB6864">
        <w:rPr>
          <w:sz w:val="24"/>
          <w:szCs w:val="24"/>
          <w:lang w:val="pt-BR"/>
        </w:rPr>
        <w:tab/>
      </w:r>
    </w:p>
    <w:p w14:paraId="77A6A869" w14:textId="77777777" w:rsidR="000E1586" w:rsidRPr="00AB6864" w:rsidRDefault="00152FB7" w:rsidP="00152FB7">
      <w:pPr>
        <w:rPr>
          <w:sz w:val="24"/>
          <w:szCs w:val="24"/>
          <w:lang w:val="pt-BR"/>
        </w:rPr>
      </w:pPr>
      <w:r w:rsidRPr="00AB6864">
        <w:rPr>
          <w:sz w:val="24"/>
          <w:szCs w:val="24"/>
          <w:lang w:val="pt-BR"/>
        </w:rPr>
        <w:t>COMUNA ACĂȚARI</w:t>
      </w:r>
    </w:p>
    <w:p w14:paraId="48C7F55D" w14:textId="396B6003" w:rsidR="00152FB7" w:rsidRDefault="000E1586" w:rsidP="00152FB7">
      <w:pPr>
        <w:rPr>
          <w:sz w:val="28"/>
          <w:szCs w:val="28"/>
          <w:lang w:val="pt-BR"/>
        </w:rPr>
      </w:pPr>
      <w:r w:rsidRPr="00AB6864">
        <w:rPr>
          <w:sz w:val="24"/>
          <w:szCs w:val="24"/>
          <w:lang w:val="pt-BR"/>
        </w:rPr>
        <w:t>CONSILIUL LOCAL</w:t>
      </w:r>
      <w:r w:rsidR="00152FB7">
        <w:rPr>
          <w:sz w:val="28"/>
          <w:szCs w:val="28"/>
          <w:lang w:val="pt-BR"/>
        </w:rPr>
        <w:tab/>
      </w:r>
      <w:r w:rsidR="00152FB7">
        <w:rPr>
          <w:sz w:val="28"/>
          <w:szCs w:val="28"/>
          <w:lang w:val="pt-BR"/>
        </w:rPr>
        <w:tab/>
      </w:r>
      <w:r w:rsidR="00152FB7">
        <w:rPr>
          <w:sz w:val="28"/>
          <w:szCs w:val="28"/>
          <w:lang w:val="pt-BR"/>
        </w:rPr>
        <w:tab/>
      </w:r>
      <w:r w:rsidR="00152FB7">
        <w:rPr>
          <w:sz w:val="28"/>
          <w:szCs w:val="28"/>
          <w:lang w:val="pt-BR"/>
        </w:rPr>
        <w:tab/>
      </w:r>
      <w:r w:rsidR="00152FB7">
        <w:rPr>
          <w:sz w:val="28"/>
          <w:szCs w:val="28"/>
          <w:lang w:val="pt-BR"/>
        </w:rPr>
        <w:tab/>
        <w:t xml:space="preserve">        </w:t>
      </w:r>
      <w:r w:rsidR="00152FB7">
        <w:rPr>
          <w:sz w:val="28"/>
          <w:szCs w:val="28"/>
          <w:lang w:val="pt-BR"/>
        </w:rPr>
        <w:tab/>
        <w:t xml:space="preserve">        </w:t>
      </w:r>
    </w:p>
    <w:p w14:paraId="3A1CCCDF" w14:textId="6FE68F8E" w:rsidR="00152FB7" w:rsidRPr="000E1586" w:rsidRDefault="00152FB7" w:rsidP="00152FB7">
      <w:pPr>
        <w:jc w:val="center"/>
        <w:rPr>
          <w:b/>
          <w:bCs/>
          <w:sz w:val="28"/>
          <w:szCs w:val="28"/>
          <w:u w:val="single"/>
          <w:lang w:val="pt-BR"/>
        </w:rPr>
      </w:pPr>
      <w:r w:rsidRPr="000E1586">
        <w:rPr>
          <w:b/>
          <w:bCs/>
          <w:sz w:val="28"/>
          <w:szCs w:val="28"/>
          <w:u w:val="single"/>
          <w:lang w:val="pt-BR"/>
        </w:rPr>
        <w:t>H O T Ă R Â R E</w:t>
      </w:r>
      <w:r w:rsidR="000E1586" w:rsidRPr="000E1586">
        <w:rPr>
          <w:b/>
          <w:bCs/>
          <w:sz w:val="28"/>
          <w:szCs w:val="28"/>
          <w:u w:val="single"/>
          <w:lang w:val="pt-BR"/>
        </w:rPr>
        <w:t xml:space="preserve"> A NR.56</w:t>
      </w:r>
    </w:p>
    <w:p w14:paraId="4E9D4D57" w14:textId="04CCFA0B" w:rsidR="000E1586" w:rsidRPr="000E1586" w:rsidRDefault="000E1586" w:rsidP="00152FB7">
      <w:pPr>
        <w:jc w:val="center"/>
        <w:rPr>
          <w:b/>
          <w:bCs/>
          <w:sz w:val="28"/>
          <w:szCs w:val="28"/>
          <w:u w:val="single"/>
          <w:lang w:val="pt-BR"/>
        </w:rPr>
      </w:pPr>
      <w:r w:rsidRPr="000E1586">
        <w:rPr>
          <w:b/>
          <w:bCs/>
          <w:sz w:val="28"/>
          <w:szCs w:val="28"/>
          <w:u w:val="single"/>
          <w:lang w:val="pt-BR"/>
        </w:rPr>
        <w:t>din 27 iulie 2023</w:t>
      </w:r>
    </w:p>
    <w:p w14:paraId="7DEC69EA" w14:textId="77777777" w:rsidR="00152FB7" w:rsidRDefault="00152FB7" w:rsidP="00152FB7">
      <w:pPr>
        <w:spacing w:line="256" w:lineRule="exact"/>
        <w:ind w:left="36" w:right="468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privind</w:t>
      </w:r>
      <w:r>
        <w:rPr>
          <w:b/>
          <w:spacing w:val="7"/>
          <w:sz w:val="28"/>
          <w:szCs w:val="28"/>
          <w:u w:val="single"/>
        </w:rPr>
        <w:t xml:space="preserve">  inventarierea și aprobarea atestării la domeniul public al comunei Acățari a imobilelor din sectoarele cadastrale:38,41,42,43 și 44</w:t>
      </w:r>
    </w:p>
    <w:p w14:paraId="71A82D37" w14:textId="77777777" w:rsidR="00152FB7" w:rsidRDefault="00152FB7" w:rsidP="00152FB7">
      <w:pPr>
        <w:rPr>
          <w:sz w:val="28"/>
          <w:szCs w:val="28"/>
          <w:u w:val="single"/>
          <w:lang w:val="pt-BR"/>
        </w:rPr>
      </w:pPr>
    </w:p>
    <w:p w14:paraId="5BDB96E2" w14:textId="77777777" w:rsidR="00152FB7" w:rsidRDefault="00152FB7" w:rsidP="00152FB7">
      <w:pPr>
        <w:rPr>
          <w:sz w:val="28"/>
          <w:szCs w:val="28"/>
          <w:lang w:val="pt-BR"/>
        </w:rPr>
      </w:pPr>
    </w:p>
    <w:p w14:paraId="12383857" w14:textId="19485063" w:rsidR="00152FB7" w:rsidRDefault="00152FB7" w:rsidP="00152FB7">
      <w:pPr>
        <w:jc w:val="both"/>
        <w:rPr>
          <w:sz w:val="24"/>
          <w:szCs w:val="24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4"/>
          <w:szCs w:val="24"/>
          <w:lang w:val="pt-BR"/>
        </w:rPr>
        <w:tab/>
      </w:r>
      <w:r w:rsidR="000E1586">
        <w:rPr>
          <w:sz w:val="24"/>
          <w:szCs w:val="24"/>
          <w:lang w:val="pt-BR"/>
        </w:rPr>
        <w:t>Consiliul local al comunei Acățari</w:t>
      </w:r>
      <w:r>
        <w:rPr>
          <w:sz w:val="24"/>
          <w:szCs w:val="24"/>
          <w:lang w:val="pt-BR"/>
        </w:rPr>
        <w:t>,</w:t>
      </w:r>
    </w:p>
    <w:p w14:paraId="60661099" w14:textId="0640AE0D" w:rsidR="00152FB7" w:rsidRPr="000E1586" w:rsidRDefault="00152FB7" w:rsidP="000E1586">
      <w:pPr>
        <w:pStyle w:val="NormalWeb"/>
        <w:spacing w:before="0" w:beforeAutospacing="0" w:after="0" w:afterAutospacing="0"/>
        <w:ind w:right="599"/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ro-RO"/>
        </w:rPr>
        <w:t xml:space="preserve">Având în vedere </w:t>
      </w:r>
      <w:r>
        <w:rPr>
          <w:lang w:val="pt-BR"/>
        </w:rPr>
        <w:t>referatul de aprobare  a Primarului comunei Acățari nr.5056/2023 , raportul  compartimentului de resort  nr. 5064/2023,</w:t>
      </w:r>
    </w:p>
    <w:p w14:paraId="469797CC" w14:textId="77777777" w:rsidR="00152FB7" w:rsidRDefault="00152FB7" w:rsidP="00152FB7">
      <w:pPr>
        <w:pStyle w:val="ListParagraph"/>
        <w:spacing w:before="26"/>
        <w:ind w:left="0" w:right="500" w:firstLine="708"/>
        <w:rPr>
          <w:sz w:val="24"/>
          <w:szCs w:val="24"/>
        </w:rPr>
      </w:pPr>
      <w:r>
        <w:rPr>
          <w:sz w:val="24"/>
          <w:szCs w:val="24"/>
        </w:rPr>
        <w:t>Văzând  prevederile Contractuł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Prestări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Servicii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nr.3646/19.05.2023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încheiat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între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SC Apulum Geo-Gis SRL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comuna Acățari pentru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punerea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aplicare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14:paraId="40A73B43" w14:textId="77777777" w:rsidR="00152FB7" w:rsidRDefault="00152FB7" w:rsidP="00152FB7">
      <w:pPr>
        <w:pStyle w:val="BodyText"/>
        <w:spacing w:before="4"/>
        <w:ind w:right="501"/>
        <w:jc w:val="both"/>
        <w:rPr>
          <w:sz w:val="24"/>
          <w:szCs w:val="24"/>
        </w:rPr>
      </w:pPr>
      <w:r>
        <w:rPr>
          <w:sz w:val="24"/>
          <w:szCs w:val="24"/>
        </w:rPr>
        <w:t>„Programului național de cadastru și carte funciară”, respectiv pentru înscrierea imobileloi‘ care aparțin proprietății</w:t>
      </w:r>
      <w:r>
        <w:rPr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publice a Unității Administrativ Teritoriale a comunei Acățari</w:t>
      </w:r>
      <w:r>
        <w:rPr>
          <w:spacing w:val="4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— </w:t>
      </w:r>
      <w:r>
        <w:rPr>
          <w:sz w:val="24"/>
          <w:szCs w:val="24"/>
        </w:rPr>
        <w:t>domeniul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public in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urina efectuări</w:t>
      </w:r>
      <w:r>
        <w:rPr>
          <w:w w:val="90"/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măsurători</w:t>
      </w:r>
      <w:r>
        <w:rPr>
          <w:spacing w:val="-15"/>
          <w:sz w:val="24"/>
          <w:szCs w:val="24"/>
        </w:rPr>
        <w:t>lor</w:t>
      </w:r>
      <w:r>
        <w:rPr>
          <w:sz w:val="24"/>
          <w:szCs w:val="24"/>
        </w:rPr>
        <w:t xml:space="preserve"> pentru identificarea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imobilelor cuprinse în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Program ;</w:t>
      </w:r>
    </w:p>
    <w:p w14:paraId="6A993E1F" w14:textId="77777777" w:rsidR="00152FB7" w:rsidRDefault="00152FB7" w:rsidP="00152FB7">
      <w:pPr>
        <w:pStyle w:val="ListParagraph"/>
        <w:tabs>
          <w:tab w:val="left" w:pos="2219"/>
        </w:tabs>
        <w:spacing w:before="29" w:line="228" w:lineRule="auto"/>
        <w:ind w:left="1867" w:right="1974" w:firstLine="0"/>
        <w:rPr>
          <w:sz w:val="24"/>
          <w:szCs w:val="24"/>
        </w:rPr>
      </w:pPr>
      <w:r>
        <w:rPr>
          <w:sz w:val="24"/>
          <w:szCs w:val="24"/>
        </w:rPr>
        <w:t>Ținând cont de prevederile :</w:t>
      </w:r>
    </w:p>
    <w:p w14:paraId="13F121BA" w14:textId="77777777" w:rsidR="00152FB7" w:rsidRDefault="00152FB7" w:rsidP="00152FB7">
      <w:pPr>
        <w:pStyle w:val="ListParagraph"/>
        <w:numPr>
          <w:ilvl w:val="1"/>
          <w:numId w:val="1"/>
        </w:numPr>
        <w:tabs>
          <w:tab w:val="left" w:pos="2127"/>
        </w:tabs>
        <w:spacing w:before="23" w:line="228" w:lineRule="auto"/>
        <w:ind w:left="142" w:right="513" w:firstLine="1973"/>
        <w:rPr>
          <w:sz w:val="24"/>
          <w:szCs w:val="24"/>
        </w:rPr>
      </w:pPr>
      <w:r>
        <w:rPr>
          <w:sz w:val="24"/>
          <w:szCs w:val="24"/>
        </w:rPr>
        <w:t xml:space="preserve">Art.554 alin.(1) , Art.858 , Art.885, alin.(1) și art.888  din Legea nr.287/2009 </w:t>
      </w:r>
      <w:r>
        <w:rPr>
          <w:w w:val="90"/>
          <w:sz w:val="24"/>
          <w:szCs w:val="24"/>
        </w:rPr>
        <w:t xml:space="preserve">— </w:t>
      </w:r>
      <w:r>
        <w:rPr>
          <w:sz w:val="24"/>
          <w:szCs w:val="24"/>
        </w:rPr>
        <w:t>privind Codul civil, republicată,cu modificärile și completärile ulterioare ;</w:t>
      </w:r>
    </w:p>
    <w:p w14:paraId="24A796B7" w14:textId="77777777" w:rsidR="00152FB7" w:rsidRDefault="00152FB7" w:rsidP="00152FB7">
      <w:pPr>
        <w:pStyle w:val="ListParagraph"/>
        <w:numPr>
          <w:ilvl w:val="1"/>
          <w:numId w:val="1"/>
        </w:numPr>
        <w:tabs>
          <w:tab w:val="left" w:pos="2130"/>
        </w:tabs>
        <w:spacing w:before="31"/>
        <w:ind w:left="142" w:right="495" w:firstLine="1988"/>
        <w:rPr>
          <w:sz w:val="24"/>
          <w:szCs w:val="24"/>
        </w:rPr>
      </w:pPr>
      <w:r>
        <w:rPr>
          <w:sz w:val="24"/>
          <w:szCs w:val="24"/>
        </w:rPr>
        <w:t>Art.10,alin.(2), art.24, alin.(3) și art.41, alin.(5)  din Legea nt.7/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1996 - Legea cadastrului și a publicității imobiliare, republicată, cu modificările şi completările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ulterioare;</w:t>
      </w:r>
    </w:p>
    <w:p w14:paraId="4C4DC285" w14:textId="77777777" w:rsidR="00152FB7" w:rsidRPr="00AB6864" w:rsidRDefault="00152FB7" w:rsidP="00152FB7">
      <w:pPr>
        <w:pStyle w:val="ListParagraph"/>
        <w:numPr>
          <w:ilvl w:val="1"/>
          <w:numId w:val="1"/>
        </w:numPr>
        <w:tabs>
          <w:tab w:val="left" w:pos="2130"/>
        </w:tabs>
        <w:spacing w:before="31"/>
        <w:ind w:left="142" w:right="495" w:firstLine="1988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Ordinul 600/2023 pentru aprobarea Regulamentului de recepţie şi înscriere în evidenţele de cadastru şi carte funciară</w:t>
      </w:r>
    </w:p>
    <w:p w14:paraId="3D847137" w14:textId="3F5D8846" w:rsidR="00AB6864" w:rsidRPr="00AB6864" w:rsidRDefault="00AB6864" w:rsidP="00152FB7">
      <w:pPr>
        <w:pStyle w:val="ListParagraph"/>
        <w:numPr>
          <w:ilvl w:val="1"/>
          <w:numId w:val="1"/>
        </w:numPr>
        <w:tabs>
          <w:tab w:val="left" w:pos="2130"/>
        </w:tabs>
        <w:spacing w:before="31"/>
        <w:ind w:left="142" w:right="495" w:firstLine="1988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Ordonanța Guvernului României nr.43/1997</w:t>
      </w:r>
      <w:r w:rsidRPr="00AB6864">
        <w:rPr>
          <w:sz w:val="24"/>
          <w:szCs w:val="24"/>
          <w:shd w:val="clear" w:color="auto" w:fill="FFFFFF"/>
        </w:rPr>
        <w:t>,</w:t>
      </w:r>
      <w:r w:rsidRPr="00AB6864">
        <w:rPr>
          <w:color w:val="333333"/>
          <w:sz w:val="24"/>
          <w:szCs w:val="24"/>
          <w:shd w:val="clear" w:color="auto" w:fill="FFFFFF"/>
        </w:rPr>
        <w:t>privind regimul drumurilor</w:t>
      </w:r>
      <w:r w:rsidRPr="00AB6864">
        <w:rPr>
          <w:color w:val="333333"/>
          <w:sz w:val="24"/>
          <w:szCs w:val="24"/>
          <w:shd w:val="clear" w:color="auto" w:fill="FFFFFF"/>
        </w:rPr>
        <w:t>,</w:t>
      </w:r>
      <w:r w:rsidRPr="00AB6864">
        <w:rPr>
          <w:sz w:val="24"/>
          <w:szCs w:val="24"/>
        </w:rPr>
        <w:t xml:space="preserve"> </w:t>
      </w:r>
      <w:r>
        <w:rPr>
          <w:sz w:val="24"/>
          <w:szCs w:val="24"/>
        </w:rPr>
        <w:t>cu modificările și completările ulterioare,</w:t>
      </w:r>
    </w:p>
    <w:p w14:paraId="65684DE1" w14:textId="7A61D228" w:rsidR="00152FB7" w:rsidRDefault="00152FB7" w:rsidP="000E1586">
      <w:pPr>
        <w:widowControl/>
        <w:autoSpaceDE/>
        <w:spacing w:line="230" w:lineRule="auto"/>
        <w:ind w:right="457" w:firstLine="2124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Art.95,art.96, art.286,alin.(4),art.287, lit.”b” și anexa nr.4,pct.1 din Lista cuprinxând unele bunuri care aparțin domeniului public al comunei,al orașului sau al municipiului din OUG nr.57/2018,</w:t>
      </w:r>
      <w:r>
        <w:rPr>
          <w:spacing w:val="-2"/>
          <w:sz w:val="24"/>
          <w:szCs w:val="24"/>
        </w:rPr>
        <w:t xml:space="preserve"> privind </w:t>
      </w:r>
      <w:r>
        <w:rPr>
          <w:sz w:val="24"/>
          <w:szCs w:val="24"/>
        </w:rPr>
        <w:t>Codul adininistrativ,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cu modificările și completările ulterioare,</w:t>
      </w:r>
    </w:p>
    <w:p w14:paraId="6D809C55" w14:textId="0DC3AE94" w:rsidR="00152FB7" w:rsidRDefault="00152FB7" w:rsidP="00152FB7">
      <w:pPr>
        <w:widowControl/>
        <w:autoSpaceDE/>
        <w:spacing w:line="230" w:lineRule="auto"/>
        <w:ind w:right="457" w:firstLine="212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În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temeiul  art.129 a1in.(2)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lit.c)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 a1in.(6)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lit.c),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art.</w:t>
      </w:r>
      <w:r>
        <w:rPr>
          <w:spacing w:val="-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139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a1in.(3)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1it.g)</w:t>
      </w:r>
      <w:r w:rsidR="00AB6864">
        <w:rPr>
          <w:spacing w:val="-2"/>
          <w:sz w:val="24"/>
          <w:szCs w:val="24"/>
        </w:rPr>
        <w:t xml:space="preserve">, cooroborate cu art.196,alin.(1) </w:t>
      </w:r>
      <w:r>
        <w:rPr>
          <w:spacing w:val="-2"/>
          <w:sz w:val="24"/>
          <w:szCs w:val="24"/>
        </w:rPr>
        <w:t xml:space="preserve"> din OUG nr.57/2019 </w:t>
      </w:r>
      <w:r>
        <w:rPr>
          <w:spacing w:val="-2"/>
          <w:w w:val="90"/>
          <w:sz w:val="24"/>
          <w:szCs w:val="24"/>
        </w:rPr>
        <w:t xml:space="preserve">— </w:t>
      </w:r>
      <w:r>
        <w:rPr>
          <w:spacing w:val="-2"/>
          <w:sz w:val="24"/>
          <w:szCs w:val="24"/>
        </w:rPr>
        <w:t xml:space="preserve">privind </w:t>
      </w:r>
      <w:r>
        <w:rPr>
          <w:sz w:val="24"/>
          <w:szCs w:val="24"/>
        </w:rPr>
        <w:t>Codul adininistrativ,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cu modificările și completările ulterioare,</w:t>
      </w:r>
    </w:p>
    <w:p w14:paraId="15ACA73E" w14:textId="77777777" w:rsidR="00152FB7" w:rsidRDefault="00152FB7" w:rsidP="00152FB7">
      <w:pPr>
        <w:widowControl/>
        <w:autoSpaceDE/>
        <w:spacing w:line="230" w:lineRule="auto"/>
        <w:rPr>
          <w:sz w:val="28"/>
          <w:szCs w:val="28"/>
        </w:rPr>
      </w:pPr>
    </w:p>
    <w:p w14:paraId="1B98B07F" w14:textId="00692C2D" w:rsidR="00152FB7" w:rsidRDefault="00152FB7" w:rsidP="00152FB7">
      <w:pPr>
        <w:widowControl/>
        <w:autoSpaceDE/>
        <w:spacing w:line="23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0E1586">
        <w:rPr>
          <w:sz w:val="28"/>
          <w:szCs w:val="28"/>
        </w:rPr>
        <w:t>H o t ă r â ș t e</w:t>
      </w:r>
      <w:r>
        <w:rPr>
          <w:sz w:val="28"/>
          <w:szCs w:val="28"/>
        </w:rPr>
        <w:t>:</w:t>
      </w:r>
    </w:p>
    <w:p w14:paraId="4BB7A9BD" w14:textId="77777777" w:rsidR="00152FB7" w:rsidRDefault="00152FB7" w:rsidP="00152FB7">
      <w:pPr>
        <w:widowControl/>
        <w:autoSpaceDE/>
        <w:spacing w:line="230" w:lineRule="auto"/>
        <w:ind w:left="708" w:firstLine="708"/>
        <w:rPr>
          <w:sz w:val="28"/>
          <w:szCs w:val="28"/>
        </w:rPr>
      </w:pPr>
    </w:p>
    <w:p w14:paraId="5FF79AF0" w14:textId="77777777" w:rsidR="00152FB7" w:rsidRDefault="00152FB7" w:rsidP="00152FB7">
      <w:pPr>
        <w:widowControl/>
        <w:autoSpaceDE/>
        <w:spacing w:line="230" w:lineRule="auto"/>
        <w:ind w:left="708" w:firstLine="708"/>
        <w:rPr>
          <w:sz w:val="28"/>
          <w:szCs w:val="28"/>
        </w:rPr>
      </w:pPr>
    </w:p>
    <w:p w14:paraId="38FFDCE1" w14:textId="3F29F5B3" w:rsidR="00152FB7" w:rsidRDefault="00152FB7" w:rsidP="000E1586">
      <w:pPr>
        <w:pStyle w:val="BodyText"/>
        <w:spacing w:before="1" w:line="268" w:lineRule="auto"/>
        <w:ind w:right="-22" w:firstLine="1416"/>
        <w:jc w:val="both"/>
        <w:rPr>
          <w:spacing w:val="-7"/>
          <w:sz w:val="28"/>
          <w:szCs w:val="28"/>
        </w:rPr>
      </w:pPr>
      <w:r>
        <w:rPr>
          <w:b/>
          <w:sz w:val="28"/>
          <w:szCs w:val="28"/>
        </w:rPr>
        <w:t>Art.</w:t>
      </w:r>
      <w:r>
        <w:rPr>
          <w:sz w:val="28"/>
          <w:szCs w:val="28"/>
        </w:rPr>
        <w:t>1.</w:t>
      </w:r>
      <w:r>
        <w:rPr>
          <w:spacing w:val="-7"/>
          <w:sz w:val="28"/>
          <w:szCs w:val="28"/>
        </w:rPr>
        <w:t xml:space="preserve"> Se  inventariază și se aprobă atestarea la Domeniul public al comunei Acățari a imobilelor cuprinse în anexa nr.1,care face parte integrantă din prezenta </w:t>
      </w:r>
      <w:r w:rsidR="00AB6864">
        <w:rPr>
          <w:spacing w:val="-7"/>
          <w:sz w:val="28"/>
          <w:szCs w:val="28"/>
        </w:rPr>
        <w:t xml:space="preserve">, </w:t>
      </w:r>
      <w:r>
        <w:rPr>
          <w:spacing w:val="-7"/>
          <w:sz w:val="28"/>
          <w:szCs w:val="28"/>
        </w:rPr>
        <w:t>în favoarea Domeniului Public al Comunei Acățari, în cotă de 1/1 părți.</w:t>
      </w:r>
    </w:p>
    <w:p w14:paraId="4AC96899" w14:textId="5D39DC4E" w:rsidR="00152FB7" w:rsidRDefault="00152FB7" w:rsidP="000E1586">
      <w:pPr>
        <w:pStyle w:val="BodyText"/>
        <w:spacing w:before="1" w:line="268" w:lineRule="auto"/>
        <w:ind w:right="-22" w:firstLine="1416"/>
        <w:jc w:val="both"/>
        <w:rPr>
          <w:spacing w:val="-7"/>
          <w:sz w:val="28"/>
          <w:szCs w:val="28"/>
        </w:rPr>
      </w:pPr>
      <w:r>
        <w:rPr>
          <w:b/>
          <w:sz w:val="28"/>
          <w:szCs w:val="28"/>
        </w:rPr>
        <w:t>Art.</w:t>
      </w:r>
      <w:r>
        <w:rPr>
          <w:sz w:val="28"/>
          <w:szCs w:val="28"/>
        </w:rPr>
        <w:t>2. Inventarul domeniului public al comunei Acățari se modifică</w:t>
      </w:r>
      <w:r w:rsidR="000E1586">
        <w:rPr>
          <w:sz w:val="28"/>
          <w:szCs w:val="28"/>
        </w:rPr>
        <w:t xml:space="preserve"> </w:t>
      </w:r>
      <w:r>
        <w:rPr>
          <w:sz w:val="28"/>
          <w:szCs w:val="28"/>
        </w:rPr>
        <w:t>în mod corespunzător.</w:t>
      </w:r>
    </w:p>
    <w:p w14:paraId="2BBE8CA6" w14:textId="77777777" w:rsidR="00152FB7" w:rsidRDefault="00152FB7" w:rsidP="00152FB7">
      <w:pPr>
        <w:ind w:firstLine="12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Art.</w:t>
      </w:r>
      <w:r>
        <w:rPr>
          <w:sz w:val="28"/>
          <w:szCs w:val="28"/>
        </w:rPr>
        <w:t>3.</w:t>
      </w:r>
      <w:r>
        <w:rPr>
          <w:spacing w:val="-7"/>
          <w:sz w:val="28"/>
          <w:szCs w:val="28"/>
        </w:rPr>
        <w:t xml:space="preserve"> Se împuternicește Primarul comunei Acățari să semneze actele necesare realizării obiectivelor propuse în prezenta.</w:t>
      </w:r>
    </w:p>
    <w:p w14:paraId="482698B1" w14:textId="77777777" w:rsidR="00152FB7" w:rsidRDefault="00152FB7" w:rsidP="00152FB7">
      <w:pPr>
        <w:ind w:firstLine="1275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>
        <w:rPr>
          <w:bCs/>
          <w:spacing w:val="-15"/>
          <w:sz w:val="28"/>
          <w:szCs w:val="28"/>
        </w:rPr>
        <w:t>4 . Prezenta poate fi contestată de către persoanele îndreptățite, în temeiul și condițiile prevăzute de Legea nr.554/2004,privind contenciosul administrativ, cu modiificările și completările ulterioare.</w:t>
      </w:r>
    </w:p>
    <w:p w14:paraId="0BBC96B8" w14:textId="77777777" w:rsidR="00152FB7" w:rsidRDefault="00152FB7" w:rsidP="00152FB7">
      <w:pPr>
        <w:ind w:firstLine="1275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</w:rPr>
        <w:t>Art.</w:t>
      </w:r>
      <w:r>
        <w:rPr>
          <w:sz w:val="28"/>
          <w:szCs w:val="28"/>
        </w:rPr>
        <w:t>5.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  <w:lang w:val="pt-BR"/>
        </w:rPr>
        <w:t xml:space="preserve">  Prezenta hotărâre se aduce la cunoștință publică și se comunică Primarului Comunei Acățari, Instituției Prefectului a Județului Mureș și OCPI.</w:t>
      </w:r>
    </w:p>
    <w:p w14:paraId="5594B813" w14:textId="77777777" w:rsidR="000E1586" w:rsidRDefault="000E1586" w:rsidP="00152FB7">
      <w:pPr>
        <w:ind w:firstLine="1275"/>
        <w:jc w:val="both"/>
        <w:rPr>
          <w:sz w:val="28"/>
          <w:szCs w:val="28"/>
          <w:lang w:val="pt-BR"/>
        </w:rPr>
      </w:pPr>
    </w:p>
    <w:p w14:paraId="0E9B0056" w14:textId="77777777" w:rsidR="000E1586" w:rsidRPr="00EC02B4" w:rsidRDefault="000E1586" w:rsidP="000E1586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pt-BR"/>
        </w:rPr>
      </w:pPr>
      <w:r w:rsidRPr="00EC02B4">
        <w:rPr>
          <w:rFonts w:ascii="Times New Roman" w:hAnsi="Times New Roman" w:cs="Times New Roman"/>
          <w:sz w:val="28"/>
          <w:szCs w:val="28"/>
          <w:lang w:val="pt-BR"/>
        </w:rPr>
        <w:t>Preşedinte de şedinţă,</w:t>
      </w:r>
    </w:p>
    <w:p w14:paraId="6B68924B" w14:textId="77777777" w:rsidR="000E1586" w:rsidRPr="00EC02B4" w:rsidRDefault="000E1586" w:rsidP="000E1586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EC02B4">
        <w:rPr>
          <w:rFonts w:ascii="Times New Roman" w:hAnsi="Times New Roman" w:cs="Times New Roman"/>
          <w:sz w:val="28"/>
          <w:szCs w:val="28"/>
          <w:lang w:val="pt-BR"/>
        </w:rPr>
        <w:t xml:space="preserve">              Albert  Marton</w:t>
      </w:r>
      <w:r w:rsidRPr="00EC02B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C02B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C02B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C02B4">
        <w:rPr>
          <w:rFonts w:ascii="Times New Roman" w:hAnsi="Times New Roman" w:cs="Times New Roman"/>
          <w:sz w:val="28"/>
          <w:szCs w:val="28"/>
          <w:lang w:val="pt-BR"/>
        </w:rPr>
        <w:tab/>
      </w:r>
    </w:p>
    <w:p w14:paraId="25C14A26" w14:textId="77777777" w:rsidR="000E1586" w:rsidRPr="00EC02B4" w:rsidRDefault="000E1586" w:rsidP="000E1586">
      <w:pPr>
        <w:pStyle w:val="NoSpacing"/>
        <w:ind w:left="5664" w:firstLine="708"/>
        <w:rPr>
          <w:rFonts w:ascii="Times New Roman" w:hAnsi="Times New Roman" w:cs="Times New Roman"/>
          <w:sz w:val="28"/>
          <w:szCs w:val="28"/>
          <w:lang w:val="pt-BR"/>
        </w:rPr>
      </w:pPr>
      <w:r w:rsidRPr="00EC02B4">
        <w:rPr>
          <w:rFonts w:ascii="Times New Roman" w:hAnsi="Times New Roman" w:cs="Times New Roman"/>
          <w:sz w:val="28"/>
          <w:szCs w:val="28"/>
          <w:lang w:val="pt-BR"/>
        </w:rPr>
        <w:t>Contrasemnează,</w:t>
      </w:r>
    </w:p>
    <w:p w14:paraId="034653DF" w14:textId="77777777" w:rsidR="000E1586" w:rsidRPr="00EC02B4" w:rsidRDefault="000E1586" w:rsidP="000E1586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EC02B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C02B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C02B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C02B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C02B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C02B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C02B4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 w:rsidRPr="00EC02B4">
        <w:rPr>
          <w:rFonts w:ascii="Times New Roman" w:hAnsi="Times New Roman" w:cs="Times New Roman"/>
          <w:sz w:val="28"/>
          <w:szCs w:val="28"/>
          <w:lang w:val="pt-BR"/>
        </w:rPr>
        <w:t xml:space="preserve">  Secretar general,</w:t>
      </w:r>
    </w:p>
    <w:p w14:paraId="68289C5C" w14:textId="5D3AD584" w:rsidR="004F01DE" w:rsidRDefault="000E1586" w:rsidP="000E1586">
      <w:pPr>
        <w:ind w:firstLine="1275"/>
        <w:jc w:val="both"/>
        <w:rPr>
          <w:sz w:val="28"/>
          <w:szCs w:val="28"/>
          <w:lang w:val="pt-BR"/>
        </w:rPr>
      </w:pPr>
      <w:r w:rsidRPr="00EC02B4">
        <w:rPr>
          <w:sz w:val="28"/>
          <w:szCs w:val="28"/>
          <w:lang w:val="pt-BR"/>
        </w:rPr>
        <w:tab/>
      </w:r>
      <w:r w:rsidRPr="00EC02B4">
        <w:rPr>
          <w:sz w:val="28"/>
          <w:szCs w:val="28"/>
          <w:lang w:val="pt-BR"/>
        </w:rPr>
        <w:tab/>
      </w:r>
      <w:r w:rsidRPr="00EC02B4">
        <w:rPr>
          <w:sz w:val="28"/>
          <w:szCs w:val="28"/>
          <w:lang w:val="pt-BR"/>
        </w:rPr>
        <w:tab/>
      </w:r>
      <w:r w:rsidRPr="00EC02B4">
        <w:rPr>
          <w:sz w:val="28"/>
          <w:szCs w:val="28"/>
          <w:lang w:val="pt-BR"/>
        </w:rPr>
        <w:tab/>
      </w:r>
      <w:r w:rsidRPr="00EC02B4">
        <w:rPr>
          <w:sz w:val="28"/>
          <w:szCs w:val="28"/>
          <w:lang w:val="pt-BR"/>
        </w:rPr>
        <w:tab/>
      </w:r>
      <w:r w:rsidRPr="00EC02B4">
        <w:rPr>
          <w:sz w:val="28"/>
          <w:szCs w:val="28"/>
          <w:lang w:val="pt-BR"/>
        </w:rPr>
        <w:tab/>
      </w:r>
      <w:r w:rsidRPr="00EC02B4">
        <w:rPr>
          <w:sz w:val="28"/>
          <w:szCs w:val="28"/>
          <w:lang w:val="pt-BR"/>
        </w:rPr>
        <w:tab/>
        <w:t xml:space="preserve">              Jozsa Ferenc</w:t>
      </w:r>
    </w:p>
    <w:p w14:paraId="640E1189" w14:textId="77777777" w:rsidR="00AB6864" w:rsidRDefault="00AB6864" w:rsidP="000E1586">
      <w:pPr>
        <w:ind w:firstLine="1275"/>
        <w:jc w:val="both"/>
        <w:rPr>
          <w:sz w:val="28"/>
          <w:szCs w:val="28"/>
          <w:lang w:val="pt-BR"/>
        </w:rPr>
      </w:pPr>
    </w:p>
    <w:p w14:paraId="0B993701" w14:textId="0B446A02" w:rsidR="00AE1D39" w:rsidRDefault="00AE1D39" w:rsidP="000E1586">
      <w:pPr>
        <w:ind w:firstLine="1275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Anexă la HCL nr.56/2023</w:t>
      </w:r>
    </w:p>
    <w:p w14:paraId="4C4B67A2" w14:textId="77777777" w:rsidR="00AE1D39" w:rsidRDefault="00AE1D39" w:rsidP="000E1586">
      <w:pPr>
        <w:ind w:firstLine="1275"/>
        <w:jc w:val="both"/>
        <w:rPr>
          <w:sz w:val="28"/>
          <w:szCs w:val="28"/>
          <w:lang w:val="pt-BR"/>
        </w:rPr>
      </w:pPr>
    </w:p>
    <w:p w14:paraId="669A0BD9" w14:textId="77777777" w:rsidR="00AE1D39" w:rsidRDefault="00AE1D39" w:rsidP="000E1586">
      <w:pPr>
        <w:ind w:firstLine="1275"/>
        <w:jc w:val="both"/>
        <w:rPr>
          <w:sz w:val="28"/>
          <w:szCs w:val="28"/>
          <w:lang w:val="pt-BR"/>
        </w:rPr>
      </w:pPr>
    </w:p>
    <w:tbl>
      <w:tblPr>
        <w:tblW w:w="8816" w:type="dxa"/>
        <w:tblLayout w:type="fixed"/>
        <w:tblLook w:val="04A0" w:firstRow="1" w:lastRow="0" w:firstColumn="1" w:lastColumn="0" w:noHBand="0" w:noVBand="1"/>
      </w:tblPr>
      <w:tblGrid>
        <w:gridCol w:w="700"/>
        <w:gridCol w:w="1240"/>
        <w:gridCol w:w="1160"/>
        <w:gridCol w:w="1280"/>
        <w:gridCol w:w="1420"/>
        <w:gridCol w:w="1420"/>
        <w:gridCol w:w="1360"/>
        <w:gridCol w:w="236"/>
      </w:tblGrid>
      <w:tr w:rsidR="00AE1D39" w:rsidRPr="00AE1D39" w14:paraId="1808EBFE" w14:textId="77777777" w:rsidTr="00AE1D39">
        <w:trPr>
          <w:gridAfter w:val="1"/>
          <w:wAfter w:w="236" w:type="dxa"/>
          <w:trHeight w:val="315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1A91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SECTOR 38</w:t>
            </w:r>
          </w:p>
        </w:tc>
      </w:tr>
      <w:tr w:rsidR="00AE1D39" w:rsidRPr="00AE1D39" w14:paraId="38A57902" w14:textId="77777777" w:rsidTr="00AE1D39">
        <w:trPr>
          <w:gridAfter w:val="1"/>
          <w:wAfter w:w="236" w:type="dxa"/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3568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B138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ID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946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Nr. Parcelă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EBD7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Total suprafață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685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Suprafață intravilan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347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Suprafață extravilan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537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Categoria de folosință</w:t>
            </w:r>
          </w:p>
        </w:tc>
      </w:tr>
      <w:tr w:rsidR="00AE1D39" w:rsidRPr="00AE1D39" w14:paraId="6284B4D7" w14:textId="77777777" w:rsidTr="00AE1D39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22D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2EC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5E1E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1018/1/1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7119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934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C1DE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1D39">
              <w:rPr>
                <w:rFonts w:ascii="Calibri" w:hAnsi="Calibri" w:cs="Calibri"/>
                <w:color w:val="000000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502B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934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5863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Drum</w:t>
            </w:r>
          </w:p>
        </w:tc>
      </w:tr>
      <w:tr w:rsidR="00AE1D39" w:rsidRPr="00AE1D39" w14:paraId="73DFFAB9" w14:textId="77777777" w:rsidTr="00AE1D39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851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3C7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1041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5FC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E24A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533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E7CF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1D39">
              <w:rPr>
                <w:rFonts w:ascii="Calibri" w:hAnsi="Calibri" w:cs="Calibri"/>
                <w:color w:val="000000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A92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533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CC14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H.C.</w:t>
            </w:r>
          </w:p>
        </w:tc>
      </w:tr>
      <w:tr w:rsidR="00AE1D39" w:rsidRPr="00AE1D39" w14:paraId="150E7232" w14:textId="77777777" w:rsidTr="00AE1D39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74C7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F3F2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1069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7C48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1018/1/2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A92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3965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0714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1D39">
              <w:rPr>
                <w:rFonts w:ascii="Calibri" w:hAnsi="Calibri" w:cs="Calibri"/>
                <w:color w:val="000000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5B1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3965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4100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Drum</w:t>
            </w:r>
          </w:p>
        </w:tc>
      </w:tr>
      <w:tr w:rsidR="00AE1D39" w:rsidRPr="00AE1D39" w14:paraId="53A8422C" w14:textId="77777777" w:rsidTr="00AE1D39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AFCB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F17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1075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193A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AC58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12217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A9D9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1D39">
              <w:rPr>
                <w:rFonts w:ascii="Calibri" w:hAnsi="Calibri" w:cs="Calibri"/>
                <w:color w:val="000000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C9AA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12217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64D0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H.C.</w:t>
            </w:r>
          </w:p>
        </w:tc>
      </w:tr>
      <w:tr w:rsidR="00AE1D39" w:rsidRPr="00AE1D39" w14:paraId="72B1BB26" w14:textId="77777777" w:rsidTr="00AE1D39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7E2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8FA3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53D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D059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A221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1D39">
              <w:rPr>
                <w:rFonts w:ascii="Calibri" w:hAnsi="Calibri" w:cs="Calibri"/>
                <w:color w:val="000000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7D8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1031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0D4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H.C.</w:t>
            </w:r>
          </w:p>
        </w:tc>
      </w:tr>
      <w:tr w:rsidR="00AE1D39" w:rsidRPr="00AE1D39" w14:paraId="4979AD0F" w14:textId="77777777" w:rsidTr="00AE1D39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8BA8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775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1171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E6C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1044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0D2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499F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1D39">
              <w:rPr>
                <w:rFonts w:ascii="Calibri" w:hAnsi="Calibri" w:cs="Calibri"/>
                <w:color w:val="000000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1D2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1814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F49A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Drum</w:t>
            </w:r>
          </w:p>
        </w:tc>
      </w:tr>
      <w:tr w:rsidR="00AE1D39" w:rsidRPr="00AE1D39" w14:paraId="6078CA3E" w14:textId="77777777" w:rsidTr="00AE1D39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EE9E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F8E4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1193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265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1036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6D1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2163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AA08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1D39">
              <w:rPr>
                <w:rFonts w:ascii="Calibri" w:hAnsi="Calibri" w:cs="Calibri"/>
                <w:color w:val="000000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CD1A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09E8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H.C.</w:t>
            </w:r>
          </w:p>
        </w:tc>
      </w:tr>
      <w:tr w:rsidR="00AE1D39" w:rsidRPr="00AE1D39" w14:paraId="3800BE0B" w14:textId="77777777" w:rsidTr="00AE1D39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98DF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6F83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1206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DFE4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E580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2052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37C4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1D39">
              <w:rPr>
                <w:rFonts w:ascii="Calibri" w:hAnsi="Calibri" w:cs="Calibri"/>
                <w:color w:val="000000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32FE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2052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1D7B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Drum</w:t>
            </w:r>
          </w:p>
        </w:tc>
      </w:tr>
      <w:tr w:rsidR="00AE1D39" w:rsidRPr="00AE1D39" w14:paraId="07210A32" w14:textId="77777777" w:rsidTr="00AE1D39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74FB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7183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8E80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1047/1/1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8B28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2187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6263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1D39">
              <w:rPr>
                <w:rFonts w:ascii="Calibri" w:hAnsi="Calibri" w:cs="Calibri"/>
                <w:color w:val="000000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3652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D722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Drum</w:t>
            </w:r>
          </w:p>
        </w:tc>
      </w:tr>
      <w:tr w:rsidR="00AE1D39" w:rsidRPr="00AE1D39" w14:paraId="671389B8" w14:textId="77777777" w:rsidTr="00AE1D39">
        <w:trPr>
          <w:gridAfter w:val="1"/>
          <w:wAfter w:w="236" w:type="dxa"/>
          <w:trHeight w:val="433"/>
        </w:trPr>
        <w:tc>
          <w:tcPr>
            <w:tcW w:w="858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E7A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SECTOR 41</w:t>
            </w:r>
          </w:p>
        </w:tc>
      </w:tr>
      <w:tr w:rsidR="00AE1D39" w:rsidRPr="00AE1D39" w14:paraId="54F8B32F" w14:textId="77777777" w:rsidTr="00AE1D39">
        <w:trPr>
          <w:trHeight w:val="150"/>
        </w:trPr>
        <w:tc>
          <w:tcPr>
            <w:tcW w:w="858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973D72" w14:textId="77777777" w:rsidR="00AE1D39" w:rsidRPr="00AE1D39" w:rsidRDefault="00AE1D39" w:rsidP="00AE1D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23F2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</w:tr>
      <w:tr w:rsidR="00AE1D39" w:rsidRPr="00AE1D39" w14:paraId="5755F9EE" w14:textId="77777777" w:rsidTr="00AE1D39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FBB9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C664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ID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D089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Nr. Parcelă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C1F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Total suprafață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9199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Suprafață intravilan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59E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Suprafață extravilan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92B1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Categoria de folosință</w:t>
            </w:r>
          </w:p>
        </w:tc>
        <w:tc>
          <w:tcPr>
            <w:tcW w:w="236" w:type="dxa"/>
            <w:vAlign w:val="center"/>
          </w:tcPr>
          <w:p w14:paraId="05924461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279C0ACB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FE3F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881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701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905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EF7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4330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6EEB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056A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4330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776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H.C.</w:t>
            </w:r>
          </w:p>
        </w:tc>
        <w:tc>
          <w:tcPr>
            <w:tcW w:w="236" w:type="dxa"/>
            <w:vAlign w:val="center"/>
          </w:tcPr>
          <w:p w14:paraId="5FF726E5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4C5F8E30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D1EF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7C8B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953E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895/1/1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66EE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1363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988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FAE9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1363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9942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Drum</w:t>
            </w:r>
          </w:p>
        </w:tc>
        <w:tc>
          <w:tcPr>
            <w:tcW w:w="236" w:type="dxa"/>
            <w:vAlign w:val="center"/>
          </w:tcPr>
          <w:p w14:paraId="0ED63FF0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5FB40803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A387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2E9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0157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4013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C7B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3EEE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FCD0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H.C.</w:t>
            </w:r>
          </w:p>
        </w:tc>
        <w:tc>
          <w:tcPr>
            <w:tcW w:w="236" w:type="dxa"/>
            <w:vAlign w:val="center"/>
            <w:hideMark/>
          </w:tcPr>
          <w:p w14:paraId="164E94ED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56DC3097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329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4424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FF22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908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7E1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5975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F24E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772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5975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AED9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Drum</w:t>
            </w:r>
          </w:p>
        </w:tc>
        <w:tc>
          <w:tcPr>
            <w:tcW w:w="236" w:type="dxa"/>
            <w:vAlign w:val="center"/>
            <w:hideMark/>
          </w:tcPr>
          <w:p w14:paraId="73A688D4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73849A69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E932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02E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F6D3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9D0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790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B4A4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B9AA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790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908A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H.C.</w:t>
            </w:r>
          </w:p>
        </w:tc>
        <w:tc>
          <w:tcPr>
            <w:tcW w:w="236" w:type="dxa"/>
            <w:vAlign w:val="center"/>
            <w:hideMark/>
          </w:tcPr>
          <w:p w14:paraId="1D76D98C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4990E1F1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A41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8FDF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3A79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1357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2817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D33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99F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2817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0F98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H.C.</w:t>
            </w:r>
          </w:p>
        </w:tc>
        <w:tc>
          <w:tcPr>
            <w:tcW w:w="236" w:type="dxa"/>
            <w:vAlign w:val="center"/>
            <w:hideMark/>
          </w:tcPr>
          <w:p w14:paraId="3C05E78D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6CEF3C57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AC99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3F73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FEC3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908/1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4C77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8792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51F7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3750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8792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D5F3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Drum</w:t>
            </w:r>
          </w:p>
        </w:tc>
        <w:tc>
          <w:tcPr>
            <w:tcW w:w="236" w:type="dxa"/>
            <w:vAlign w:val="center"/>
            <w:hideMark/>
          </w:tcPr>
          <w:p w14:paraId="23E3959C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0A27DFCB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B810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0B5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1374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C88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93E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1484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C89B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D68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1484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A1F3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H.C.</w:t>
            </w:r>
          </w:p>
        </w:tc>
        <w:tc>
          <w:tcPr>
            <w:tcW w:w="236" w:type="dxa"/>
            <w:vAlign w:val="center"/>
            <w:hideMark/>
          </w:tcPr>
          <w:p w14:paraId="7288EE38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1E64B435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358E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5504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1456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386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1459/1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430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3278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3B6E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EDB7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3278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379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H.C.</w:t>
            </w:r>
          </w:p>
        </w:tc>
        <w:tc>
          <w:tcPr>
            <w:tcW w:w="236" w:type="dxa"/>
            <w:vAlign w:val="center"/>
            <w:hideMark/>
          </w:tcPr>
          <w:p w14:paraId="42ED2301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0934E782" w14:textId="77777777" w:rsidTr="00AE1D39">
        <w:trPr>
          <w:trHeight w:val="315"/>
        </w:trPr>
        <w:tc>
          <w:tcPr>
            <w:tcW w:w="858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1CB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SECTOR 42</w:t>
            </w:r>
          </w:p>
        </w:tc>
        <w:tc>
          <w:tcPr>
            <w:tcW w:w="236" w:type="dxa"/>
            <w:vAlign w:val="center"/>
            <w:hideMark/>
          </w:tcPr>
          <w:p w14:paraId="06F53D14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5B492625" w14:textId="77777777" w:rsidTr="00AE1D39">
        <w:trPr>
          <w:trHeight w:val="165"/>
        </w:trPr>
        <w:tc>
          <w:tcPr>
            <w:tcW w:w="858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A22564" w14:textId="77777777" w:rsidR="00AE1D39" w:rsidRPr="00AE1D39" w:rsidRDefault="00AE1D39" w:rsidP="00AE1D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4BE3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</w:tr>
      <w:tr w:rsidR="00AE1D39" w:rsidRPr="00AE1D39" w14:paraId="4C6233DC" w14:textId="77777777" w:rsidTr="00AE1D3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3BC0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F437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ID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B60E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Nr. Parcelă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E2EB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Total suprafață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352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Suprafață intravilan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D717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Suprafață extravilan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5BB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Categoria de folosință</w:t>
            </w:r>
          </w:p>
        </w:tc>
        <w:tc>
          <w:tcPr>
            <w:tcW w:w="236" w:type="dxa"/>
            <w:vAlign w:val="center"/>
            <w:hideMark/>
          </w:tcPr>
          <w:p w14:paraId="64AFEE9F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1FC7DA38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608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F510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728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39C2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A43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13081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8D0E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2434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12820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E218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Drum</w:t>
            </w:r>
          </w:p>
        </w:tc>
        <w:tc>
          <w:tcPr>
            <w:tcW w:w="236" w:type="dxa"/>
            <w:vAlign w:val="center"/>
            <w:hideMark/>
          </w:tcPr>
          <w:p w14:paraId="03E2684C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10CE6785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4912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1041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759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69DA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840/1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9AA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416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A773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E75A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5C3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H.C.</w:t>
            </w:r>
          </w:p>
        </w:tc>
        <w:tc>
          <w:tcPr>
            <w:tcW w:w="236" w:type="dxa"/>
            <w:vAlign w:val="center"/>
            <w:hideMark/>
          </w:tcPr>
          <w:p w14:paraId="18084867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439DA82F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137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6DE9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788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4788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856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F59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666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4D4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239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666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05D2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H.C.</w:t>
            </w:r>
          </w:p>
        </w:tc>
        <w:tc>
          <w:tcPr>
            <w:tcW w:w="236" w:type="dxa"/>
            <w:vAlign w:val="center"/>
            <w:hideMark/>
          </w:tcPr>
          <w:p w14:paraId="2E3508C1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4CC4A436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E54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6BDF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21C1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1665/1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B77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919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101A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792F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919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59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H.C.</w:t>
            </w:r>
          </w:p>
        </w:tc>
        <w:tc>
          <w:tcPr>
            <w:tcW w:w="236" w:type="dxa"/>
            <w:vAlign w:val="center"/>
            <w:hideMark/>
          </w:tcPr>
          <w:p w14:paraId="30DDEC72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114B4E19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7A71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1E2F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843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E8CE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872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311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AB0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E2F3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33DB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H.C.</w:t>
            </w:r>
          </w:p>
        </w:tc>
        <w:tc>
          <w:tcPr>
            <w:tcW w:w="236" w:type="dxa"/>
            <w:vAlign w:val="center"/>
            <w:hideMark/>
          </w:tcPr>
          <w:p w14:paraId="20023F83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360AAF36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CFD4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BB14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845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B78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854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4210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426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2F3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FF52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9D31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H.C.</w:t>
            </w:r>
          </w:p>
        </w:tc>
        <w:tc>
          <w:tcPr>
            <w:tcW w:w="236" w:type="dxa"/>
            <w:vAlign w:val="center"/>
            <w:hideMark/>
          </w:tcPr>
          <w:p w14:paraId="4D4047AE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4F6D30BD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6BA7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D8FB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847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03EE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86EB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421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CDD2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D312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34F4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H.C.</w:t>
            </w:r>
          </w:p>
        </w:tc>
        <w:tc>
          <w:tcPr>
            <w:tcW w:w="236" w:type="dxa"/>
            <w:vAlign w:val="center"/>
            <w:hideMark/>
          </w:tcPr>
          <w:p w14:paraId="58083F31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23A74F09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98C1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F2A3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3ED8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1672/1/1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9FF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722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82C0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C62F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722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C907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H.C.</w:t>
            </w:r>
          </w:p>
        </w:tc>
        <w:tc>
          <w:tcPr>
            <w:tcW w:w="236" w:type="dxa"/>
            <w:vAlign w:val="center"/>
            <w:hideMark/>
          </w:tcPr>
          <w:p w14:paraId="2427BDC1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3546A51B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CF67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9907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8FF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ACD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9517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467E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300E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9517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729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H.C.</w:t>
            </w:r>
          </w:p>
        </w:tc>
        <w:tc>
          <w:tcPr>
            <w:tcW w:w="236" w:type="dxa"/>
            <w:vAlign w:val="center"/>
            <w:hideMark/>
          </w:tcPr>
          <w:p w14:paraId="4174B4BE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25EC35DD" w14:textId="77777777" w:rsidTr="00AE1D39">
        <w:trPr>
          <w:trHeight w:val="315"/>
        </w:trPr>
        <w:tc>
          <w:tcPr>
            <w:tcW w:w="858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CC9B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SECTOR 43</w:t>
            </w:r>
          </w:p>
        </w:tc>
        <w:tc>
          <w:tcPr>
            <w:tcW w:w="236" w:type="dxa"/>
            <w:vAlign w:val="center"/>
            <w:hideMark/>
          </w:tcPr>
          <w:p w14:paraId="080E414F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7EE98F4B" w14:textId="77777777" w:rsidTr="00AE1D39">
        <w:trPr>
          <w:trHeight w:val="210"/>
        </w:trPr>
        <w:tc>
          <w:tcPr>
            <w:tcW w:w="858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DB21AB" w14:textId="77777777" w:rsidR="00AE1D39" w:rsidRPr="00AE1D39" w:rsidRDefault="00AE1D39" w:rsidP="00AE1D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9AC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</w:tr>
      <w:tr w:rsidR="00AE1D39" w:rsidRPr="00AE1D39" w14:paraId="7A7727DD" w14:textId="77777777" w:rsidTr="00AE1D39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29B4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C92A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ID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23E1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Nr. Parcelă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3D7E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Total suprafață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BA9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Suprafață intravilan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9542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Suprafață extravilan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E87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Categoria de folosință</w:t>
            </w:r>
          </w:p>
        </w:tc>
        <w:tc>
          <w:tcPr>
            <w:tcW w:w="236" w:type="dxa"/>
            <w:vAlign w:val="center"/>
            <w:hideMark/>
          </w:tcPr>
          <w:p w14:paraId="628098EA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45EACB4D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47D7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D501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4F4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1697/1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D878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5299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66D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E128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4148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8509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HC</w:t>
            </w:r>
          </w:p>
        </w:tc>
        <w:tc>
          <w:tcPr>
            <w:tcW w:w="236" w:type="dxa"/>
            <w:vAlign w:val="center"/>
            <w:hideMark/>
          </w:tcPr>
          <w:p w14:paraId="38378B61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6CE3C7EA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1240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13D1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507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085A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965/1/1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2CDB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1292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7DF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2D3F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1292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8C6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HC</w:t>
            </w:r>
          </w:p>
        </w:tc>
        <w:tc>
          <w:tcPr>
            <w:tcW w:w="236" w:type="dxa"/>
            <w:vAlign w:val="center"/>
            <w:hideMark/>
          </w:tcPr>
          <w:p w14:paraId="2C26F077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08F18EA5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4F2B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2BDE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550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B83E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965/1/2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FF23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3074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A8A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A8D9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3074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68EB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Drum</w:t>
            </w:r>
          </w:p>
        </w:tc>
        <w:tc>
          <w:tcPr>
            <w:tcW w:w="236" w:type="dxa"/>
            <w:vAlign w:val="center"/>
            <w:hideMark/>
          </w:tcPr>
          <w:p w14:paraId="442CE247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05245623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030B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9230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552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296F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972/1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53A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2805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F13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64AF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2805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4CAA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HC</w:t>
            </w:r>
          </w:p>
        </w:tc>
        <w:tc>
          <w:tcPr>
            <w:tcW w:w="236" w:type="dxa"/>
            <w:vAlign w:val="center"/>
            <w:hideMark/>
          </w:tcPr>
          <w:p w14:paraId="2C3EED5A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49B55D68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3848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0B82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587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3C89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1698/1/1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4A7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398E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C843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9DB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Drum</w:t>
            </w:r>
          </w:p>
        </w:tc>
        <w:tc>
          <w:tcPr>
            <w:tcW w:w="236" w:type="dxa"/>
            <w:vAlign w:val="center"/>
            <w:hideMark/>
          </w:tcPr>
          <w:p w14:paraId="02AD3420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2D3ED2A6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37F3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3599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591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23FE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1700/1/1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B950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4594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1D9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2042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D024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EE4F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Drum</w:t>
            </w:r>
          </w:p>
        </w:tc>
        <w:tc>
          <w:tcPr>
            <w:tcW w:w="236" w:type="dxa"/>
            <w:vAlign w:val="center"/>
            <w:hideMark/>
          </w:tcPr>
          <w:p w14:paraId="41F348DB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31A5EA91" w14:textId="77777777" w:rsidTr="00AE1D39">
        <w:trPr>
          <w:trHeight w:val="645"/>
        </w:trPr>
        <w:tc>
          <w:tcPr>
            <w:tcW w:w="85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030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SECTOR 44</w:t>
            </w:r>
          </w:p>
        </w:tc>
        <w:tc>
          <w:tcPr>
            <w:tcW w:w="236" w:type="dxa"/>
            <w:vAlign w:val="center"/>
            <w:hideMark/>
          </w:tcPr>
          <w:p w14:paraId="2694B30E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6FE70BA9" w14:textId="77777777" w:rsidTr="00AE1D39">
        <w:trPr>
          <w:trHeight w:val="315"/>
        </w:trPr>
        <w:tc>
          <w:tcPr>
            <w:tcW w:w="85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48548" w14:textId="77777777" w:rsidR="00AE1D39" w:rsidRPr="00AE1D39" w:rsidRDefault="00AE1D39" w:rsidP="00AE1D3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F55F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</w:tr>
      <w:tr w:rsidR="00AE1D39" w:rsidRPr="00AE1D39" w14:paraId="525EEB4D" w14:textId="77777777" w:rsidTr="00AE1D39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3D8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CDBE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ID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E079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Nr. Parcelă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2B64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Total suprafață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8653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Suprafață intravilan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06A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Suprafață extravilan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0399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Categoria de folosință</w:t>
            </w:r>
          </w:p>
        </w:tc>
        <w:tc>
          <w:tcPr>
            <w:tcW w:w="236" w:type="dxa"/>
            <w:vAlign w:val="center"/>
            <w:hideMark/>
          </w:tcPr>
          <w:p w14:paraId="6BEBDBDF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171C8735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DB64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CD1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629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BE52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965/1/3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4C2B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441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FB8B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C8F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211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Drum</w:t>
            </w:r>
          </w:p>
        </w:tc>
        <w:tc>
          <w:tcPr>
            <w:tcW w:w="236" w:type="dxa"/>
            <w:vAlign w:val="center"/>
            <w:hideMark/>
          </w:tcPr>
          <w:p w14:paraId="03135124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4D080FC5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A76A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6FF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637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2422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1722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F842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5670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AF87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A6B0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5670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5CD7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HC</w:t>
            </w:r>
          </w:p>
        </w:tc>
        <w:tc>
          <w:tcPr>
            <w:tcW w:w="236" w:type="dxa"/>
            <w:vAlign w:val="center"/>
            <w:hideMark/>
          </w:tcPr>
          <w:p w14:paraId="60879911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46CC1146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D64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2ABA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644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0AD8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1725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E22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ACC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B66B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1C70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HC</w:t>
            </w:r>
          </w:p>
        </w:tc>
        <w:tc>
          <w:tcPr>
            <w:tcW w:w="236" w:type="dxa"/>
            <w:vAlign w:val="center"/>
            <w:hideMark/>
          </w:tcPr>
          <w:p w14:paraId="38C3B38E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24AAAC01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8518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BB51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647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E4D8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1725/1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2B2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452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4F1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F502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046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HC</w:t>
            </w:r>
          </w:p>
        </w:tc>
        <w:tc>
          <w:tcPr>
            <w:tcW w:w="236" w:type="dxa"/>
            <w:vAlign w:val="center"/>
            <w:hideMark/>
          </w:tcPr>
          <w:p w14:paraId="2A309401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33EF35CA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5A5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6304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659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7F1F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1727/1/1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AD0A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1596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3E4F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4933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DD9A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Drum</w:t>
            </w:r>
          </w:p>
        </w:tc>
        <w:tc>
          <w:tcPr>
            <w:tcW w:w="236" w:type="dxa"/>
            <w:vAlign w:val="center"/>
            <w:hideMark/>
          </w:tcPr>
          <w:p w14:paraId="61C74000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131D084C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4E89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DAE6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660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909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749A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5559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14EF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D843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5433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481A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Drum</w:t>
            </w:r>
          </w:p>
        </w:tc>
        <w:tc>
          <w:tcPr>
            <w:tcW w:w="236" w:type="dxa"/>
            <w:vAlign w:val="center"/>
            <w:hideMark/>
          </w:tcPr>
          <w:p w14:paraId="6A1DC50A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4C355E8C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0228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9B5C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721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08AA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1716/1/1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3F7F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2324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A787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CF50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3835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Drum</w:t>
            </w:r>
          </w:p>
        </w:tc>
        <w:tc>
          <w:tcPr>
            <w:tcW w:w="236" w:type="dxa"/>
            <w:vAlign w:val="center"/>
            <w:hideMark/>
          </w:tcPr>
          <w:p w14:paraId="71D324BD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  <w:tr w:rsidR="00AE1D39" w:rsidRPr="00AE1D39" w14:paraId="56826E04" w14:textId="77777777" w:rsidTr="00AE1D3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EC50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8F87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727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1F69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1715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D229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78FD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52C2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2444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B5F1" w14:textId="77777777" w:rsidR="00AE1D39" w:rsidRPr="00AE1D39" w:rsidRDefault="00AE1D39" w:rsidP="00AE1D3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AE1D39">
              <w:rPr>
                <w:color w:val="000000"/>
                <w:sz w:val="24"/>
                <w:szCs w:val="24"/>
                <w:lang w:eastAsia="ro-RO"/>
              </w:rPr>
              <w:t>Drum</w:t>
            </w:r>
          </w:p>
        </w:tc>
        <w:tc>
          <w:tcPr>
            <w:tcW w:w="236" w:type="dxa"/>
            <w:vAlign w:val="center"/>
            <w:hideMark/>
          </w:tcPr>
          <w:p w14:paraId="4E3EB3BE" w14:textId="77777777" w:rsidR="00AE1D39" w:rsidRPr="00AE1D39" w:rsidRDefault="00AE1D39" w:rsidP="00AE1D39">
            <w:pPr>
              <w:widowControl/>
              <w:autoSpaceDE/>
              <w:autoSpaceDN/>
              <w:rPr>
                <w:sz w:val="20"/>
                <w:szCs w:val="20"/>
                <w:lang w:eastAsia="ro-RO"/>
              </w:rPr>
            </w:pPr>
          </w:p>
        </w:tc>
      </w:tr>
    </w:tbl>
    <w:p w14:paraId="16E70572" w14:textId="77777777" w:rsidR="00AE1D39" w:rsidRDefault="00AE1D39" w:rsidP="000E1586">
      <w:pPr>
        <w:ind w:firstLine="1275"/>
        <w:jc w:val="both"/>
        <w:rPr>
          <w:sz w:val="28"/>
          <w:szCs w:val="28"/>
          <w:lang w:val="pt-BR"/>
        </w:rPr>
      </w:pPr>
    </w:p>
    <w:p w14:paraId="5A1EEAC5" w14:textId="77777777" w:rsidR="00AE1D39" w:rsidRDefault="00AE1D39" w:rsidP="000E1586">
      <w:pPr>
        <w:ind w:firstLine="1275"/>
        <w:jc w:val="both"/>
        <w:rPr>
          <w:sz w:val="28"/>
          <w:szCs w:val="28"/>
          <w:lang w:val="pt-BR"/>
        </w:rPr>
      </w:pPr>
    </w:p>
    <w:p w14:paraId="38DC97C1" w14:textId="77777777" w:rsidR="00AE1D39" w:rsidRPr="00EC02B4" w:rsidRDefault="00AE1D39" w:rsidP="00AE1D39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pt-BR"/>
        </w:rPr>
      </w:pPr>
      <w:r w:rsidRPr="00EC02B4">
        <w:rPr>
          <w:rFonts w:ascii="Times New Roman" w:hAnsi="Times New Roman" w:cs="Times New Roman"/>
          <w:sz w:val="28"/>
          <w:szCs w:val="28"/>
          <w:lang w:val="pt-BR"/>
        </w:rPr>
        <w:t>Preşedinte de şedinţă,</w:t>
      </w:r>
    </w:p>
    <w:p w14:paraId="01B69DA9" w14:textId="77777777" w:rsidR="00AE1D39" w:rsidRPr="00EC02B4" w:rsidRDefault="00AE1D39" w:rsidP="00AE1D39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EC02B4">
        <w:rPr>
          <w:rFonts w:ascii="Times New Roman" w:hAnsi="Times New Roman" w:cs="Times New Roman"/>
          <w:sz w:val="28"/>
          <w:szCs w:val="28"/>
          <w:lang w:val="pt-BR"/>
        </w:rPr>
        <w:t xml:space="preserve">              Albert  Marton</w:t>
      </w:r>
      <w:r w:rsidRPr="00EC02B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C02B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C02B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C02B4">
        <w:rPr>
          <w:rFonts w:ascii="Times New Roman" w:hAnsi="Times New Roman" w:cs="Times New Roman"/>
          <w:sz w:val="28"/>
          <w:szCs w:val="28"/>
          <w:lang w:val="pt-BR"/>
        </w:rPr>
        <w:tab/>
      </w:r>
    </w:p>
    <w:p w14:paraId="55CB0800" w14:textId="77777777" w:rsidR="00AE1D39" w:rsidRPr="00EC02B4" w:rsidRDefault="00AE1D39" w:rsidP="00AE1D39">
      <w:pPr>
        <w:pStyle w:val="NoSpacing"/>
        <w:ind w:left="5664" w:firstLine="708"/>
        <w:rPr>
          <w:rFonts w:ascii="Times New Roman" w:hAnsi="Times New Roman" w:cs="Times New Roman"/>
          <w:sz w:val="28"/>
          <w:szCs w:val="28"/>
          <w:lang w:val="pt-BR"/>
        </w:rPr>
      </w:pPr>
      <w:r w:rsidRPr="00EC02B4">
        <w:rPr>
          <w:rFonts w:ascii="Times New Roman" w:hAnsi="Times New Roman" w:cs="Times New Roman"/>
          <w:sz w:val="28"/>
          <w:szCs w:val="28"/>
          <w:lang w:val="pt-BR"/>
        </w:rPr>
        <w:t>Contrasemnează,</w:t>
      </w:r>
    </w:p>
    <w:p w14:paraId="68FEDD43" w14:textId="77777777" w:rsidR="00AE1D39" w:rsidRPr="00EC02B4" w:rsidRDefault="00AE1D39" w:rsidP="00AE1D39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EC02B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C02B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C02B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C02B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C02B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C02B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C02B4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 w:rsidRPr="00EC02B4">
        <w:rPr>
          <w:rFonts w:ascii="Times New Roman" w:hAnsi="Times New Roman" w:cs="Times New Roman"/>
          <w:sz w:val="28"/>
          <w:szCs w:val="28"/>
          <w:lang w:val="pt-BR"/>
        </w:rPr>
        <w:t xml:space="preserve">  Secretar general,</w:t>
      </w:r>
    </w:p>
    <w:p w14:paraId="71E9FEB0" w14:textId="147B4E73" w:rsidR="00AE1D39" w:rsidRPr="000E1586" w:rsidRDefault="00AE1D39" w:rsidP="00AE1D39">
      <w:pPr>
        <w:ind w:firstLine="1275"/>
        <w:jc w:val="both"/>
        <w:rPr>
          <w:sz w:val="28"/>
          <w:szCs w:val="28"/>
          <w:lang w:val="pt-BR"/>
        </w:rPr>
      </w:pPr>
      <w:r w:rsidRPr="00EC02B4">
        <w:rPr>
          <w:sz w:val="28"/>
          <w:szCs w:val="28"/>
          <w:lang w:val="pt-BR"/>
        </w:rPr>
        <w:tab/>
      </w:r>
      <w:r w:rsidRPr="00EC02B4">
        <w:rPr>
          <w:sz w:val="28"/>
          <w:szCs w:val="28"/>
          <w:lang w:val="pt-BR"/>
        </w:rPr>
        <w:tab/>
      </w:r>
      <w:r w:rsidRPr="00EC02B4">
        <w:rPr>
          <w:sz w:val="28"/>
          <w:szCs w:val="28"/>
          <w:lang w:val="pt-BR"/>
        </w:rPr>
        <w:tab/>
      </w:r>
      <w:r w:rsidRPr="00EC02B4">
        <w:rPr>
          <w:sz w:val="28"/>
          <w:szCs w:val="28"/>
          <w:lang w:val="pt-BR"/>
        </w:rPr>
        <w:tab/>
      </w:r>
      <w:r w:rsidRPr="00EC02B4">
        <w:rPr>
          <w:sz w:val="28"/>
          <w:szCs w:val="28"/>
          <w:lang w:val="pt-BR"/>
        </w:rPr>
        <w:tab/>
      </w:r>
      <w:r w:rsidRPr="00EC02B4">
        <w:rPr>
          <w:sz w:val="28"/>
          <w:szCs w:val="28"/>
          <w:lang w:val="pt-BR"/>
        </w:rPr>
        <w:tab/>
      </w:r>
      <w:r w:rsidRPr="00EC02B4">
        <w:rPr>
          <w:sz w:val="28"/>
          <w:szCs w:val="28"/>
          <w:lang w:val="pt-BR"/>
        </w:rPr>
        <w:tab/>
        <w:t xml:space="preserve">              Jozsa Ferenc</w:t>
      </w:r>
    </w:p>
    <w:sectPr w:rsidR="00AE1D39" w:rsidRPr="000E1586" w:rsidSect="00AB6864">
      <w:pgSz w:w="11906" w:h="16838"/>
      <w:pgMar w:top="142" w:right="42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20B8E"/>
    <w:multiLevelType w:val="hybridMultilevel"/>
    <w:tmpl w:val="F4D8AC74"/>
    <w:lvl w:ilvl="0" w:tplc="493AB78E">
      <w:numFmt w:val="bullet"/>
      <w:lvlText w:val="-"/>
      <w:lvlJc w:val="left"/>
      <w:pPr>
        <w:ind w:left="2211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9"/>
        <w:sz w:val="23"/>
        <w:szCs w:val="23"/>
        <w:lang w:val="ro-RO" w:eastAsia="en-US" w:bidi="ar-SA"/>
      </w:rPr>
    </w:lvl>
    <w:lvl w:ilvl="1" w:tplc="42DA36A2">
      <w:numFmt w:val="bullet"/>
      <w:lvlText w:val="•"/>
      <w:lvlJc w:val="left"/>
      <w:pPr>
        <w:ind w:left="2473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o-RO" w:eastAsia="en-US" w:bidi="ar-SA"/>
      </w:rPr>
    </w:lvl>
    <w:lvl w:ilvl="2" w:tplc="75D4CF24">
      <w:numFmt w:val="bullet"/>
      <w:lvlText w:val="•"/>
      <w:lvlJc w:val="left"/>
      <w:pPr>
        <w:ind w:left="3371" w:hanging="184"/>
      </w:pPr>
      <w:rPr>
        <w:lang w:val="ro-RO" w:eastAsia="en-US" w:bidi="ar-SA"/>
      </w:rPr>
    </w:lvl>
    <w:lvl w:ilvl="3" w:tplc="2B98AE48">
      <w:numFmt w:val="bullet"/>
      <w:lvlText w:val="•"/>
      <w:lvlJc w:val="left"/>
      <w:pPr>
        <w:ind w:left="4262" w:hanging="184"/>
      </w:pPr>
      <w:rPr>
        <w:lang w:val="ro-RO" w:eastAsia="en-US" w:bidi="ar-SA"/>
      </w:rPr>
    </w:lvl>
    <w:lvl w:ilvl="4" w:tplc="A800BA10">
      <w:numFmt w:val="bullet"/>
      <w:lvlText w:val="•"/>
      <w:lvlJc w:val="left"/>
      <w:pPr>
        <w:ind w:left="5153" w:hanging="184"/>
      </w:pPr>
      <w:rPr>
        <w:lang w:val="ro-RO" w:eastAsia="en-US" w:bidi="ar-SA"/>
      </w:rPr>
    </w:lvl>
    <w:lvl w:ilvl="5" w:tplc="6BEE1D8A">
      <w:numFmt w:val="bullet"/>
      <w:lvlText w:val="•"/>
      <w:lvlJc w:val="left"/>
      <w:pPr>
        <w:ind w:left="6044" w:hanging="184"/>
      </w:pPr>
      <w:rPr>
        <w:lang w:val="ro-RO" w:eastAsia="en-US" w:bidi="ar-SA"/>
      </w:rPr>
    </w:lvl>
    <w:lvl w:ilvl="6" w:tplc="BDA020B4">
      <w:numFmt w:val="bullet"/>
      <w:lvlText w:val="•"/>
      <w:lvlJc w:val="left"/>
      <w:pPr>
        <w:ind w:left="6935" w:hanging="184"/>
      </w:pPr>
      <w:rPr>
        <w:lang w:val="ro-RO" w:eastAsia="en-US" w:bidi="ar-SA"/>
      </w:rPr>
    </w:lvl>
    <w:lvl w:ilvl="7" w:tplc="0A0A5AC6">
      <w:numFmt w:val="bullet"/>
      <w:lvlText w:val="•"/>
      <w:lvlJc w:val="left"/>
      <w:pPr>
        <w:ind w:left="7826" w:hanging="184"/>
      </w:pPr>
      <w:rPr>
        <w:lang w:val="ro-RO" w:eastAsia="en-US" w:bidi="ar-SA"/>
      </w:rPr>
    </w:lvl>
    <w:lvl w:ilvl="8" w:tplc="DBCCB420">
      <w:numFmt w:val="bullet"/>
      <w:lvlText w:val="•"/>
      <w:lvlJc w:val="left"/>
      <w:pPr>
        <w:ind w:left="8717" w:hanging="184"/>
      </w:pPr>
      <w:rPr>
        <w:lang w:val="ro-RO" w:eastAsia="en-US" w:bidi="ar-SA"/>
      </w:rPr>
    </w:lvl>
  </w:abstractNum>
  <w:num w:numId="1" w16cid:durableId="78075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B7"/>
    <w:rsid w:val="000E1586"/>
    <w:rsid w:val="00152FB7"/>
    <w:rsid w:val="004F01DE"/>
    <w:rsid w:val="00AB6864"/>
    <w:rsid w:val="00A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D63A10"/>
  <w15:chartTrackingRefBased/>
  <w15:docId w15:val="{5DCC6E01-4127-4AAC-BEAF-110BE415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2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52FB7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52FB7"/>
    <w:pPr>
      <w:ind w:right="395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52FB7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ListParagraph">
    <w:name w:val="List Paragraph"/>
    <w:basedOn w:val="Normal"/>
    <w:uiPriority w:val="1"/>
    <w:qFormat/>
    <w:rsid w:val="00152FB7"/>
    <w:pPr>
      <w:spacing w:before="37"/>
      <w:ind w:left="2494" w:right="478" w:hanging="364"/>
      <w:jc w:val="both"/>
    </w:pPr>
  </w:style>
  <w:style w:type="paragraph" w:styleId="NoSpacing">
    <w:name w:val="No Spacing"/>
    <w:link w:val="NoSpacingChar"/>
    <w:uiPriority w:val="1"/>
    <w:qFormat/>
    <w:rsid w:val="000E1586"/>
    <w:pPr>
      <w:spacing w:after="0" w:line="240" w:lineRule="auto"/>
    </w:pPr>
    <w:rPr>
      <w:kern w:val="0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0E1586"/>
    <w:rPr>
      <w:kern w:val="0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AB68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737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4</cp:revision>
  <dcterms:created xsi:type="dcterms:W3CDTF">2023-07-26T10:16:00Z</dcterms:created>
  <dcterms:modified xsi:type="dcterms:W3CDTF">2023-08-02T09:41:00Z</dcterms:modified>
</cp:coreProperties>
</file>