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3" w:rsidRDefault="00FD4CE2" w:rsidP="001A26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ROMANIA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2673" w:rsidRDefault="001A2673" w:rsidP="001A26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JUDEŢUL </w:t>
      </w:r>
      <w:r w:rsidR="00FD4CE2">
        <w:rPr>
          <w:rFonts w:ascii="Arial" w:hAnsi="Arial" w:cs="Arial"/>
        </w:rPr>
        <w:t>MUREŞ</w:t>
      </w:r>
      <w:r w:rsidR="00FD4CE2">
        <w:rPr>
          <w:rFonts w:ascii="Arial" w:hAnsi="Arial" w:cs="Arial"/>
        </w:rPr>
        <w:tab/>
      </w:r>
      <w:r w:rsidR="00FD4CE2">
        <w:rPr>
          <w:rFonts w:ascii="Arial" w:hAnsi="Arial" w:cs="Arial"/>
        </w:rPr>
        <w:tab/>
      </w:r>
      <w:r w:rsidR="00FD4CE2">
        <w:rPr>
          <w:rFonts w:ascii="Arial" w:hAnsi="Arial" w:cs="Arial"/>
        </w:rPr>
        <w:tab/>
      </w:r>
      <w:r w:rsidR="00FD4CE2">
        <w:rPr>
          <w:rFonts w:ascii="Arial" w:hAnsi="Arial" w:cs="Arial"/>
        </w:rPr>
        <w:tab/>
      </w:r>
      <w:r w:rsidR="00FD4CE2">
        <w:rPr>
          <w:rFonts w:ascii="Arial" w:hAnsi="Arial" w:cs="Arial"/>
        </w:rPr>
        <w:tab/>
      </w:r>
      <w:r w:rsidR="00FD4CE2">
        <w:rPr>
          <w:rFonts w:ascii="Arial" w:hAnsi="Arial" w:cs="Arial"/>
        </w:rPr>
        <w:tab/>
      </w:r>
      <w:r w:rsidR="00FD4CE2">
        <w:rPr>
          <w:rFonts w:ascii="Arial" w:hAnsi="Arial" w:cs="Arial"/>
        </w:rPr>
        <w:tab/>
        <w:t xml:space="preserve">           </w:t>
      </w:r>
    </w:p>
    <w:p w:rsidR="00FD4CE2" w:rsidRDefault="001A2673" w:rsidP="001A26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COMUNA  A</w:t>
      </w:r>
      <w:r w:rsidR="00FD4CE2">
        <w:rPr>
          <w:rFonts w:ascii="Arial" w:hAnsi="Arial" w:cs="Arial"/>
        </w:rPr>
        <w:t xml:space="preserve">CĂŢARI </w:t>
      </w:r>
    </w:p>
    <w:p w:rsidR="00A037A7" w:rsidRDefault="00FD4CE2" w:rsidP="001A26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CONSILIUL  LOCAL</w:t>
      </w:r>
    </w:p>
    <w:p w:rsidR="001A2673" w:rsidRDefault="00FD4CE2" w:rsidP="001A267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1A2673" w:rsidRDefault="001A2673" w:rsidP="001A2673">
      <w:pPr>
        <w:pStyle w:val="NoSpacing"/>
        <w:rPr>
          <w:rFonts w:ascii="Arial" w:hAnsi="Arial" w:cs="Arial"/>
        </w:rPr>
      </w:pPr>
    </w:p>
    <w:p w:rsidR="001A2673" w:rsidRDefault="001A2673" w:rsidP="001A2673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 O T Ă R Â R E</w:t>
      </w:r>
      <w:r w:rsidR="00FD4CE2">
        <w:rPr>
          <w:rFonts w:ascii="Arial" w:hAnsi="Arial" w:cs="Arial"/>
          <w:u w:val="single"/>
        </w:rPr>
        <w:t xml:space="preserve"> A  NR.46</w:t>
      </w:r>
    </w:p>
    <w:p w:rsidR="00FD4CE2" w:rsidRDefault="00FD4CE2" w:rsidP="001A2673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din 25 iulie 2017</w:t>
      </w:r>
    </w:p>
    <w:p w:rsidR="001A2673" w:rsidRDefault="001A2673" w:rsidP="001A2673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privind modul de stabilire a salariilor de bază pentru funcțiile publice și funcțiile de specialitate din cadrul Aparatului de specialitate al Primarului Comunei Acățari  și din serviciile publice din subordinea acestuia.</w:t>
      </w:r>
    </w:p>
    <w:p w:rsidR="001A2673" w:rsidRDefault="001A2673" w:rsidP="001A2673">
      <w:pPr>
        <w:rPr>
          <w:rFonts w:ascii="Arial" w:hAnsi="Arial" w:cs="Arial"/>
          <w:sz w:val="24"/>
          <w:szCs w:val="24"/>
          <w:u w:val="single"/>
        </w:rPr>
      </w:pPr>
    </w:p>
    <w:p w:rsidR="001A2673" w:rsidRDefault="001A2673" w:rsidP="001A267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A2673" w:rsidRDefault="001A2673" w:rsidP="001A2673">
      <w:pPr>
        <w:pStyle w:val="Heading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comunei   Acățari , întrunit în şedinţă ordinară, în data de 25 iulie 2017,</w:t>
      </w:r>
    </w:p>
    <w:p w:rsidR="001A2673" w:rsidRDefault="001A2673" w:rsidP="001A26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Având în vedere:</w:t>
      </w:r>
    </w:p>
    <w:p w:rsidR="001A2673" w:rsidRDefault="001A2673" w:rsidP="001A2673">
      <w:pPr>
        <w:pStyle w:val="BodyTextInden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Expunerea de motive nr. 4740 din 19 iulie 2017  a Primarului comunei Acățari;</w:t>
      </w:r>
    </w:p>
    <w:p w:rsidR="001A2673" w:rsidRDefault="001A2673" w:rsidP="001A26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Raportul de specialitate nr.4746 din 19 iulie 2017   și avizul comisiilor de specialitate, </w:t>
      </w:r>
    </w:p>
    <w:p w:rsidR="001A2673" w:rsidRDefault="001A2673" w:rsidP="001A26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conformitate cu prevederile art.11 și ale art.38 alin.(1) și alin.(2) lit.b) din Legea-cadru  nr.153/2017, privind salarizarea personalului plătit din fonduri publice, </w:t>
      </w: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673" w:rsidRDefault="001A2673" w:rsidP="001A26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În temeiul dispozițiilor art. 36, alin. (2) lit. a) și ale art.45 alin.(1) din Legea administrației publice locale nr.215/2001, cu modificările și completările ulterioare, </w:t>
      </w:r>
    </w:p>
    <w:p w:rsidR="001A2673" w:rsidRDefault="001A2673" w:rsidP="001A267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</w:p>
    <w:p w:rsidR="001A2673" w:rsidRDefault="00FD4CE2" w:rsidP="001A2673">
      <w:pPr>
        <w:pStyle w:val="Heading3"/>
        <w:ind w:left="720" w:firstLine="720"/>
        <w:jc w:val="lef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H o t ă r â ș t e</w:t>
      </w:r>
      <w:r w:rsidR="001A2673">
        <w:rPr>
          <w:rFonts w:ascii="Arial" w:hAnsi="Arial" w:cs="Arial"/>
          <w:b/>
          <w:sz w:val="24"/>
          <w:szCs w:val="24"/>
          <w:lang w:val="ro-RO"/>
        </w:rPr>
        <w:t>:</w:t>
      </w:r>
    </w:p>
    <w:p w:rsidR="00A037A7" w:rsidRPr="00A037A7" w:rsidRDefault="00A037A7" w:rsidP="00A037A7"/>
    <w:p w:rsidR="001A2673" w:rsidRDefault="001A2673" w:rsidP="001A2673">
      <w:pPr>
        <w:rPr>
          <w:rFonts w:ascii="Arial" w:hAnsi="Arial" w:cs="Arial"/>
          <w:sz w:val="24"/>
          <w:szCs w:val="24"/>
        </w:rPr>
      </w:pP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ART.1. </w:t>
      </w:r>
      <w:r>
        <w:rPr>
          <w:rFonts w:ascii="Arial" w:hAnsi="Arial" w:cs="Arial"/>
          <w:sz w:val="24"/>
          <w:szCs w:val="24"/>
        </w:rPr>
        <w:t>Se aprobă coeficienții pentru funcțiile publice din apartul de specialitate al Primarului comunei Acățari precum și  din serviciile publice din subordinea acestuia, conform anexei nr.1.</w:t>
      </w: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ART.2. </w:t>
      </w:r>
      <w:r>
        <w:rPr>
          <w:rFonts w:ascii="Arial" w:hAnsi="Arial" w:cs="Arial"/>
          <w:sz w:val="24"/>
          <w:szCs w:val="24"/>
        </w:rPr>
        <w:t>Se aprobă coeficienții pentru funcțiile de specialitate din aparatul de specialitate al Primarului comunei Acățari precum și din serviciile publice din subordinea acestuia, conform anexei nr.2.</w:t>
      </w: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ART.3.</w:t>
      </w:r>
      <w:r>
        <w:rPr>
          <w:rFonts w:ascii="Arial" w:hAnsi="Arial" w:cs="Arial"/>
          <w:sz w:val="24"/>
          <w:szCs w:val="24"/>
        </w:rPr>
        <w:t xml:space="preserve">  Anexele nr. 1 si 2 fac parte integranta din prezenta hotărâre.</w:t>
      </w: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ART.4. </w:t>
      </w:r>
      <w:r>
        <w:rPr>
          <w:rFonts w:ascii="Arial" w:hAnsi="Arial" w:cs="Arial"/>
          <w:sz w:val="24"/>
          <w:szCs w:val="24"/>
        </w:rPr>
        <w:t>(1) Salariile de bază pentru funcțiile publice și pentru funcțiile de specialitate se stabilesc prin inmultirea coeficienților din anexele nr.1 și 2 cu salariul minim brut pe țară garantat în plată în vigoare.</w:t>
      </w: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ART.5</w:t>
      </w:r>
      <w:r>
        <w:rPr>
          <w:rFonts w:ascii="Arial" w:hAnsi="Arial" w:cs="Arial"/>
          <w:sz w:val="24"/>
          <w:szCs w:val="24"/>
        </w:rPr>
        <w:t xml:space="preserve"> (1) Salariul de bază pentru funcțiile de conducere include gradația aferentă tranșei de vechime în muncă la nivel maxim.</w:t>
      </w:r>
    </w:p>
    <w:p w:rsidR="001A2673" w:rsidRDefault="001A2673" w:rsidP="001A267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(2) Salariul de bază pentru funcțiile de execuție este la gradația 0.  </w:t>
      </w:r>
    </w:p>
    <w:p w:rsidR="001A2673" w:rsidRDefault="001A2673" w:rsidP="001A2673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         ART.6.</w:t>
      </w:r>
      <w:r>
        <w:rPr>
          <w:rFonts w:ascii="Arial" w:hAnsi="Arial" w:cs="Arial"/>
          <w:sz w:val="24"/>
          <w:szCs w:val="24"/>
          <w:lang w:val="ro-RO"/>
        </w:rPr>
        <w:t xml:space="preserve"> Primarul comunei Acăț</w:t>
      </w:r>
      <w:proofErr w:type="gramStart"/>
      <w:r>
        <w:rPr>
          <w:rFonts w:ascii="Arial" w:hAnsi="Arial" w:cs="Arial"/>
          <w:sz w:val="24"/>
          <w:szCs w:val="24"/>
          <w:lang w:val="ro-RO"/>
        </w:rPr>
        <w:t>ari ,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prin Compartimentul de Specialitate, va aduce la îndeplinire prezenta hotărâre.</w:t>
      </w:r>
    </w:p>
    <w:p w:rsidR="001A2673" w:rsidRDefault="001A2673" w:rsidP="001A2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D4CE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ART.7. </w:t>
      </w:r>
      <w:r>
        <w:rPr>
          <w:rFonts w:ascii="Arial" w:hAnsi="Arial" w:cs="Arial"/>
          <w:sz w:val="24"/>
          <w:szCs w:val="24"/>
        </w:rPr>
        <w:t>Secretarul comunei  va comunica prezenta hotărâre:</w:t>
      </w:r>
    </w:p>
    <w:p w:rsidR="001A2673" w:rsidRDefault="001A2673" w:rsidP="001A26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Primarului comunei Acățari</w:t>
      </w:r>
    </w:p>
    <w:p w:rsidR="001A2673" w:rsidRDefault="001A2673" w:rsidP="001A2673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Instituţiei Prefectului judeţului. Mureș</w:t>
      </w:r>
    </w:p>
    <w:p w:rsidR="001A2673" w:rsidRDefault="001A2673" w:rsidP="001A2673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Biroului financiar contabil și resurse umane</w:t>
      </w:r>
    </w:p>
    <w:p w:rsidR="00A037A7" w:rsidRDefault="00A037A7" w:rsidP="00A037A7">
      <w:pPr>
        <w:pStyle w:val="BodyText"/>
        <w:ind w:left="1965"/>
        <w:jc w:val="both"/>
        <w:rPr>
          <w:rFonts w:ascii="Arial" w:hAnsi="Arial" w:cs="Arial"/>
          <w:sz w:val="24"/>
          <w:szCs w:val="24"/>
          <w:lang w:val="ro-RO"/>
        </w:rPr>
      </w:pPr>
    </w:p>
    <w:p w:rsidR="001A2673" w:rsidRDefault="001A2673" w:rsidP="001A2673">
      <w:pPr>
        <w:pStyle w:val="BodyText"/>
        <w:jc w:val="both"/>
        <w:rPr>
          <w:rFonts w:ascii="Arial" w:hAnsi="Arial" w:cs="Arial"/>
          <w:sz w:val="24"/>
          <w:szCs w:val="24"/>
          <w:lang w:val="ro-RO"/>
        </w:rPr>
      </w:pPr>
    </w:p>
    <w:p w:rsidR="00504B62" w:rsidRDefault="00504B62"/>
    <w:p w:rsidR="00A037A7" w:rsidRPr="003539DD" w:rsidRDefault="00A037A7" w:rsidP="00A037A7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 xml:space="preserve">                   Preşedinte de şedinţă</w:t>
      </w:r>
    </w:p>
    <w:p w:rsidR="00A037A7" w:rsidRPr="003539DD" w:rsidRDefault="00A037A7" w:rsidP="00A037A7">
      <w:pPr>
        <w:pStyle w:val="NoSpacing"/>
        <w:rPr>
          <w:rFonts w:ascii="Arial" w:hAnsi="Arial" w:cs="Arial"/>
          <w:lang w:val="hu-HU"/>
        </w:rPr>
      </w:pPr>
      <w:r w:rsidRPr="003539DD">
        <w:rPr>
          <w:rFonts w:ascii="Arial" w:hAnsi="Arial" w:cs="Arial"/>
        </w:rPr>
        <w:tab/>
      </w:r>
      <w:bookmarkStart w:id="0" w:name="_GoBack"/>
      <w:bookmarkEnd w:id="0"/>
      <w:r w:rsidRPr="003539DD">
        <w:rPr>
          <w:rFonts w:ascii="Arial" w:hAnsi="Arial" w:cs="Arial"/>
        </w:rPr>
        <w:t xml:space="preserve">                More  Tibor</w:t>
      </w:r>
    </w:p>
    <w:p w:rsidR="00A037A7" w:rsidRPr="003539DD" w:rsidRDefault="00A037A7" w:rsidP="00A037A7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ab/>
        <w:t xml:space="preserve"> </w:t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  <w:t xml:space="preserve"> Avizat  ptr.legalitate,</w:t>
      </w:r>
    </w:p>
    <w:p w:rsidR="00A037A7" w:rsidRPr="003539DD" w:rsidRDefault="00A037A7" w:rsidP="00A037A7">
      <w:pPr>
        <w:pStyle w:val="NoSpacing"/>
        <w:rPr>
          <w:rFonts w:ascii="Arial" w:hAnsi="Arial" w:cs="Arial"/>
        </w:rPr>
      </w:pP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</w:r>
      <w:r w:rsidRPr="003539DD">
        <w:rPr>
          <w:rFonts w:ascii="Arial" w:hAnsi="Arial" w:cs="Arial"/>
        </w:rPr>
        <w:tab/>
        <w:t xml:space="preserve">                    Secretar,</w:t>
      </w:r>
    </w:p>
    <w:p w:rsidR="00A037A7" w:rsidRPr="003539DD" w:rsidRDefault="00A037A7" w:rsidP="00A037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</w:r>
      <w:r w:rsidRPr="003539DD">
        <w:rPr>
          <w:rFonts w:ascii="Arial" w:hAnsi="Arial" w:cs="Arial"/>
          <w:sz w:val="24"/>
          <w:szCs w:val="24"/>
        </w:rPr>
        <w:tab/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3539DD">
        <w:rPr>
          <w:rFonts w:ascii="Arial" w:hAnsi="Arial" w:cs="Arial"/>
          <w:sz w:val="24"/>
          <w:szCs w:val="24"/>
        </w:rPr>
        <w:t xml:space="preserve"> Józsa Ferenc</w:t>
      </w:r>
    </w:p>
    <w:p w:rsidR="00A037A7" w:rsidRDefault="00A037A7" w:rsidP="00A037A7">
      <w:pPr>
        <w:ind w:left="720"/>
      </w:pPr>
    </w:p>
    <w:sectPr w:rsidR="00A037A7" w:rsidSect="00A037A7">
      <w:pgSz w:w="12240" w:h="15840"/>
      <w:pgMar w:top="27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DF8"/>
    <w:multiLevelType w:val="hybridMultilevel"/>
    <w:tmpl w:val="8AD46E08"/>
    <w:lvl w:ilvl="0" w:tplc="960AAA9A">
      <w:start w:val="3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673"/>
    <w:rsid w:val="001A2673"/>
    <w:rsid w:val="00504B62"/>
    <w:rsid w:val="008C0EBD"/>
    <w:rsid w:val="00A037A7"/>
    <w:rsid w:val="00FD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673"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673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A267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A267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1A2673"/>
    <w:rPr>
      <w:rFonts w:ascii="Tahoma" w:hAnsi="Tahoma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A2673"/>
    <w:rPr>
      <w:rFonts w:ascii="Tahoma" w:eastAsia="Times New Roman" w:hAnsi="Tahoma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A2673"/>
    <w:pPr>
      <w:jc w:val="center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A2673"/>
    <w:rPr>
      <w:rFonts w:ascii="Arial" w:eastAsia="Times New Roman" w:hAnsi="Arial" w:cs="Times New Roman"/>
      <w:sz w:val="24"/>
      <w:szCs w:val="20"/>
      <w:lang w:val="ro-RO"/>
    </w:rPr>
  </w:style>
  <w:style w:type="paragraph" w:styleId="NoSpacing">
    <w:name w:val="No Spacing"/>
    <w:qFormat/>
    <w:rsid w:val="001A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A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2017-07-28T05:59:00Z</dcterms:created>
  <dcterms:modified xsi:type="dcterms:W3CDTF">2017-07-28T06:03:00Z</dcterms:modified>
</cp:coreProperties>
</file>