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5" w:rsidRDefault="0006591C" w:rsidP="0006591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Agenţia de Plăţi pentru Dezvoltare Rurală şi Pescuit va primi online cererile de finanţare ale investitorilor prin intermediul portalului </w:t>
      </w:r>
      <w:hyperlink r:id="rId6" w:history="1">
        <w:r w:rsidRPr="007B74F0">
          <w:rPr>
            <w:rStyle w:val="Hyperlink"/>
            <w:sz w:val="28"/>
            <w:szCs w:val="28"/>
          </w:rPr>
          <w:t>www.apdrp.ro</w:t>
        </w:r>
      </w:hyperlink>
      <w:r>
        <w:rPr>
          <w:sz w:val="28"/>
          <w:szCs w:val="28"/>
        </w:rPr>
        <w:t xml:space="preserve">. </w:t>
      </w:r>
    </w:p>
    <w:p w:rsidR="0006591C" w:rsidRDefault="0006591C" w:rsidP="0006591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Fermierii care solicită fonduri pentru fermele familiale vor depune, în continuare, cererile de finanţare la Oficiile judeţene ale APDRP în formar tipărit şi electronic.</w:t>
      </w:r>
    </w:p>
    <w:p w:rsidR="0006591C" w:rsidRDefault="0006591C" w:rsidP="0006591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Solicitanţii trebuie să-şi creeze un cont pe site. Paşii parcurşi sunt următorii:</w:t>
      </w:r>
    </w:p>
    <w:p w:rsidR="0006591C" w:rsidRPr="005C545F" w:rsidRDefault="0006591C" w:rsidP="0006591C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C545F">
        <w:rPr>
          <w:b/>
          <w:sz w:val="28"/>
          <w:szCs w:val="28"/>
        </w:rPr>
        <w:t>Accesarea site-ului APDRP</w:t>
      </w:r>
    </w:p>
    <w:p w:rsidR="0006591C" w:rsidRDefault="0006591C" w:rsidP="0006591C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Accesul pe portul se face prin intermediul unui browser, unde se tastează adresa </w:t>
      </w:r>
      <w:hyperlink r:id="rId7" w:history="1">
        <w:r w:rsidRPr="007B74F0">
          <w:rPr>
            <w:rStyle w:val="Hyperlink"/>
            <w:sz w:val="28"/>
            <w:szCs w:val="28"/>
          </w:rPr>
          <w:t>www.apdrp.ro</w:t>
        </w:r>
      </w:hyperlink>
      <w:r>
        <w:rPr>
          <w:sz w:val="28"/>
          <w:szCs w:val="28"/>
        </w:rPr>
        <w:t xml:space="preserve"> </w:t>
      </w:r>
    </w:p>
    <w:p w:rsidR="0006591C" w:rsidRPr="005C545F" w:rsidRDefault="0006591C" w:rsidP="0006591C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C545F">
        <w:rPr>
          <w:b/>
          <w:sz w:val="28"/>
          <w:szCs w:val="28"/>
        </w:rPr>
        <w:t>Autentificare</w:t>
      </w:r>
    </w:p>
    <w:p w:rsidR="0006591C" w:rsidRDefault="0006591C" w:rsidP="0006591C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364B5D">
        <w:rPr>
          <w:sz w:val="28"/>
          <w:szCs w:val="28"/>
        </w:rPr>
        <w:t>entru autentificare ( în cazul î</w:t>
      </w:r>
      <w:r>
        <w:rPr>
          <w:sz w:val="28"/>
          <w:szCs w:val="28"/>
        </w:rPr>
        <w:t>n care sunteţi deja înregistrat) există un câmp de text, pentru introducerea datelor de utilizator</w:t>
      </w:r>
    </w:p>
    <w:p w:rsidR="0006591C" w:rsidRDefault="0006591C" w:rsidP="0006591C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Pentru înregistrare  există un buton dedicat opţiunii de înregistrare ca utilizatori a vizitatorilor.</w:t>
      </w:r>
    </w:p>
    <w:p w:rsidR="0006591C" w:rsidRDefault="0006591C" w:rsidP="0006591C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După înregistrare, utilizatorul va primi un email de confirmare şi va trebui să urmeze instrucţiunile din respectivul mesaj pentru activarea contului creat</w:t>
      </w:r>
      <w:r w:rsidR="005C545F">
        <w:rPr>
          <w:sz w:val="28"/>
          <w:szCs w:val="28"/>
        </w:rPr>
        <w:t>.</w:t>
      </w:r>
    </w:p>
    <w:p w:rsidR="005C545F" w:rsidRPr="005C545F" w:rsidRDefault="005C545F" w:rsidP="005C545F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C545F">
        <w:rPr>
          <w:b/>
          <w:sz w:val="28"/>
          <w:szCs w:val="28"/>
        </w:rPr>
        <w:t>Pregătire documente pentru încărcare</w:t>
      </w:r>
    </w:p>
    <w:p w:rsidR="005C545F" w:rsidRDefault="005C545F" w:rsidP="005C545F">
      <w:pPr>
        <w:pStyle w:val="NoSpacing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După autentificare, se va deschide sesiunea de lucru pentru depunerea online a cererii de finantare</w:t>
      </w:r>
    </w:p>
    <w:p w:rsidR="005C545F" w:rsidRDefault="005C545F" w:rsidP="005C545F">
      <w:pPr>
        <w:pStyle w:val="NoSpacing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În sesiunea de lucru ut</w:t>
      </w:r>
      <w:r w:rsidR="00551976">
        <w:rPr>
          <w:sz w:val="28"/>
          <w:szCs w:val="28"/>
        </w:rPr>
        <w:t>i</w:t>
      </w:r>
      <w:r>
        <w:rPr>
          <w:sz w:val="28"/>
          <w:szCs w:val="28"/>
        </w:rPr>
        <w:t>lizatorul va putea consulta un ghid de utilizare a depunerii online şi un tutorial, după care va parcurge următorii paşi:</w:t>
      </w:r>
    </w:p>
    <w:p w:rsidR="005C545F" w:rsidRDefault="005C545F" w:rsidP="005C545F">
      <w:pPr>
        <w:pStyle w:val="NoSpacing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5C545F">
        <w:rPr>
          <w:b/>
          <w:sz w:val="28"/>
          <w:szCs w:val="28"/>
        </w:rPr>
        <w:t xml:space="preserve">Completarea date de identificare ale solicitantului </w:t>
      </w:r>
    </w:p>
    <w:p w:rsidR="005C545F" w:rsidRDefault="005C545F" w:rsidP="005C545F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Nume şi prenume solicitant/denumire solicitant</w:t>
      </w:r>
    </w:p>
    <w:p w:rsidR="005C545F" w:rsidRDefault="005C545F" w:rsidP="005C545F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Titlul proiectului</w:t>
      </w:r>
    </w:p>
    <w:p w:rsidR="005C545F" w:rsidRDefault="005C545F" w:rsidP="005C545F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Judeţ, localitate, sat</w:t>
      </w:r>
    </w:p>
    <w:p w:rsidR="005C545F" w:rsidRDefault="005C545F" w:rsidP="005C545F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CNP/CUI solicitant</w:t>
      </w:r>
    </w:p>
    <w:p w:rsidR="005C545F" w:rsidRDefault="005C545F" w:rsidP="005C545F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Adresa de email a reprezentantului legal al proiectului</w:t>
      </w:r>
    </w:p>
    <w:p w:rsidR="005C545F" w:rsidRDefault="005C545F" w:rsidP="005C545F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Telefonul reprezentantului legal al proiectului</w:t>
      </w:r>
    </w:p>
    <w:p w:rsidR="005C545F" w:rsidRDefault="005C545F" w:rsidP="005C545F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Completarea sesiunii şi măsurii</w:t>
      </w:r>
    </w:p>
    <w:p w:rsidR="005C545F" w:rsidRDefault="005C545F" w:rsidP="005C545F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Din lista de sesiuni/măsuri disponbilă, utilizatorul va alege sesiunea pe care va depune proiectul</w:t>
      </w:r>
    </w:p>
    <w:p w:rsidR="005C545F" w:rsidRDefault="005C545F" w:rsidP="005C545F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După selectarea sesiunii/măsurii utilizatorul va continua cu pasul de încărcare a cererii de finanţare şi anexe tehnico-administrative</w:t>
      </w:r>
    </w:p>
    <w:p w:rsidR="005C545F" w:rsidRPr="008C6348" w:rsidRDefault="008C6348" w:rsidP="008C6348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Încărcarea cererii de finanţare, a anexelor tehnice şi administrative.</w:t>
      </w:r>
    </w:p>
    <w:p w:rsidR="008C6348" w:rsidRDefault="008C6348" w:rsidP="008C6348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Presupune parcurgerea următorilor paşi:</w:t>
      </w:r>
    </w:p>
    <w:p w:rsidR="008C6348" w:rsidRDefault="008C6348" w:rsidP="008C6348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D6235D">
        <w:rPr>
          <w:b/>
          <w:sz w:val="28"/>
          <w:szCs w:val="28"/>
        </w:rPr>
        <w:t>Încărcarea cererii de finanţare</w:t>
      </w:r>
      <w:r>
        <w:rPr>
          <w:sz w:val="28"/>
          <w:szCs w:val="28"/>
        </w:rPr>
        <w:t>- la încărcarea cererii de finanţare vor avea loc o serie de validări în scopul de a ajuta solicitantul în corectarea diverselor probleme precum:</w:t>
      </w:r>
    </w:p>
    <w:p w:rsidR="008C6348" w:rsidRDefault="00D6235D" w:rsidP="008C6348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Formularul cf trebuie redactat electronic</w:t>
      </w:r>
    </w:p>
    <w:p w:rsidR="00D6235D" w:rsidRDefault="00D6235D" w:rsidP="008C6348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 utilizează ultima versiune CF pentru sesiunea respectivă</w:t>
      </w:r>
    </w:p>
    <w:p w:rsidR="00D6235D" w:rsidRDefault="00D6235D" w:rsidP="008C6348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Denumirea fişierelor nu conţin caractere speciale</w:t>
      </w:r>
    </w:p>
    <w:p w:rsidR="00D6235D" w:rsidRDefault="00D6235D" w:rsidP="00D6235D">
      <w:pPr>
        <w:pStyle w:val="NoSpacing"/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>Este obligatorie completarea cămpurilor: CNP/CUI solicitant, statut juridic solicitant, date de identificare reprezentat proiect, email, telefon, adresă, fax, localitate, oraş, comună</w:t>
      </w:r>
    </w:p>
    <w:p w:rsidR="00D6235D" w:rsidRDefault="00D6235D" w:rsidP="00D6235D">
      <w:pPr>
        <w:pStyle w:val="NoSpacing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D6235D">
        <w:rPr>
          <w:b/>
          <w:sz w:val="28"/>
          <w:szCs w:val="28"/>
        </w:rPr>
        <w:t xml:space="preserve">Încărcarea documentelor anexate cererii de finanţare </w:t>
      </w:r>
    </w:p>
    <w:p w:rsidR="00D6235D" w:rsidRDefault="00D6235D" w:rsidP="00D6235D">
      <w:pPr>
        <w:pStyle w:val="NoSpacing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Utilizatorul va încărca fiecare document în parte, încărcarea fiind de tip asincron (pot fi încărcate mai multe documente în acelaş timp)</w:t>
      </w:r>
    </w:p>
    <w:p w:rsidR="00142196" w:rsidRDefault="00142196" w:rsidP="00D6235D">
      <w:pPr>
        <w:pStyle w:val="NoSpacing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Fişierele trebuie să fie în format pdf scanate la o rezoluţie de minim 200 dpi</w:t>
      </w:r>
    </w:p>
    <w:p w:rsidR="00142196" w:rsidRPr="00142196" w:rsidRDefault="00142196" w:rsidP="00142196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Încărcare de documente</w:t>
      </w:r>
    </w:p>
    <w:p w:rsidR="00142196" w:rsidRDefault="00142196" w:rsidP="00142196">
      <w:pPr>
        <w:pStyle w:val="NoSpacing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În această secţiune, utilizatorul are posibilitatea de a încărca şi alte documente justificative ale proiectului.</w:t>
      </w:r>
    </w:p>
    <w:p w:rsidR="00142196" w:rsidRPr="00142196" w:rsidRDefault="00142196" w:rsidP="00142196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Finalizarea încărcării</w:t>
      </w:r>
    </w:p>
    <w:p w:rsidR="009973BA" w:rsidRDefault="00142196" w:rsidP="009973BA">
      <w:pPr>
        <w:pStyle w:val="NoSpacing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După </w:t>
      </w:r>
      <w:r w:rsidR="009973BA">
        <w:rPr>
          <w:sz w:val="28"/>
          <w:szCs w:val="28"/>
        </w:rPr>
        <w:t>realizarea paşilor de mai sus, utilizatorul va acţiona butonul upload</w:t>
      </w:r>
    </w:p>
    <w:p w:rsidR="009973BA" w:rsidRDefault="009973BA" w:rsidP="009973BA">
      <w:pPr>
        <w:pStyle w:val="NoSpacing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 va emite automat un mesaj de comfirmare dacă toate fişierele au fost încărcate cu succes</w:t>
      </w:r>
    </w:p>
    <w:p w:rsidR="009973BA" w:rsidRDefault="009973BA" w:rsidP="009973BA">
      <w:pPr>
        <w:pStyle w:val="NoSpacing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Toate fişierele se transferă automaz la APDRP. Acestea se vor regăsi în SPCDR, în folderul proiectului, concomitent cu demararea fluxului de depunere-evaluare, pentru alocarea expertului care va întocmi conformitatea.</w:t>
      </w:r>
    </w:p>
    <w:p w:rsidR="009973BA" w:rsidRDefault="009973BA" w:rsidP="009973BA">
      <w:pPr>
        <w:pStyle w:val="NoSpacing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După finalizarea conformităţii, reprezentantul legal va fi notificat prin email, referitor la decizia privind conformitatea cererii de finanţare.</w:t>
      </w:r>
    </w:p>
    <w:p w:rsidR="009973BA" w:rsidRDefault="009973BA" w:rsidP="009973BA">
      <w:pPr>
        <w:pStyle w:val="NoSpacing"/>
        <w:ind w:left="1080"/>
        <w:jc w:val="both"/>
        <w:rPr>
          <w:sz w:val="28"/>
          <w:szCs w:val="28"/>
        </w:rPr>
      </w:pPr>
    </w:p>
    <w:p w:rsidR="009973BA" w:rsidRPr="009973BA" w:rsidRDefault="009973BA" w:rsidP="009973BA">
      <w:pPr>
        <w:pStyle w:val="NoSpacing"/>
        <w:ind w:left="1080"/>
        <w:jc w:val="both"/>
        <w:rPr>
          <w:sz w:val="28"/>
          <w:szCs w:val="28"/>
        </w:rPr>
      </w:pPr>
    </w:p>
    <w:sectPr w:rsidR="009973BA" w:rsidRPr="009973BA" w:rsidSect="005A35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5D2"/>
    <w:multiLevelType w:val="hybridMultilevel"/>
    <w:tmpl w:val="F27C3062"/>
    <w:lvl w:ilvl="0" w:tplc="4F5E1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947C0"/>
    <w:multiLevelType w:val="hybridMultilevel"/>
    <w:tmpl w:val="77127C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B37E24"/>
    <w:multiLevelType w:val="hybridMultilevel"/>
    <w:tmpl w:val="1400C2F8"/>
    <w:lvl w:ilvl="0" w:tplc="377E45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80B82"/>
    <w:multiLevelType w:val="hybridMultilevel"/>
    <w:tmpl w:val="22545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B28BB"/>
    <w:multiLevelType w:val="hybridMultilevel"/>
    <w:tmpl w:val="5CB0262E"/>
    <w:lvl w:ilvl="0" w:tplc="B8566A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C51F00"/>
    <w:multiLevelType w:val="hybridMultilevel"/>
    <w:tmpl w:val="BD4CB3C8"/>
    <w:lvl w:ilvl="0" w:tplc="64C8B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A901E8"/>
    <w:multiLevelType w:val="hybridMultilevel"/>
    <w:tmpl w:val="7EF87B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AC13761"/>
    <w:multiLevelType w:val="hybridMultilevel"/>
    <w:tmpl w:val="B66E4B0E"/>
    <w:lvl w:ilvl="0" w:tplc="3EFA55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C95332"/>
    <w:multiLevelType w:val="hybridMultilevel"/>
    <w:tmpl w:val="AE8826E4"/>
    <w:lvl w:ilvl="0" w:tplc="3850BB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1256FD"/>
    <w:multiLevelType w:val="hybridMultilevel"/>
    <w:tmpl w:val="B1D8611A"/>
    <w:lvl w:ilvl="0" w:tplc="576062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854485"/>
    <w:multiLevelType w:val="hybridMultilevel"/>
    <w:tmpl w:val="E6968720"/>
    <w:lvl w:ilvl="0" w:tplc="F1CCE78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7E33AB"/>
    <w:multiLevelType w:val="hybridMultilevel"/>
    <w:tmpl w:val="891C6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B6870"/>
    <w:multiLevelType w:val="hybridMultilevel"/>
    <w:tmpl w:val="AF9A5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E35142F"/>
    <w:multiLevelType w:val="hybridMultilevel"/>
    <w:tmpl w:val="0DEA0B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13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91C"/>
    <w:rsid w:val="0006591C"/>
    <w:rsid w:val="00142196"/>
    <w:rsid w:val="00364B5D"/>
    <w:rsid w:val="00551976"/>
    <w:rsid w:val="005A3545"/>
    <w:rsid w:val="005C545F"/>
    <w:rsid w:val="008C6348"/>
    <w:rsid w:val="009973BA"/>
    <w:rsid w:val="00D6235D"/>
    <w:rsid w:val="00FF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45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591C"/>
    <w:pPr>
      <w:spacing w:after="0" w:line="240" w:lineRule="auto"/>
    </w:pPr>
    <w:rPr>
      <w:lang w:val="ro-RO"/>
    </w:rPr>
  </w:style>
  <w:style w:type="character" w:styleId="Hyperlink">
    <w:name w:val="Hyperlink"/>
    <w:basedOn w:val="DefaultParagraphFont"/>
    <w:uiPriority w:val="99"/>
    <w:unhideWhenUsed/>
    <w:rsid w:val="000659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pdrp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pdrp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E891-4749-440A-85D6-FFD86C4E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4</cp:revision>
  <dcterms:created xsi:type="dcterms:W3CDTF">2014-05-08T05:59:00Z</dcterms:created>
  <dcterms:modified xsi:type="dcterms:W3CDTF">2014-05-08T06:50:00Z</dcterms:modified>
</cp:coreProperties>
</file>