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D0" w:rsidRPr="006213BB" w:rsidRDefault="001404D0" w:rsidP="001404D0">
      <w:pPr>
        <w:rPr>
          <w:sz w:val="28"/>
          <w:szCs w:val="28"/>
          <w:lang w:val="ro-RO"/>
        </w:rPr>
      </w:pPr>
      <w:r w:rsidRPr="006213BB">
        <w:rPr>
          <w:sz w:val="28"/>
          <w:szCs w:val="28"/>
          <w:lang w:val="ro-RO"/>
        </w:rPr>
        <w:t>ROMANIA</w:t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="00AF2EA0" w:rsidRPr="006213BB">
        <w:rPr>
          <w:sz w:val="28"/>
          <w:szCs w:val="28"/>
          <w:lang w:val="ro-RO"/>
        </w:rPr>
        <w:tab/>
      </w:r>
      <w:r w:rsidR="00AF2EA0" w:rsidRPr="006213BB">
        <w:rPr>
          <w:sz w:val="28"/>
          <w:szCs w:val="28"/>
          <w:lang w:val="ro-RO"/>
        </w:rPr>
        <w:tab/>
        <w:t xml:space="preserve">                        </w:t>
      </w:r>
    </w:p>
    <w:p w:rsidR="001404D0" w:rsidRPr="006213BB" w:rsidRDefault="001404D0" w:rsidP="001404D0">
      <w:pPr>
        <w:rPr>
          <w:sz w:val="28"/>
          <w:szCs w:val="28"/>
          <w:lang w:val="ro-RO"/>
        </w:rPr>
      </w:pPr>
      <w:r w:rsidRPr="006213BB">
        <w:rPr>
          <w:sz w:val="28"/>
          <w:szCs w:val="28"/>
          <w:lang w:val="ro-RO"/>
        </w:rPr>
        <w:t>JUDEŢUL MUREŞ</w:t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</w:r>
      <w:r w:rsidRPr="006213BB">
        <w:rPr>
          <w:sz w:val="28"/>
          <w:szCs w:val="28"/>
          <w:lang w:val="ro-RO"/>
        </w:rPr>
        <w:tab/>
        <w:t xml:space="preserve">  </w:t>
      </w:r>
      <w:r w:rsidR="00AF2EA0" w:rsidRPr="006213BB">
        <w:rPr>
          <w:sz w:val="28"/>
          <w:szCs w:val="28"/>
          <w:lang w:val="ro-RO"/>
        </w:rPr>
        <w:t xml:space="preserve">                      </w:t>
      </w:r>
    </w:p>
    <w:p w:rsidR="00DC26B6" w:rsidRPr="006213BB" w:rsidRDefault="001404D0" w:rsidP="00AF2EA0">
      <w:pPr>
        <w:pStyle w:val="Heading1"/>
        <w:rPr>
          <w:sz w:val="28"/>
          <w:szCs w:val="28"/>
        </w:rPr>
      </w:pPr>
      <w:r w:rsidRPr="006213BB">
        <w:rPr>
          <w:sz w:val="28"/>
          <w:szCs w:val="28"/>
        </w:rPr>
        <w:t xml:space="preserve">COMUNA  ACĂŢARI </w:t>
      </w:r>
    </w:p>
    <w:p w:rsidR="00DC26B6" w:rsidRPr="006213BB" w:rsidRDefault="00DC26B6" w:rsidP="00DC26B6">
      <w:pPr>
        <w:rPr>
          <w:sz w:val="28"/>
          <w:szCs w:val="28"/>
          <w:lang w:val="ro-RO"/>
        </w:rPr>
      </w:pPr>
      <w:r w:rsidRPr="006213BB">
        <w:rPr>
          <w:sz w:val="28"/>
          <w:szCs w:val="28"/>
          <w:lang w:val="ro-RO"/>
        </w:rPr>
        <w:t>CONSILIUL LOCAL</w:t>
      </w:r>
    </w:p>
    <w:p w:rsidR="00DC26B6" w:rsidRPr="006213BB" w:rsidRDefault="00DC26B6" w:rsidP="00AF2EA0">
      <w:pPr>
        <w:pStyle w:val="Heading1"/>
        <w:rPr>
          <w:sz w:val="28"/>
          <w:szCs w:val="28"/>
        </w:rPr>
      </w:pPr>
    </w:p>
    <w:p w:rsidR="001404D0" w:rsidRDefault="001404D0" w:rsidP="00AF2EA0">
      <w:pPr>
        <w:pStyle w:val="Heading1"/>
      </w:pPr>
      <w:r w:rsidRPr="006213BB">
        <w:rPr>
          <w:sz w:val="28"/>
          <w:szCs w:val="28"/>
        </w:rPr>
        <w:tab/>
      </w:r>
      <w:r w:rsidRPr="006213BB"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        </w:t>
      </w:r>
    </w:p>
    <w:p w:rsidR="001404D0" w:rsidRDefault="001404D0" w:rsidP="001404D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DC26B6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DC26B6">
        <w:rPr>
          <w:b/>
          <w:bCs/>
          <w:sz w:val="28"/>
          <w:u w:val="single"/>
          <w:lang w:val="ro-RO"/>
        </w:rPr>
        <w:t xml:space="preserve"> A NR.11</w:t>
      </w:r>
    </w:p>
    <w:p w:rsidR="00DC26B6" w:rsidRDefault="00DC26B6" w:rsidP="001404D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17 februarie 2020</w:t>
      </w:r>
    </w:p>
    <w:p w:rsidR="001404D0" w:rsidRDefault="001404D0" w:rsidP="001404D0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2020</w:t>
      </w:r>
    </w:p>
    <w:p w:rsidR="001404D0" w:rsidRDefault="001404D0" w:rsidP="001404D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6213BB" w:rsidRDefault="006213BB" w:rsidP="001404D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1404D0" w:rsidRDefault="001404D0" w:rsidP="001404D0">
      <w:pPr>
        <w:pStyle w:val="Default"/>
        <w:rPr>
          <w:sz w:val="28"/>
          <w:u w:val="single"/>
          <w:lang w:val="ro-RO"/>
        </w:rPr>
      </w:pPr>
    </w:p>
    <w:p w:rsidR="001404D0" w:rsidRPr="00203337" w:rsidRDefault="001404D0" w:rsidP="001404D0">
      <w:pPr>
        <w:pStyle w:val="Default"/>
        <w:ind w:left="567" w:right="501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203337" w:rsidRPr="00203337">
        <w:rPr>
          <w:sz w:val="28"/>
          <w:szCs w:val="28"/>
          <w:lang w:val="ro-RO"/>
        </w:rPr>
        <w:t>Consiliul local al comunei Acățari</w:t>
      </w:r>
      <w:r w:rsidRPr="00203337">
        <w:rPr>
          <w:sz w:val="28"/>
          <w:szCs w:val="28"/>
          <w:lang w:val="ro-RO"/>
        </w:rPr>
        <w:t>,</w:t>
      </w:r>
    </w:p>
    <w:p w:rsidR="00203337" w:rsidRPr="00203337" w:rsidRDefault="001404D0" w:rsidP="00203337">
      <w:pPr>
        <w:pStyle w:val="NoSpacing"/>
        <w:ind w:firstLine="2127"/>
        <w:jc w:val="both"/>
        <w:rPr>
          <w:sz w:val="28"/>
          <w:szCs w:val="28"/>
        </w:rPr>
      </w:pPr>
      <w:r w:rsidRPr="00203337">
        <w:rPr>
          <w:sz w:val="28"/>
          <w:szCs w:val="28"/>
        </w:rPr>
        <w:t>Văzând  referatul de aprobare  a Primarului comunei Acățari nr.1255/2020 , și raportul  compartimentului de resort  nr.1258/2020,</w:t>
      </w:r>
      <w:r w:rsidRPr="00203337">
        <w:rPr>
          <w:sz w:val="28"/>
          <w:szCs w:val="28"/>
        </w:rPr>
        <w:tab/>
      </w:r>
      <w:r w:rsidRPr="00203337">
        <w:rPr>
          <w:sz w:val="28"/>
          <w:szCs w:val="28"/>
        </w:rPr>
        <w:tab/>
      </w:r>
    </w:p>
    <w:p w:rsidR="001404D0" w:rsidRPr="00203337" w:rsidRDefault="001404D0" w:rsidP="00203337">
      <w:pPr>
        <w:ind w:right="501" w:firstLine="567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ab/>
      </w:r>
      <w:r w:rsidRPr="00203337">
        <w:rPr>
          <w:sz w:val="28"/>
          <w:szCs w:val="28"/>
          <w:lang w:val="ro-RO"/>
        </w:rPr>
        <w:tab/>
      </w:r>
      <w:r w:rsidRPr="00203337">
        <w:rPr>
          <w:sz w:val="28"/>
          <w:szCs w:val="28"/>
          <w:lang w:val="ro-RO"/>
        </w:rPr>
        <w:tab/>
        <w:t>În conformitate cu prevederile art.16 din Legea nr.500/2002,p</w:t>
      </w:r>
      <w:r w:rsidR="00203337" w:rsidRPr="00203337">
        <w:rPr>
          <w:sz w:val="28"/>
          <w:szCs w:val="28"/>
          <w:lang w:val="ro-RO"/>
        </w:rPr>
        <w:t>rivind finanţele publice locale,</w:t>
      </w:r>
      <w:r w:rsidR="00203337">
        <w:rPr>
          <w:sz w:val="28"/>
          <w:szCs w:val="28"/>
          <w:lang w:val="ro-RO"/>
        </w:rPr>
        <w:t>coroborat cu prevederile Legii nr.273/2006,</w:t>
      </w:r>
      <w:r w:rsidR="00203337" w:rsidRPr="00203337">
        <w:rPr>
          <w:rStyle w:val="Heading1Char"/>
          <w:rFonts w:ascii="Verdana" w:hAnsi="Verdana"/>
        </w:rPr>
        <w:t xml:space="preserve"> </w:t>
      </w:r>
      <w:proofErr w:type="spellStart"/>
      <w:r w:rsidR="00203337" w:rsidRPr="00203337">
        <w:rPr>
          <w:rStyle w:val="do1"/>
          <w:b w:val="0"/>
          <w:sz w:val="28"/>
          <w:szCs w:val="28"/>
        </w:rPr>
        <w:t>privind</w:t>
      </w:r>
      <w:proofErr w:type="spellEnd"/>
      <w:r w:rsidR="00203337" w:rsidRPr="00203337">
        <w:rPr>
          <w:rStyle w:val="do1"/>
          <w:b w:val="0"/>
          <w:sz w:val="28"/>
          <w:szCs w:val="28"/>
        </w:rPr>
        <w:t xml:space="preserve"> </w:t>
      </w:r>
      <w:proofErr w:type="spellStart"/>
      <w:r w:rsidR="00203337" w:rsidRPr="00203337">
        <w:rPr>
          <w:rStyle w:val="do1"/>
          <w:b w:val="0"/>
          <w:sz w:val="28"/>
          <w:szCs w:val="28"/>
        </w:rPr>
        <w:t>finanţele</w:t>
      </w:r>
      <w:proofErr w:type="spellEnd"/>
      <w:r w:rsidR="00203337" w:rsidRPr="00203337">
        <w:rPr>
          <w:rStyle w:val="do1"/>
          <w:b w:val="0"/>
          <w:sz w:val="28"/>
          <w:szCs w:val="28"/>
        </w:rPr>
        <w:t xml:space="preserve"> </w:t>
      </w:r>
      <w:proofErr w:type="spellStart"/>
      <w:r w:rsidR="00203337" w:rsidRPr="00203337">
        <w:rPr>
          <w:rStyle w:val="do1"/>
          <w:b w:val="0"/>
          <w:sz w:val="28"/>
          <w:szCs w:val="28"/>
        </w:rPr>
        <w:t>publice</w:t>
      </w:r>
      <w:proofErr w:type="spellEnd"/>
      <w:r w:rsidR="00203337" w:rsidRPr="00203337">
        <w:rPr>
          <w:rStyle w:val="do1"/>
          <w:b w:val="0"/>
          <w:sz w:val="28"/>
          <w:szCs w:val="28"/>
        </w:rPr>
        <w:t xml:space="preserve"> locale,</w:t>
      </w:r>
    </w:p>
    <w:p w:rsidR="001404D0" w:rsidRPr="00203337" w:rsidRDefault="00203337" w:rsidP="00203337">
      <w:pPr>
        <w:ind w:right="501" w:firstLine="1134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ab/>
      </w:r>
      <w:r w:rsidRPr="00203337">
        <w:rPr>
          <w:sz w:val="28"/>
          <w:szCs w:val="28"/>
          <w:lang w:val="ro-RO"/>
        </w:rPr>
        <w:tab/>
      </w:r>
      <w:r w:rsidR="001404D0" w:rsidRPr="00203337">
        <w:rPr>
          <w:sz w:val="28"/>
          <w:szCs w:val="28"/>
          <w:lang w:val="ro-RO"/>
        </w:rPr>
        <w:t>Ţinând cont de prevederile Legii 5/2020 privind bugetul de stat pe anul 2020</w:t>
      </w:r>
      <w:r w:rsidRPr="00203337">
        <w:rPr>
          <w:sz w:val="28"/>
          <w:szCs w:val="28"/>
          <w:lang w:val="ro-RO"/>
        </w:rPr>
        <w:t>,</w:t>
      </w:r>
    </w:p>
    <w:p w:rsidR="001404D0" w:rsidRPr="00203337" w:rsidRDefault="001404D0" w:rsidP="001404D0">
      <w:pPr>
        <w:ind w:left="567" w:right="501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ab/>
      </w:r>
      <w:r w:rsidRPr="00203337">
        <w:rPr>
          <w:sz w:val="28"/>
          <w:szCs w:val="28"/>
          <w:lang w:val="ro-RO"/>
        </w:rPr>
        <w:tab/>
      </w:r>
      <w:r w:rsidRPr="00203337">
        <w:rPr>
          <w:sz w:val="28"/>
          <w:szCs w:val="28"/>
          <w:lang w:val="ro-RO"/>
        </w:rPr>
        <w:tab/>
        <w:t>Având în vedere:</w:t>
      </w:r>
    </w:p>
    <w:p w:rsidR="001404D0" w:rsidRPr="00203337" w:rsidRDefault="001404D0" w:rsidP="00203337">
      <w:pPr>
        <w:pStyle w:val="ListParagraph"/>
        <w:numPr>
          <w:ilvl w:val="0"/>
          <w:numId w:val="1"/>
        </w:numPr>
        <w:ind w:left="0" w:right="501" w:firstLine="2160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>Hotărârea Consiliului Județean Mureș nr.3/20.01.2020 privind repartizarea pe anul 2020 a sumelor reprezentând fond la dispoziția consiliului județean, a sumelor defalcate din taxa pe valoarea adăugată destinate finanțării cheltuielilor privind drumurile județene și comunale și a sumelor pentru derularea Programului pentru școli al României în perioada ianuarie a anului școlar 2019-2020, precum și estimarea sumelor ce vor fi repartizate pentru an</w:t>
      </w:r>
      <w:r w:rsidR="00203337" w:rsidRPr="00203337">
        <w:rPr>
          <w:sz w:val="28"/>
          <w:szCs w:val="28"/>
          <w:lang w:val="ro-RO"/>
        </w:rPr>
        <w:t>uu 2021, 2022 și 2023,</w:t>
      </w:r>
    </w:p>
    <w:p w:rsidR="001404D0" w:rsidRPr="00203337" w:rsidRDefault="001404D0" w:rsidP="00203337">
      <w:pPr>
        <w:pStyle w:val="ListParagraph"/>
        <w:numPr>
          <w:ilvl w:val="0"/>
          <w:numId w:val="1"/>
        </w:numPr>
        <w:ind w:left="0" w:right="501" w:firstLine="2160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>Decizia Administrației Județene a Finanțelor Publice Mureș nr. 842 din 15.01.2020 privind repartizarea sumelor defalcate din TVA pentru finanțarea cheltuielilor descentralizate la nivelul comunelor</w:t>
      </w:r>
      <w:r w:rsidR="00203337" w:rsidRPr="00203337">
        <w:rPr>
          <w:sz w:val="28"/>
          <w:szCs w:val="28"/>
          <w:lang w:val="ro-RO"/>
        </w:rPr>
        <w:t>,</w:t>
      </w:r>
    </w:p>
    <w:p w:rsidR="001404D0" w:rsidRPr="00203337" w:rsidRDefault="001404D0" w:rsidP="00203337">
      <w:pPr>
        <w:pStyle w:val="ListParagraph"/>
        <w:numPr>
          <w:ilvl w:val="0"/>
          <w:numId w:val="1"/>
        </w:numPr>
        <w:ind w:left="0" w:right="501" w:firstLine="2160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>Comunicarea nr. 14239/16.01.2020 privind repartizările pe anul 2020 a sumelor estimate din impozitul pe venit și a sumelor defalcate din TVA pentru echilibrarea bu</w:t>
      </w:r>
      <w:r w:rsidR="006213BB">
        <w:rPr>
          <w:sz w:val="28"/>
          <w:szCs w:val="28"/>
          <w:lang w:val="ro-RO"/>
        </w:rPr>
        <w:t>getelor locale pentru anul 2020,</w:t>
      </w:r>
      <w:r w:rsidRPr="00203337">
        <w:rPr>
          <w:sz w:val="28"/>
          <w:szCs w:val="28"/>
          <w:lang w:val="ro-RO"/>
        </w:rPr>
        <w:t xml:space="preserve"> </w:t>
      </w:r>
    </w:p>
    <w:p w:rsidR="001404D0" w:rsidRPr="00203337" w:rsidRDefault="001404D0" w:rsidP="00203337">
      <w:pPr>
        <w:pStyle w:val="BodyTextIndent"/>
        <w:ind w:right="501" w:firstLine="2127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</w:t>
      </w:r>
      <w:r w:rsidR="006213BB">
        <w:rPr>
          <w:sz w:val="28"/>
          <w:szCs w:val="28"/>
          <w:lang w:val="ro-RO"/>
        </w:rPr>
        <w:t>ile și  completările ulterioare,</w:t>
      </w:r>
    </w:p>
    <w:p w:rsidR="006213BB" w:rsidRDefault="001404D0" w:rsidP="00203337">
      <w:pPr>
        <w:ind w:firstLine="2127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</w:rPr>
        <w:tab/>
      </w:r>
      <w:r w:rsidRPr="00203337">
        <w:rPr>
          <w:sz w:val="28"/>
          <w:szCs w:val="28"/>
          <w:lang w:val="ro-RO"/>
        </w:rPr>
        <w:t xml:space="preserve">În temeiul art. 129 alin. (2) lit. „b”, alin. (4) lit. „a”, art. 136 alin. (8) și art. 196 alin. (1) lit. „a” </w:t>
      </w:r>
      <w:r w:rsidR="006213BB">
        <w:rPr>
          <w:sz w:val="28"/>
          <w:szCs w:val="28"/>
          <w:lang w:val="ro-RO"/>
        </w:rPr>
        <w:t xml:space="preserve">,coroborat cu prevederile art.243,alin.(1),lit.”a” </w:t>
      </w:r>
      <w:r w:rsidRPr="00203337">
        <w:rPr>
          <w:sz w:val="28"/>
          <w:szCs w:val="28"/>
          <w:lang w:val="ro-RO"/>
        </w:rPr>
        <w:t>din O.U.G. nr. 57/2019 ,privind Codul Administrativ</w:t>
      </w:r>
      <w:r w:rsidRPr="00203337">
        <w:rPr>
          <w:sz w:val="28"/>
          <w:szCs w:val="28"/>
          <w:lang w:val="ro-RO"/>
        </w:rPr>
        <w:tab/>
      </w:r>
      <w:r w:rsidR="006213BB">
        <w:rPr>
          <w:sz w:val="28"/>
          <w:szCs w:val="28"/>
          <w:lang w:val="ro-RO"/>
        </w:rPr>
        <w:t>.</w:t>
      </w:r>
    </w:p>
    <w:p w:rsidR="001404D0" w:rsidRPr="00203337" w:rsidRDefault="001404D0" w:rsidP="0002788A">
      <w:pPr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ab/>
      </w:r>
    </w:p>
    <w:p w:rsidR="001404D0" w:rsidRPr="00203337" w:rsidRDefault="001404D0" w:rsidP="001404D0">
      <w:pPr>
        <w:ind w:left="567" w:firstLine="1560"/>
        <w:jc w:val="both"/>
        <w:rPr>
          <w:sz w:val="28"/>
          <w:szCs w:val="28"/>
          <w:lang w:val="ro-RO"/>
        </w:rPr>
      </w:pPr>
      <w:r w:rsidRPr="00203337">
        <w:rPr>
          <w:sz w:val="28"/>
          <w:szCs w:val="28"/>
          <w:lang w:val="ro-RO"/>
        </w:rPr>
        <w:tab/>
      </w:r>
    </w:p>
    <w:p w:rsidR="006213BB" w:rsidRPr="0002788A" w:rsidRDefault="006213BB" w:rsidP="0002788A">
      <w:pPr>
        <w:ind w:left="720" w:firstLine="720"/>
        <w:rPr>
          <w:sz w:val="28"/>
          <w:szCs w:val="28"/>
          <w:lang w:val="ro-RO"/>
        </w:rPr>
      </w:pPr>
      <w:r w:rsidRPr="006213BB">
        <w:rPr>
          <w:sz w:val="28"/>
          <w:szCs w:val="28"/>
          <w:lang w:val="ro-RO"/>
        </w:rPr>
        <w:t xml:space="preserve"> H o t ă r â ș t e:</w:t>
      </w:r>
    </w:p>
    <w:p w:rsidR="006213BB" w:rsidRDefault="006213BB" w:rsidP="001404D0">
      <w:pPr>
        <w:jc w:val="both"/>
        <w:rPr>
          <w:lang w:val="ro-RO"/>
        </w:rPr>
      </w:pPr>
    </w:p>
    <w:p w:rsidR="001404D0" w:rsidRDefault="001404D0" w:rsidP="001404D0">
      <w:pPr>
        <w:pStyle w:val="BodyText"/>
        <w:ind w:right="501"/>
        <w:rPr>
          <w:sz w:val="24"/>
        </w:rPr>
      </w:pPr>
      <w:r>
        <w:tab/>
      </w:r>
      <w:r>
        <w:tab/>
      </w:r>
      <w:r w:rsidRPr="006213BB">
        <w:rPr>
          <w:b/>
        </w:rPr>
        <w:t>Art.1.</w:t>
      </w:r>
      <w:r>
        <w:t>Se aprobă Bugetul de venituri şi cheltuieli pentru anul 2020, conform anexei, care face parte in</w:t>
      </w:r>
      <w:r w:rsidR="00203337">
        <w:t xml:space="preserve">tegrantă din prezenta  hotărâre </w:t>
      </w:r>
      <w:r>
        <w:t xml:space="preserve">  cu următorii indicatori principali:</w:t>
      </w:r>
    </w:p>
    <w:p w:rsidR="0002788A" w:rsidRDefault="001404D0" w:rsidP="001404D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</w:t>
      </w:r>
    </w:p>
    <w:p w:rsidR="001404D0" w:rsidRDefault="001404D0" w:rsidP="0002788A">
      <w:pPr>
        <w:ind w:left="8640"/>
        <w:jc w:val="both"/>
        <w:rPr>
          <w:lang w:val="ro-RO"/>
        </w:rPr>
      </w:pPr>
      <w:r>
        <w:rPr>
          <w:lang w:val="ro-RO"/>
        </w:rPr>
        <w:lastRenderedPageBreak/>
        <w:t xml:space="preserve">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89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79"/>
        <w:gridCol w:w="1176"/>
        <w:gridCol w:w="1860"/>
      </w:tblGrid>
      <w:tr w:rsidR="001404D0" w:rsidTr="001404D0">
        <w:trPr>
          <w:trHeight w:val="8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D0" w:rsidRDefault="001404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D0" w:rsidRDefault="001404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2020</w:t>
            </w:r>
          </w:p>
        </w:tc>
      </w:tr>
      <w:tr w:rsidR="001404D0" w:rsidTr="001404D0">
        <w:trPr>
          <w:trHeight w:val="5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2.559.000</w:t>
            </w:r>
          </w:p>
        </w:tc>
      </w:tr>
      <w:tr w:rsidR="001404D0" w:rsidTr="001404D0">
        <w:trPr>
          <w:trHeight w:val="5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1.236.000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1.222.000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705.000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430.000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Evidenţa Populaţiei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34.000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195.000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1.857.000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1.995.000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1.333.000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10.478.000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11.259.000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8.610.000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8.610.000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1.868.000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2.649.000</w:t>
            </w:r>
          </w:p>
        </w:tc>
      </w:tr>
      <w:tr w:rsidR="001404D0" w:rsidTr="001404D0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lang w:val="ro-RO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D0" w:rsidRDefault="001404D0">
            <w:pPr>
              <w:rPr>
                <w:b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D0" w:rsidRDefault="001404D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781.000</w:t>
            </w:r>
          </w:p>
        </w:tc>
      </w:tr>
    </w:tbl>
    <w:p w:rsidR="001404D0" w:rsidRDefault="001404D0" w:rsidP="001404D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404D0" w:rsidRDefault="001404D0" w:rsidP="001404D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8.610.000 lei</w:t>
      </w:r>
    </w:p>
    <w:p w:rsidR="001404D0" w:rsidRDefault="001404D0" w:rsidP="001404D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2.649.000 lei</w:t>
      </w:r>
    </w:p>
    <w:p w:rsidR="001404D0" w:rsidRDefault="001404D0" w:rsidP="001404D0">
      <w:pPr>
        <w:ind w:firstLine="720"/>
        <w:jc w:val="both"/>
        <w:rPr>
          <w:lang w:val="ro-RO"/>
        </w:rPr>
      </w:pPr>
    </w:p>
    <w:p w:rsidR="001404D0" w:rsidRDefault="001404D0" w:rsidP="006213BB">
      <w:pPr>
        <w:ind w:firstLine="1440"/>
        <w:jc w:val="both"/>
        <w:rPr>
          <w:sz w:val="28"/>
          <w:lang w:val="ro-RO"/>
        </w:rPr>
      </w:pPr>
      <w:r w:rsidRPr="006213BB">
        <w:rPr>
          <w:b/>
          <w:sz w:val="28"/>
          <w:lang w:val="ro-RO"/>
        </w:rPr>
        <w:t>Art.2.</w:t>
      </w:r>
      <w:r>
        <w:rPr>
          <w:sz w:val="28"/>
          <w:lang w:val="ro-RO"/>
        </w:rPr>
        <w:t>Se aprobă bugetul activităţii autofinanţate, conform anexei,care face parte  integrantă din prezenta, cu următorii indicatori:</w:t>
      </w:r>
    </w:p>
    <w:p w:rsidR="001404D0" w:rsidRDefault="001404D0" w:rsidP="001404D0">
      <w:pPr>
        <w:ind w:left="720" w:firstLine="720"/>
        <w:jc w:val="both"/>
        <w:rPr>
          <w:sz w:val="28"/>
          <w:lang w:val="ro-RO"/>
        </w:rPr>
      </w:pPr>
    </w:p>
    <w:p w:rsidR="001404D0" w:rsidRDefault="001404D0" w:rsidP="001404D0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:rsidR="001404D0" w:rsidRDefault="001404D0" w:rsidP="001404D0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</w:t>
      </w:r>
      <w:r w:rsidR="006213BB">
        <w:rPr>
          <w:lang w:val="ro-RO"/>
        </w:rPr>
        <w:tab/>
      </w:r>
      <w:r>
        <w:rPr>
          <w:lang w:val="ro-RO"/>
        </w:rPr>
        <w:t xml:space="preserve"> </w:t>
      </w:r>
      <w:r>
        <w:rPr>
          <w:sz w:val="28"/>
          <w:lang w:val="ro-RO"/>
        </w:rPr>
        <w:t xml:space="preserve">- serviciul public de reparaţii                                            </w:t>
      </w:r>
      <w:r w:rsidR="006213BB">
        <w:rPr>
          <w:sz w:val="28"/>
          <w:lang w:val="ro-RO"/>
        </w:rPr>
        <w:t xml:space="preserve">         </w:t>
      </w:r>
      <w:r>
        <w:rPr>
          <w:sz w:val="28"/>
          <w:lang w:val="ro-RO"/>
        </w:rPr>
        <w:t>165.000</w:t>
      </w:r>
    </w:p>
    <w:p w:rsidR="001404D0" w:rsidRDefault="001404D0" w:rsidP="001404D0">
      <w:pPr>
        <w:ind w:left="-567" w:right="-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</w:t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</w:r>
      <w:r>
        <w:rPr>
          <w:sz w:val="28"/>
          <w:lang w:val="ro-RO"/>
        </w:rPr>
        <w:t xml:space="preserve"> - cămin cultural                                </w:t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  <w:t xml:space="preserve">              </w:t>
      </w:r>
      <w:r>
        <w:rPr>
          <w:sz w:val="28"/>
          <w:lang w:val="ro-RO"/>
        </w:rPr>
        <w:t xml:space="preserve">57.000   </w:t>
      </w:r>
    </w:p>
    <w:p w:rsidR="001404D0" w:rsidRDefault="006213BB" w:rsidP="006213BB">
      <w:pPr>
        <w:tabs>
          <w:tab w:val="left" w:pos="9990"/>
        </w:tabs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</w:t>
      </w:r>
      <w:r w:rsidR="001404D0">
        <w:rPr>
          <w:sz w:val="28"/>
          <w:lang w:val="ro-RO"/>
        </w:rPr>
        <w:t xml:space="preserve">- silvicultură     </w:t>
      </w:r>
      <w:r>
        <w:rPr>
          <w:sz w:val="28"/>
          <w:lang w:val="ro-RO"/>
        </w:rPr>
        <w:t xml:space="preserve">                                                                          40.000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</w:t>
      </w:r>
      <w:r w:rsidR="001404D0">
        <w:rPr>
          <w:sz w:val="28"/>
          <w:lang w:val="ro-RO"/>
        </w:rPr>
        <w:t>40.000</w:t>
      </w:r>
    </w:p>
    <w:p w:rsidR="001404D0" w:rsidRDefault="001404D0" w:rsidP="001404D0">
      <w:pPr>
        <w:ind w:left="142" w:right="1351"/>
        <w:jc w:val="both"/>
        <w:rPr>
          <w:lang w:val="ro-RO"/>
        </w:rPr>
      </w:pPr>
    </w:p>
    <w:p w:rsidR="001404D0" w:rsidRDefault="006213BB" w:rsidP="001404D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</w:t>
      </w:r>
      <w:r w:rsidR="001404D0">
        <w:rPr>
          <w:sz w:val="28"/>
          <w:lang w:val="ro-RO"/>
        </w:rPr>
        <w:t xml:space="preserve">  Propus</w:t>
      </w:r>
    </w:p>
    <w:p w:rsidR="001404D0" w:rsidRDefault="001404D0" w:rsidP="001404D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</w:t>
      </w:r>
      <w:r w:rsidR="006213BB">
        <w:rPr>
          <w:sz w:val="28"/>
          <w:lang w:val="ro-RO"/>
        </w:rPr>
        <w:t xml:space="preserve">                               </w:t>
      </w:r>
      <w:r>
        <w:rPr>
          <w:sz w:val="28"/>
          <w:lang w:val="ro-RO"/>
        </w:rPr>
        <w:t xml:space="preserve"> 262.000                 </w:t>
      </w:r>
    </w:p>
    <w:p w:rsidR="001404D0" w:rsidRDefault="001404D0" w:rsidP="001404D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 cheltuieli                                                   </w:t>
      </w:r>
      <w:r w:rsidR="006213BB">
        <w:rPr>
          <w:sz w:val="28"/>
          <w:lang w:val="ro-RO"/>
        </w:rPr>
        <w:t xml:space="preserve">                          </w:t>
      </w:r>
      <w:r>
        <w:rPr>
          <w:sz w:val="28"/>
          <w:lang w:val="ro-RO"/>
        </w:rPr>
        <w:t>262.000</w:t>
      </w:r>
    </w:p>
    <w:p w:rsidR="001404D0" w:rsidRDefault="001404D0" w:rsidP="001404D0">
      <w:pPr>
        <w:jc w:val="both"/>
        <w:rPr>
          <w:sz w:val="28"/>
          <w:lang w:val="ro-RO"/>
        </w:rPr>
      </w:pPr>
    </w:p>
    <w:p w:rsidR="001404D0" w:rsidRDefault="001404D0" w:rsidP="001404D0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1404D0" w:rsidRDefault="001404D0" w:rsidP="006213BB">
      <w:pPr>
        <w:ind w:left="720" w:firstLine="720"/>
        <w:jc w:val="both"/>
        <w:rPr>
          <w:sz w:val="28"/>
          <w:lang w:val="ro-RO"/>
        </w:rPr>
      </w:pPr>
      <w:r w:rsidRPr="006213BB">
        <w:rPr>
          <w:b/>
          <w:sz w:val="28"/>
          <w:lang w:val="ro-RO"/>
        </w:rPr>
        <w:t>Art.3</w:t>
      </w:r>
      <w:r>
        <w:rPr>
          <w:sz w:val="28"/>
          <w:lang w:val="ro-RO"/>
        </w:rPr>
        <w:t>. Repartizarea excedentului anului 2019:</w:t>
      </w:r>
    </w:p>
    <w:p w:rsidR="001404D0" w:rsidRDefault="001404D0" w:rsidP="006213BB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  <w:t xml:space="preserve">        </w:t>
      </w:r>
      <w:r w:rsidR="006213BB">
        <w:rPr>
          <w:sz w:val="28"/>
          <w:lang w:val="ro-RO"/>
        </w:rPr>
        <w:tab/>
        <w:t xml:space="preserve">          781.000       </w:t>
      </w:r>
    </w:p>
    <w:p w:rsidR="001404D0" w:rsidRDefault="001404D0" w:rsidP="0002788A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dezvolt</w:t>
      </w:r>
      <w:r w:rsidR="006213BB">
        <w:rPr>
          <w:sz w:val="28"/>
          <w:lang w:val="ro-RO"/>
        </w:rPr>
        <w:t>are 2020</w:t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  <w:t xml:space="preserve">        </w:t>
      </w:r>
      <w:r w:rsidR="006213BB">
        <w:rPr>
          <w:sz w:val="28"/>
          <w:lang w:val="ro-RO"/>
        </w:rPr>
        <w:tab/>
      </w:r>
      <w:r w:rsidR="006213BB">
        <w:rPr>
          <w:sz w:val="28"/>
          <w:lang w:val="ro-RO"/>
        </w:rPr>
        <w:tab/>
        <w:t xml:space="preserve">          </w:t>
      </w:r>
      <w:r>
        <w:rPr>
          <w:sz w:val="28"/>
          <w:lang w:val="ro-RO"/>
        </w:rPr>
        <w:t>781.000</w:t>
      </w:r>
    </w:p>
    <w:p w:rsidR="001404D0" w:rsidRDefault="001404D0" w:rsidP="0002788A">
      <w:pPr>
        <w:ind w:firstLine="1440"/>
        <w:jc w:val="both"/>
        <w:rPr>
          <w:sz w:val="28"/>
          <w:lang w:val="ro-RO"/>
        </w:rPr>
      </w:pPr>
      <w:r w:rsidRPr="006213BB">
        <w:rPr>
          <w:b/>
          <w:sz w:val="28"/>
          <w:lang w:val="ro-RO"/>
        </w:rPr>
        <w:t>Ar</w:t>
      </w:r>
      <w:r w:rsidR="006213BB" w:rsidRPr="006213BB">
        <w:rPr>
          <w:b/>
          <w:sz w:val="28"/>
          <w:lang w:val="ro-RO"/>
        </w:rPr>
        <w:t>t.4.</w:t>
      </w:r>
      <w:r w:rsidR="006213BB">
        <w:rPr>
          <w:sz w:val="28"/>
          <w:lang w:val="ro-RO"/>
        </w:rPr>
        <w:t xml:space="preserve"> Se aprobă planul achizții</w:t>
      </w:r>
      <w:r>
        <w:rPr>
          <w:sz w:val="28"/>
          <w:lang w:val="ro-RO"/>
        </w:rPr>
        <w:t>lor publice aferen</w:t>
      </w:r>
      <w:r w:rsidR="006213BB">
        <w:rPr>
          <w:sz w:val="28"/>
          <w:lang w:val="ro-RO"/>
        </w:rPr>
        <w:t>t anului 2020 conform anexei nr</w:t>
      </w:r>
      <w:r>
        <w:rPr>
          <w:sz w:val="28"/>
          <w:lang w:val="ro-RO"/>
        </w:rPr>
        <w:t>.2</w:t>
      </w:r>
    </w:p>
    <w:p w:rsidR="001404D0" w:rsidRDefault="006213BB" w:rsidP="001404D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</w:t>
      </w:r>
      <w:r w:rsidR="001404D0" w:rsidRPr="006213BB">
        <w:rPr>
          <w:b/>
          <w:sz w:val="28"/>
          <w:lang w:val="ro-RO"/>
        </w:rPr>
        <w:t>Art.5.</w:t>
      </w:r>
      <w:r>
        <w:rPr>
          <w:b/>
          <w:sz w:val="28"/>
          <w:lang w:val="ro-RO"/>
        </w:rPr>
        <w:t xml:space="preserve">  </w:t>
      </w:r>
      <w:r w:rsidR="001404D0">
        <w:rPr>
          <w:sz w:val="28"/>
          <w:lang w:val="ro-RO"/>
        </w:rPr>
        <w:t xml:space="preserve">Ordonatorul principal  şi biroul financiar contabil și resurse umane  vor duce la îndeplinire </w:t>
      </w:r>
      <w:r>
        <w:rPr>
          <w:sz w:val="28"/>
          <w:lang w:val="ro-RO"/>
        </w:rPr>
        <w:t>prevederile prezentei hotărâri</w:t>
      </w:r>
      <w:r w:rsidR="001404D0">
        <w:rPr>
          <w:sz w:val="28"/>
          <w:lang w:val="ro-RO"/>
        </w:rPr>
        <w:t>.</w:t>
      </w:r>
    </w:p>
    <w:p w:rsidR="001404D0" w:rsidRDefault="001404D0" w:rsidP="001404D0">
      <w:pPr>
        <w:ind w:firstLine="720"/>
        <w:jc w:val="both"/>
        <w:rPr>
          <w:sz w:val="28"/>
          <w:lang w:val="ro-RO"/>
        </w:rPr>
      </w:pPr>
    </w:p>
    <w:p w:rsidR="00A26FBE" w:rsidRDefault="00A26FBE"/>
    <w:p w:rsidR="0002788A" w:rsidRPr="0002788A" w:rsidRDefault="0002788A" w:rsidP="0002788A">
      <w:pPr>
        <w:pStyle w:val="NoSpacing"/>
        <w:rPr>
          <w:sz w:val="28"/>
          <w:szCs w:val="28"/>
        </w:rPr>
      </w:pPr>
      <w:r>
        <w:tab/>
        <w:t xml:space="preserve">          </w:t>
      </w:r>
      <w:r w:rsidRPr="0002788A">
        <w:rPr>
          <w:sz w:val="28"/>
          <w:szCs w:val="28"/>
        </w:rPr>
        <w:t xml:space="preserve">  Preşedinte de şedinţă,</w:t>
      </w:r>
    </w:p>
    <w:p w:rsidR="0002788A" w:rsidRPr="0002788A" w:rsidRDefault="0002788A" w:rsidP="0002788A">
      <w:pPr>
        <w:pStyle w:val="NoSpacing"/>
        <w:ind w:left="720"/>
        <w:rPr>
          <w:sz w:val="28"/>
          <w:szCs w:val="28"/>
          <w:lang w:val="hu-HU"/>
        </w:rPr>
      </w:pPr>
      <w:r w:rsidRPr="0002788A">
        <w:rPr>
          <w:sz w:val="28"/>
          <w:szCs w:val="28"/>
        </w:rPr>
        <w:t xml:space="preserve">               Pécsi Domokos</w:t>
      </w:r>
    </w:p>
    <w:p w:rsidR="0002788A" w:rsidRPr="0002788A" w:rsidRDefault="0002788A" w:rsidP="0002788A">
      <w:pPr>
        <w:pStyle w:val="NoSpacing"/>
        <w:ind w:left="5760" w:firstLine="720"/>
        <w:rPr>
          <w:sz w:val="28"/>
          <w:szCs w:val="28"/>
        </w:rPr>
      </w:pPr>
      <w:r w:rsidRPr="0002788A">
        <w:rPr>
          <w:sz w:val="28"/>
          <w:szCs w:val="28"/>
        </w:rPr>
        <w:t xml:space="preserve">  Avizat ptr.legalitate,</w:t>
      </w:r>
    </w:p>
    <w:p w:rsidR="0002788A" w:rsidRPr="0002788A" w:rsidRDefault="0002788A" w:rsidP="0002788A">
      <w:pPr>
        <w:pStyle w:val="NoSpacing"/>
        <w:rPr>
          <w:sz w:val="28"/>
          <w:szCs w:val="28"/>
        </w:rPr>
      </w:pP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  <w:t xml:space="preserve">                 Secretar general,</w:t>
      </w:r>
      <w:r w:rsidRPr="0002788A">
        <w:rPr>
          <w:sz w:val="28"/>
          <w:szCs w:val="28"/>
        </w:rPr>
        <w:tab/>
      </w:r>
    </w:p>
    <w:p w:rsidR="0002788A" w:rsidRPr="0002788A" w:rsidRDefault="0002788A" w:rsidP="0002788A">
      <w:pPr>
        <w:pStyle w:val="NoSpacing"/>
        <w:rPr>
          <w:color w:val="000000"/>
          <w:sz w:val="28"/>
          <w:szCs w:val="28"/>
        </w:rPr>
      </w:pP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</w:r>
      <w:r w:rsidRPr="0002788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</w:t>
      </w:r>
      <w:r w:rsidRPr="0002788A">
        <w:rPr>
          <w:sz w:val="28"/>
          <w:szCs w:val="28"/>
        </w:rPr>
        <w:t>Józsa Ferenc</w:t>
      </w:r>
      <w:r w:rsidRPr="0002788A">
        <w:rPr>
          <w:color w:val="000000"/>
          <w:sz w:val="28"/>
          <w:szCs w:val="28"/>
        </w:rPr>
        <w:t>  </w:t>
      </w:r>
    </w:p>
    <w:p w:rsidR="0002788A" w:rsidRDefault="0002788A" w:rsidP="0002788A">
      <w:pPr>
        <w:pStyle w:val="NoSpacing"/>
        <w:rPr>
          <w:color w:val="000000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91"/>
        <w:gridCol w:w="2169"/>
        <w:gridCol w:w="2988"/>
      </w:tblGrid>
      <w:tr w:rsidR="0002788A" w:rsidRPr="00E54A18" w:rsidTr="007078BE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PROCEDURI OBLIGATORII ULTERIOARE ADOPTĂRII HOTĂRÂRII CONSILIULUI LOCAL AL COMUNEI NR. …/20</w:t>
            </w:r>
            <w:r>
              <w:t>20</w:t>
            </w:r>
          </w:p>
        </w:tc>
      </w:tr>
      <w:tr w:rsidR="0002788A" w:rsidRPr="00E54A18" w:rsidTr="007078BE"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18">
              <w:rPr>
                <w:rFonts w:ascii="Arial" w:hAnsi="Arial" w:cs="Arial"/>
                <w:b/>
                <w:bCs/>
              </w:rPr>
              <w:t>Nr.</w:t>
            </w:r>
          </w:p>
          <w:p w:rsidR="0002788A" w:rsidRPr="00E54A18" w:rsidRDefault="0002788A" w:rsidP="007078B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54A18">
              <w:rPr>
                <w:rFonts w:ascii="Arial" w:hAnsi="Arial" w:cs="Arial"/>
                <w:b/>
                <w:bCs/>
              </w:rPr>
              <w:t>crt</w:t>
            </w:r>
            <w:proofErr w:type="spellEnd"/>
            <w:proofErr w:type="gramEnd"/>
            <w:r w:rsidRPr="00E54A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  <w:rPr>
                <w:vertAlign w:val="superscript"/>
              </w:rPr>
            </w:pPr>
            <w:r w:rsidRPr="00E54A18"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Data</w:t>
            </w:r>
          </w:p>
          <w:p w:rsidR="0002788A" w:rsidRPr="00E54A18" w:rsidRDefault="0002788A" w:rsidP="007078BE">
            <w:pPr>
              <w:pStyle w:val="NoSpacing"/>
            </w:pPr>
            <w:r w:rsidRPr="00E54A18"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Semnătura persoanei</w:t>
            </w:r>
          </w:p>
          <w:p w:rsidR="0002788A" w:rsidRPr="00E54A18" w:rsidRDefault="0002788A" w:rsidP="007078BE">
            <w:pPr>
              <w:pStyle w:val="NoSpacing"/>
            </w:pPr>
            <w:r w:rsidRPr="00E54A18">
              <w:t>responsabile să fectueze procedura</w:t>
            </w:r>
          </w:p>
        </w:tc>
      </w:tr>
      <w:tr w:rsidR="0002788A" w:rsidRPr="00E54A18" w:rsidTr="007078BE"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3</w:t>
            </w:r>
          </w:p>
        </w:tc>
      </w:tr>
      <w:tr w:rsidR="0002788A" w:rsidRPr="00E54A18" w:rsidTr="007078BE">
        <w:trPr>
          <w:trHeight w:val="463"/>
        </w:trPr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1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Adoptarea  hotărârii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…/…/20</w:t>
            </w:r>
            <w:r>
              <w:t>20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  <w:tr w:rsidR="0002788A" w:rsidRPr="00E54A18" w:rsidTr="007078BE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  <w:r w:rsidRPr="00E54A18">
              <w:t>Comunicarea  către primarul comunei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8A" w:rsidRPr="00E54A18" w:rsidRDefault="0002788A" w:rsidP="007078BE">
            <w:pPr>
              <w:pStyle w:val="NoSpacing"/>
            </w:pPr>
            <w:r w:rsidRPr="00E54A18">
              <w:t>…/…/20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  <w:tr w:rsidR="0002788A" w:rsidRPr="00E54A18" w:rsidTr="007078BE">
        <w:trPr>
          <w:trHeight w:val="447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  <w:r w:rsidRPr="00E54A18">
              <w:t>Comunicarea  către  prefectul județului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8A" w:rsidRPr="00E54A18" w:rsidRDefault="0002788A" w:rsidP="007078BE">
            <w:pPr>
              <w:pStyle w:val="NoSpacing"/>
            </w:pPr>
            <w:r w:rsidRPr="00E54A18">
              <w:t>…/…/2020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  <w:tr w:rsidR="0002788A" w:rsidRPr="00E54A18" w:rsidTr="007078BE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Aducerea la cunoștință publică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…/…/2020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  <w:tr w:rsidR="0002788A" w:rsidRPr="00E54A18" w:rsidTr="007078BE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Comunicarea, numai în cazul celei cu caracter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…/…/2020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  <w:tr w:rsidR="0002788A" w:rsidRPr="00E54A18" w:rsidTr="007078BE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jc w:val="center"/>
              <w:rPr>
                <w:rFonts w:ascii="Arial" w:hAnsi="Arial" w:cs="Arial"/>
              </w:rPr>
            </w:pPr>
            <w:r w:rsidRPr="00E54A18">
              <w:rPr>
                <w:rFonts w:ascii="Arial" w:hAnsi="Arial" w:cs="Arial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Hotărârea devine obligatorie sau produce efecte juridice,după caz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8A" w:rsidRPr="00E54A18" w:rsidRDefault="0002788A" w:rsidP="007078BE">
            <w:pPr>
              <w:pStyle w:val="NoSpacing"/>
            </w:pPr>
            <w:r w:rsidRPr="00E54A18">
              <w:t>…/…/20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2788A" w:rsidRPr="00E54A18" w:rsidRDefault="0002788A" w:rsidP="007078BE">
            <w:pPr>
              <w:pStyle w:val="NoSpacing"/>
            </w:pPr>
          </w:p>
        </w:tc>
      </w:tr>
    </w:tbl>
    <w:p w:rsidR="0002788A" w:rsidRDefault="0002788A">
      <w:bookmarkStart w:id="0" w:name="_GoBack"/>
      <w:bookmarkEnd w:id="0"/>
    </w:p>
    <w:sectPr w:rsidR="0002788A" w:rsidSect="0002788A">
      <w:pgSz w:w="12240" w:h="15840"/>
      <w:pgMar w:top="18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4D0"/>
    <w:rsid w:val="0002788A"/>
    <w:rsid w:val="001404D0"/>
    <w:rsid w:val="00203337"/>
    <w:rsid w:val="006213BB"/>
    <w:rsid w:val="00A26FBE"/>
    <w:rsid w:val="00AF2EA0"/>
    <w:rsid w:val="00B366AD"/>
    <w:rsid w:val="00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8D613-77E4-4C79-B50E-A7814C0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04D0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4D0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1404D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404D0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1404D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404D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140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337"/>
    <w:pPr>
      <w:ind w:left="720"/>
      <w:contextualSpacing/>
    </w:pPr>
  </w:style>
  <w:style w:type="character" w:customStyle="1" w:styleId="do1">
    <w:name w:val="do1"/>
    <w:basedOn w:val="DefaultParagraphFont"/>
    <w:rsid w:val="0020333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2020-02-24T09:30:00Z</cp:lastPrinted>
  <dcterms:created xsi:type="dcterms:W3CDTF">2020-02-24T09:11:00Z</dcterms:created>
  <dcterms:modified xsi:type="dcterms:W3CDTF">2020-02-26T06:25:00Z</dcterms:modified>
</cp:coreProperties>
</file>