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BE4B3" w14:textId="77777777" w:rsidR="009452AA" w:rsidRPr="00F6297F" w:rsidRDefault="009452AA" w:rsidP="00F6297F">
      <w:pPr>
        <w:pStyle w:val="NoSpacing"/>
        <w:jc w:val="both"/>
        <w:rPr>
          <w:rFonts w:ascii="Times New Roman" w:hAnsi="Times New Roman" w:cs="Times New Roman"/>
          <w:sz w:val="28"/>
          <w:szCs w:val="28"/>
        </w:rPr>
      </w:pPr>
      <w:r w:rsidRPr="00F6297F">
        <w:rPr>
          <w:rFonts w:ascii="Times New Roman" w:hAnsi="Times New Roman" w:cs="Times New Roman"/>
          <w:sz w:val="28"/>
          <w:szCs w:val="28"/>
        </w:rPr>
        <w:t>ROMANIA</w:t>
      </w:r>
    </w:p>
    <w:p w14:paraId="048177E1" w14:textId="77777777" w:rsidR="009452AA" w:rsidRPr="00F6297F" w:rsidRDefault="009452AA" w:rsidP="00F6297F">
      <w:pPr>
        <w:pStyle w:val="NoSpacing"/>
        <w:jc w:val="both"/>
        <w:rPr>
          <w:rFonts w:ascii="Times New Roman" w:hAnsi="Times New Roman" w:cs="Times New Roman"/>
          <w:sz w:val="28"/>
          <w:szCs w:val="28"/>
        </w:rPr>
      </w:pPr>
      <w:r w:rsidRPr="00F6297F">
        <w:rPr>
          <w:rFonts w:ascii="Times New Roman" w:hAnsi="Times New Roman" w:cs="Times New Roman"/>
          <w:sz w:val="28"/>
          <w:szCs w:val="28"/>
        </w:rPr>
        <w:t>JUDEŢUL MUREŞ</w:t>
      </w:r>
      <w:r w:rsidRPr="00F6297F">
        <w:rPr>
          <w:rFonts w:ascii="Times New Roman" w:hAnsi="Times New Roman" w:cs="Times New Roman"/>
          <w:sz w:val="28"/>
          <w:szCs w:val="28"/>
        </w:rPr>
        <w:tab/>
      </w:r>
      <w:r w:rsidRPr="00F6297F">
        <w:rPr>
          <w:rFonts w:ascii="Times New Roman" w:hAnsi="Times New Roman" w:cs="Times New Roman"/>
          <w:sz w:val="28"/>
          <w:szCs w:val="28"/>
        </w:rPr>
        <w:tab/>
      </w:r>
      <w:r w:rsidRPr="00F6297F">
        <w:rPr>
          <w:rFonts w:ascii="Times New Roman" w:hAnsi="Times New Roman" w:cs="Times New Roman"/>
          <w:sz w:val="28"/>
          <w:szCs w:val="28"/>
        </w:rPr>
        <w:tab/>
      </w:r>
      <w:r w:rsidRPr="00F6297F">
        <w:rPr>
          <w:rFonts w:ascii="Times New Roman" w:hAnsi="Times New Roman" w:cs="Times New Roman"/>
          <w:sz w:val="28"/>
          <w:szCs w:val="28"/>
        </w:rPr>
        <w:tab/>
      </w:r>
      <w:r w:rsidRPr="00F6297F">
        <w:rPr>
          <w:rFonts w:ascii="Times New Roman" w:hAnsi="Times New Roman" w:cs="Times New Roman"/>
          <w:sz w:val="28"/>
          <w:szCs w:val="28"/>
        </w:rPr>
        <w:tab/>
      </w:r>
      <w:r w:rsidRPr="00F6297F">
        <w:rPr>
          <w:rFonts w:ascii="Times New Roman" w:hAnsi="Times New Roman" w:cs="Times New Roman"/>
          <w:sz w:val="28"/>
          <w:szCs w:val="28"/>
        </w:rPr>
        <w:tab/>
      </w:r>
      <w:r w:rsidRPr="00F6297F">
        <w:rPr>
          <w:rFonts w:ascii="Times New Roman" w:hAnsi="Times New Roman" w:cs="Times New Roman"/>
          <w:sz w:val="28"/>
          <w:szCs w:val="28"/>
        </w:rPr>
        <w:tab/>
        <w:t xml:space="preserve">            Vizat, COMUNA </w:t>
      </w:r>
      <w:r w:rsidRPr="00F6297F">
        <w:rPr>
          <w:rFonts w:ascii="Times New Roman" w:hAnsi="Times New Roman" w:cs="Times New Roman"/>
          <w:sz w:val="28"/>
          <w:szCs w:val="28"/>
        </w:rPr>
        <w:tab/>
        <w:t>ACĂȚARI</w:t>
      </w:r>
    </w:p>
    <w:p w14:paraId="4646FE4D" w14:textId="21CAC86A" w:rsidR="009452AA" w:rsidRPr="00F6297F" w:rsidRDefault="009452AA" w:rsidP="00F6297F">
      <w:pPr>
        <w:pStyle w:val="NoSpacing"/>
        <w:jc w:val="both"/>
        <w:rPr>
          <w:rFonts w:ascii="Times New Roman" w:hAnsi="Times New Roman" w:cs="Times New Roman"/>
          <w:sz w:val="28"/>
          <w:szCs w:val="28"/>
        </w:rPr>
      </w:pPr>
      <w:r w:rsidRPr="00F6297F">
        <w:rPr>
          <w:rFonts w:ascii="Times New Roman" w:hAnsi="Times New Roman" w:cs="Times New Roman"/>
          <w:sz w:val="28"/>
          <w:szCs w:val="28"/>
        </w:rPr>
        <w:t>PRIMAR</w:t>
      </w:r>
      <w:r w:rsidRPr="00F6297F">
        <w:rPr>
          <w:rFonts w:ascii="Times New Roman" w:hAnsi="Times New Roman" w:cs="Times New Roman"/>
          <w:sz w:val="28"/>
          <w:szCs w:val="28"/>
        </w:rPr>
        <w:tab/>
      </w:r>
      <w:r w:rsidRPr="00F6297F">
        <w:rPr>
          <w:rFonts w:ascii="Times New Roman" w:hAnsi="Times New Roman" w:cs="Times New Roman"/>
          <w:sz w:val="28"/>
          <w:szCs w:val="28"/>
        </w:rPr>
        <w:tab/>
      </w:r>
      <w:r w:rsidRPr="00F6297F">
        <w:rPr>
          <w:rFonts w:ascii="Times New Roman" w:hAnsi="Times New Roman" w:cs="Times New Roman"/>
          <w:sz w:val="28"/>
          <w:szCs w:val="28"/>
        </w:rPr>
        <w:tab/>
        <w:t xml:space="preserve">       </w:t>
      </w:r>
      <w:r w:rsidRPr="00F6297F">
        <w:rPr>
          <w:rFonts w:ascii="Times New Roman" w:hAnsi="Times New Roman" w:cs="Times New Roman"/>
          <w:sz w:val="28"/>
          <w:szCs w:val="28"/>
        </w:rPr>
        <w:tab/>
      </w:r>
      <w:r w:rsidRPr="00F6297F">
        <w:rPr>
          <w:rFonts w:ascii="Times New Roman" w:hAnsi="Times New Roman" w:cs="Times New Roman"/>
          <w:sz w:val="28"/>
          <w:szCs w:val="28"/>
        </w:rPr>
        <w:tab/>
        <w:t xml:space="preserve">                                     </w:t>
      </w:r>
      <w:r w:rsidR="00F6297F">
        <w:rPr>
          <w:rFonts w:ascii="Times New Roman" w:hAnsi="Times New Roman" w:cs="Times New Roman"/>
          <w:sz w:val="28"/>
          <w:szCs w:val="28"/>
        </w:rPr>
        <w:t xml:space="preserve">       </w:t>
      </w:r>
      <w:r w:rsidRPr="00F6297F">
        <w:rPr>
          <w:rFonts w:ascii="Times New Roman" w:hAnsi="Times New Roman" w:cs="Times New Roman"/>
          <w:sz w:val="28"/>
          <w:szCs w:val="28"/>
        </w:rPr>
        <w:t>Secretar general</w:t>
      </w:r>
      <w:r w:rsidRPr="00F6297F">
        <w:rPr>
          <w:rFonts w:ascii="Times New Roman" w:hAnsi="Times New Roman" w:cs="Times New Roman"/>
          <w:sz w:val="28"/>
          <w:szCs w:val="28"/>
        </w:rPr>
        <w:tab/>
      </w:r>
      <w:r w:rsidRPr="00F6297F">
        <w:rPr>
          <w:rFonts w:ascii="Times New Roman" w:hAnsi="Times New Roman" w:cs="Times New Roman"/>
          <w:sz w:val="28"/>
          <w:szCs w:val="28"/>
        </w:rPr>
        <w:tab/>
      </w:r>
      <w:r w:rsidRPr="00F6297F">
        <w:rPr>
          <w:rFonts w:ascii="Times New Roman" w:hAnsi="Times New Roman" w:cs="Times New Roman"/>
          <w:sz w:val="28"/>
          <w:szCs w:val="28"/>
        </w:rPr>
        <w:tab/>
      </w:r>
      <w:r w:rsidRPr="00F6297F">
        <w:rPr>
          <w:rFonts w:ascii="Times New Roman" w:hAnsi="Times New Roman" w:cs="Times New Roman"/>
          <w:sz w:val="28"/>
          <w:szCs w:val="28"/>
        </w:rPr>
        <w:tab/>
      </w:r>
      <w:r w:rsidRPr="00F6297F">
        <w:rPr>
          <w:rFonts w:ascii="Times New Roman" w:hAnsi="Times New Roman" w:cs="Times New Roman"/>
          <w:sz w:val="28"/>
          <w:szCs w:val="28"/>
        </w:rPr>
        <w:tab/>
      </w:r>
      <w:r w:rsidRPr="00F6297F">
        <w:rPr>
          <w:rFonts w:ascii="Times New Roman" w:hAnsi="Times New Roman" w:cs="Times New Roman"/>
          <w:sz w:val="28"/>
          <w:szCs w:val="28"/>
        </w:rPr>
        <w:tab/>
      </w:r>
      <w:r w:rsidRPr="00F6297F">
        <w:rPr>
          <w:rFonts w:ascii="Times New Roman" w:hAnsi="Times New Roman" w:cs="Times New Roman"/>
          <w:sz w:val="28"/>
          <w:szCs w:val="28"/>
        </w:rPr>
        <w:tab/>
        <w:t xml:space="preserve">                                        </w:t>
      </w:r>
      <w:r w:rsidR="00F6297F">
        <w:rPr>
          <w:rFonts w:ascii="Times New Roman" w:hAnsi="Times New Roman" w:cs="Times New Roman"/>
          <w:sz w:val="28"/>
          <w:szCs w:val="28"/>
        </w:rPr>
        <w:t xml:space="preserve">        </w:t>
      </w:r>
      <w:r w:rsidRPr="00F6297F">
        <w:rPr>
          <w:rFonts w:ascii="Times New Roman" w:hAnsi="Times New Roman" w:cs="Times New Roman"/>
          <w:sz w:val="28"/>
          <w:szCs w:val="28"/>
        </w:rPr>
        <w:t>Jozsa Ferenc</w:t>
      </w:r>
    </w:p>
    <w:p w14:paraId="2C9697AE" w14:textId="77777777" w:rsidR="009452AA" w:rsidRPr="00F6297F" w:rsidRDefault="009452AA" w:rsidP="00F6297F">
      <w:pPr>
        <w:pStyle w:val="NoSpacing"/>
        <w:jc w:val="both"/>
        <w:rPr>
          <w:rFonts w:ascii="Times New Roman" w:hAnsi="Times New Roman" w:cs="Times New Roman"/>
          <w:sz w:val="28"/>
          <w:szCs w:val="28"/>
        </w:rPr>
      </w:pPr>
    </w:p>
    <w:p w14:paraId="2845C188" w14:textId="77777777" w:rsidR="009452AA" w:rsidRPr="00F6297F" w:rsidRDefault="009452AA" w:rsidP="00F6297F">
      <w:pPr>
        <w:pStyle w:val="NoSpacing"/>
        <w:jc w:val="center"/>
        <w:rPr>
          <w:rFonts w:ascii="Times New Roman" w:hAnsi="Times New Roman" w:cs="Times New Roman"/>
          <w:b/>
          <w:sz w:val="28"/>
          <w:szCs w:val="28"/>
        </w:rPr>
      </w:pPr>
      <w:r w:rsidRPr="00F6297F">
        <w:rPr>
          <w:rFonts w:ascii="Times New Roman" w:hAnsi="Times New Roman" w:cs="Times New Roman"/>
          <w:b/>
          <w:sz w:val="28"/>
          <w:szCs w:val="28"/>
          <w:u w:val="single"/>
        </w:rPr>
        <w:t>P R O I E C T  D E   H O T Ă R Â R E</w:t>
      </w:r>
    </w:p>
    <w:p w14:paraId="171E57A6" w14:textId="77777777" w:rsidR="009452AA" w:rsidRPr="00F6297F" w:rsidRDefault="009452AA" w:rsidP="00F6297F">
      <w:pPr>
        <w:pStyle w:val="NoSpacing"/>
        <w:jc w:val="center"/>
        <w:rPr>
          <w:rFonts w:ascii="Times New Roman" w:hAnsi="Times New Roman" w:cs="Times New Roman"/>
          <w:sz w:val="28"/>
          <w:szCs w:val="28"/>
          <w:u w:val="single"/>
        </w:rPr>
      </w:pPr>
      <w:bookmarkStart w:id="0" w:name="_Hlk161839166"/>
      <w:r w:rsidRPr="00F6297F">
        <w:rPr>
          <w:rFonts w:ascii="Times New Roman" w:hAnsi="Times New Roman" w:cs="Times New Roman"/>
          <w:sz w:val="28"/>
          <w:szCs w:val="28"/>
          <w:u w:val="single"/>
        </w:rPr>
        <w:t>pentru aprobarea cuantumului și  Regulamentului privind criteriile de acordare a finanţării nerambursabile din bugetul local al comunei Acățari pentru unitățile de cult.</w:t>
      </w:r>
    </w:p>
    <w:bookmarkEnd w:id="0"/>
    <w:p w14:paraId="039C0A38" w14:textId="7B775E80" w:rsidR="009452AA" w:rsidRDefault="009452AA" w:rsidP="00F6297F">
      <w:pPr>
        <w:pStyle w:val="NoSpacing"/>
        <w:jc w:val="both"/>
        <w:rPr>
          <w:rFonts w:ascii="Times New Roman" w:hAnsi="Times New Roman" w:cs="Times New Roman"/>
          <w:sz w:val="28"/>
          <w:szCs w:val="28"/>
        </w:rPr>
      </w:pPr>
    </w:p>
    <w:p w14:paraId="74FCCA66" w14:textId="77777777" w:rsidR="00AD7C5A" w:rsidRPr="00F6297F" w:rsidRDefault="00AD7C5A" w:rsidP="00F6297F">
      <w:pPr>
        <w:pStyle w:val="NoSpacing"/>
        <w:jc w:val="both"/>
        <w:rPr>
          <w:rFonts w:ascii="Times New Roman" w:hAnsi="Times New Roman" w:cs="Times New Roman"/>
          <w:sz w:val="28"/>
          <w:szCs w:val="28"/>
        </w:rPr>
      </w:pPr>
    </w:p>
    <w:p w14:paraId="1440AB37" w14:textId="77777777" w:rsidR="009452AA" w:rsidRPr="00AD7C5A" w:rsidRDefault="009452AA" w:rsidP="00F6297F">
      <w:pPr>
        <w:pStyle w:val="NoSpacing"/>
        <w:jc w:val="both"/>
        <w:rPr>
          <w:rFonts w:ascii="Times New Roman" w:hAnsi="Times New Roman" w:cs="Times New Roman"/>
          <w:sz w:val="26"/>
          <w:szCs w:val="26"/>
        </w:rPr>
      </w:pPr>
      <w:r w:rsidRPr="00F6297F">
        <w:rPr>
          <w:rFonts w:ascii="Times New Roman" w:hAnsi="Times New Roman" w:cs="Times New Roman"/>
          <w:sz w:val="28"/>
          <w:szCs w:val="28"/>
        </w:rPr>
        <w:t> </w:t>
      </w:r>
      <w:r w:rsidRPr="00F6297F">
        <w:rPr>
          <w:rFonts w:ascii="Times New Roman" w:hAnsi="Times New Roman" w:cs="Times New Roman"/>
          <w:sz w:val="28"/>
          <w:szCs w:val="28"/>
        </w:rPr>
        <w:tab/>
      </w:r>
      <w:r w:rsidRPr="00F6297F">
        <w:rPr>
          <w:rFonts w:ascii="Times New Roman" w:hAnsi="Times New Roman" w:cs="Times New Roman"/>
          <w:sz w:val="28"/>
          <w:szCs w:val="28"/>
        </w:rPr>
        <w:tab/>
      </w:r>
      <w:r w:rsidRPr="00AD7C5A">
        <w:rPr>
          <w:rFonts w:ascii="Times New Roman" w:hAnsi="Times New Roman" w:cs="Times New Roman"/>
          <w:sz w:val="26"/>
          <w:szCs w:val="26"/>
        </w:rPr>
        <w:t>Primarul comunei Acăţari;</w:t>
      </w:r>
    </w:p>
    <w:p w14:paraId="0FF50F2D" w14:textId="0C4916B6" w:rsidR="009452AA" w:rsidRPr="00AD7C5A" w:rsidRDefault="009452AA" w:rsidP="00F6297F">
      <w:pPr>
        <w:pStyle w:val="NoSpacing"/>
        <w:jc w:val="both"/>
        <w:rPr>
          <w:rFonts w:ascii="Times New Roman" w:hAnsi="Times New Roman" w:cs="Times New Roman"/>
          <w:sz w:val="26"/>
          <w:szCs w:val="26"/>
        </w:rPr>
      </w:pPr>
      <w:r w:rsidRPr="00AD7C5A">
        <w:rPr>
          <w:rFonts w:ascii="Times New Roman" w:hAnsi="Times New Roman" w:cs="Times New Roman"/>
          <w:sz w:val="26"/>
          <w:szCs w:val="26"/>
        </w:rPr>
        <w:tab/>
        <w:t>Văzând  referatul de aprobare  a Primarului comunei Acățari nr.</w:t>
      </w:r>
      <w:r w:rsidR="00920074" w:rsidRPr="00AD7C5A">
        <w:rPr>
          <w:rFonts w:ascii="Times New Roman" w:hAnsi="Times New Roman" w:cs="Times New Roman"/>
          <w:sz w:val="26"/>
          <w:szCs w:val="26"/>
        </w:rPr>
        <w:t>2436</w:t>
      </w:r>
      <w:r w:rsidRPr="00AD7C5A">
        <w:rPr>
          <w:rFonts w:ascii="Times New Roman" w:hAnsi="Times New Roman" w:cs="Times New Roman"/>
          <w:sz w:val="26"/>
          <w:szCs w:val="26"/>
        </w:rPr>
        <w:t xml:space="preserve"> /2025 , și raportul  compartimentului de resort  nr.</w:t>
      </w:r>
      <w:r w:rsidR="00920074" w:rsidRPr="00AD7C5A">
        <w:rPr>
          <w:rFonts w:ascii="Times New Roman" w:hAnsi="Times New Roman" w:cs="Times New Roman"/>
          <w:sz w:val="26"/>
          <w:szCs w:val="26"/>
        </w:rPr>
        <w:t>2429</w:t>
      </w:r>
      <w:r w:rsidRPr="00AD7C5A">
        <w:rPr>
          <w:rFonts w:ascii="Times New Roman" w:hAnsi="Times New Roman" w:cs="Times New Roman"/>
          <w:sz w:val="26"/>
          <w:szCs w:val="26"/>
        </w:rPr>
        <w:t>/2025;</w:t>
      </w:r>
    </w:p>
    <w:p w14:paraId="4753F066" w14:textId="77777777" w:rsidR="009452AA" w:rsidRPr="00AD7C5A" w:rsidRDefault="009452AA" w:rsidP="00F6297F">
      <w:pPr>
        <w:pStyle w:val="NoSpacing"/>
        <w:ind w:left="708" w:firstLine="708"/>
        <w:jc w:val="both"/>
        <w:rPr>
          <w:rFonts w:ascii="Times New Roman" w:hAnsi="Times New Roman" w:cs="Times New Roman"/>
          <w:sz w:val="26"/>
          <w:szCs w:val="26"/>
        </w:rPr>
      </w:pPr>
      <w:r w:rsidRPr="00AD7C5A">
        <w:rPr>
          <w:rFonts w:ascii="Times New Roman" w:hAnsi="Times New Roman" w:cs="Times New Roman"/>
          <w:sz w:val="26"/>
          <w:szCs w:val="26"/>
        </w:rPr>
        <w:t>Având în vedere:</w:t>
      </w:r>
    </w:p>
    <w:p w14:paraId="7A3A6057" w14:textId="77777777" w:rsidR="009452AA" w:rsidRPr="00AD7C5A" w:rsidRDefault="009452AA" w:rsidP="00F6297F">
      <w:pPr>
        <w:pStyle w:val="NoSpacing"/>
        <w:ind w:firstLine="708"/>
        <w:jc w:val="both"/>
        <w:rPr>
          <w:rFonts w:ascii="Times New Roman" w:hAnsi="Times New Roman" w:cs="Times New Roman"/>
          <w:sz w:val="26"/>
          <w:szCs w:val="26"/>
        </w:rPr>
      </w:pPr>
      <w:r w:rsidRPr="00AD7C5A">
        <w:rPr>
          <w:rFonts w:ascii="Times New Roman" w:hAnsi="Times New Roman" w:cs="Times New Roman"/>
          <w:sz w:val="26"/>
          <w:szCs w:val="26"/>
        </w:rPr>
        <w:t>Ordonanța Guvernului nr.82/2001 privind stabilirea unor forme de sprijin financiar pentru unitățile de cult aparținând cultelor religioase recunoscute din România, republicată, cu  modificările  și completările  ulterioare, respectiv Normele metodologice pentru aplicarea prevederilor Ordonanței Guvernului nr.82/2001 privind stabilirea unor forme de sprijin financiar pentru unitățile de cult aparținând cultelor religioase   recunoscute   din   România,   aprobate   prin   Hotărârea   Guvernului   nr.1470/2002, republicată, cu modificările și completările ulterioare;</w:t>
      </w:r>
    </w:p>
    <w:p w14:paraId="2C8EE5B0" w14:textId="77777777" w:rsidR="009452AA" w:rsidRPr="00AD7C5A" w:rsidRDefault="009452AA" w:rsidP="00F6297F">
      <w:pPr>
        <w:pStyle w:val="NoSpacing"/>
        <w:ind w:firstLine="708"/>
        <w:jc w:val="both"/>
        <w:rPr>
          <w:rFonts w:ascii="Times New Roman" w:hAnsi="Times New Roman" w:cs="Times New Roman"/>
          <w:sz w:val="26"/>
          <w:szCs w:val="26"/>
        </w:rPr>
      </w:pPr>
      <w:r w:rsidRPr="00AD7C5A">
        <w:rPr>
          <w:rFonts w:ascii="Times New Roman" w:hAnsi="Times New Roman" w:cs="Times New Roman"/>
          <w:sz w:val="26"/>
          <w:szCs w:val="26"/>
        </w:rPr>
        <w:t xml:space="preserve">Legii nr.273/2006 privind finanţele publice locale, cu modificările şi completările ulterioare, </w:t>
      </w:r>
    </w:p>
    <w:p w14:paraId="010E62FD" w14:textId="77777777" w:rsidR="009452AA" w:rsidRPr="00AD7C5A" w:rsidRDefault="009452AA" w:rsidP="00F6297F">
      <w:pPr>
        <w:pStyle w:val="NoSpacing"/>
        <w:ind w:firstLine="708"/>
        <w:jc w:val="both"/>
        <w:rPr>
          <w:rFonts w:ascii="Times New Roman" w:hAnsi="Times New Roman" w:cs="Times New Roman"/>
          <w:sz w:val="26"/>
          <w:szCs w:val="26"/>
        </w:rPr>
      </w:pPr>
      <w:r w:rsidRPr="00AD7C5A">
        <w:rPr>
          <w:rFonts w:ascii="Times New Roman" w:hAnsi="Times New Roman" w:cs="Times New Roman"/>
          <w:sz w:val="26"/>
          <w:szCs w:val="26"/>
        </w:rPr>
        <w:t>Hotărârii Consiliului local al comunei Acățari nr.24 din  25 martie 2025, privind aprobarea bugetului de venituri și cheltuieli pentru anul 2025,</w:t>
      </w:r>
    </w:p>
    <w:p w14:paraId="1FF8336B" w14:textId="77777777" w:rsidR="009452AA" w:rsidRPr="00AD7C5A" w:rsidRDefault="009452AA" w:rsidP="00F6297F">
      <w:pPr>
        <w:pStyle w:val="NoSpacing"/>
        <w:ind w:firstLine="708"/>
        <w:jc w:val="both"/>
        <w:rPr>
          <w:rFonts w:ascii="Times New Roman" w:hAnsi="Times New Roman" w:cs="Times New Roman"/>
          <w:sz w:val="26"/>
          <w:szCs w:val="26"/>
        </w:rPr>
      </w:pPr>
      <w:r w:rsidRPr="00AD7C5A">
        <w:rPr>
          <w:rFonts w:ascii="Times New Roman" w:hAnsi="Times New Roman" w:cs="Times New Roman"/>
          <w:sz w:val="26"/>
          <w:szCs w:val="26"/>
        </w:rPr>
        <w:t>Ținând cont de prevederile Legii nr.52/2003 ,privind transparența decizionalã în administrația publicã, republicatã, cu modificările și  completările ulterioare;</w:t>
      </w:r>
      <w:r w:rsidRPr="00AD7C5A">
        <w:rPr>
          <w:rFonts w:ascii="Times New Roman" w:hAnsi="Times New Roman" w:cs="Times New Roman"/>
          <w:sz w:val="26"/>
          <w:szCs w:val="26"/>
        </w:rPr>
        <w:tab/>
      </w:r>
    </w:p>
    <w:p w14:paraId="0FD9497F" w14:textId="77777777" w:rsidR="009452AA" w:rsidRPr="00AD7C5A" w:rsidRDefault="009452AA" w:rsidP="00F6297F">
      <w:pPr>
        <w:pStyle w:val="NoSpacing"/>
        <w:jc w:val="both"/>
        <w:rPr>
          <w:rFonts w:ascii="Times New Roman" w:hAnsi="Times New Roman" w:cs="Times New Roman"/>
          <w:sz w:val="26"/>
          <w:szCs w:val="26"/>
        </w:rPr>
      </w:pPr>
      <w:r w:rsidRPr="00AD7C5A">
        <w:rPr>
          <w:rFonts w:ascii="Times New Roman" w:hAnsi="Times New Roman" w:cs="Times New Roman"/>
          <w:sz w:val="26"/>
          <w:szCs w:val="26"/>
        </w:rPr>
        <w:tab/>
        <w:t xml:space="preserve">În temeiul  art.196,alin.(1),lit.”a”, coroborat cu prevederile art.243,alin.(1),lit. ”a” din OUG nr.57/2019, privind Codul Administrativ, </w:t>
      </w:r>
    </w:p>
    <w:p w14:paraId="1DE53FE7" w14:textId="77777777" w:rsidR="009452AA" w:rsidRPr="00F6297F" w:rsidRDefault="009452AA" w:rsidP="00F6297F">
      <w:pPr>
        <w:pStyle w:val="NoSpacing"/>
        <w:jc w:val="both"/>
        <w:rPr>
          <w:rFonts w:ascii="Times New Roman" w:hAnsi="Times New Roman" w:cs="Times New Roman"/>
          <w:sz w:val="28"/>
          <w:szCs w:val="28"/>
        </w:rPr>
      </w:pPr>
    </w:p>
    <w:p w14:paraId="7ED149EF" w14:textId="77777777" w:rsidR="009452AA" w:rsidRPr="00F6297F" w:rsidRDefault="009452AA" w:rsidP="00F6297F">
      <w:pPr>
        <w:pStyle w:val="NoSpacing"/>
        <w:jc w:val="both"/>
        <w:rPr>
          <w:rFonts w:ascii="Times New Roman" w:hAnsi="Times New Roman" w:cs="Times New Roman"/>
          <w:sz w:val="28"/>
          <w:szCs w:val="28"/>
        </w:rPr>
      </w:pPr>
      <w:r w:rsidRPr="00F6297F">
        <w:rPr>
          <w:rFonts w:ascii="Times New Roman" w:hAnsi="Times New Roman" w:cs="Times New Roman"/>
          <w:sz w:val="28"/>
          <w:szCs w:val="28"/>
        </w:rPr>
        <w:tab/>
      </w:r>
      <w:r w:rsidRPr="00F6297F">
        <w:rPr>
          <w:rFonts w:ascii="Times New Roman" w:hAnsi="Times New Roman" w:cs="Times New Roman"/>
          <w:sz w:val="28"/>
          <w:szCs w:val="28"/>
        </w:rPr>
        <w:tab/>
      </w:r>
      <w:r w:rsidRPr="00F6297F">
        <w:rPr>
          <w:rFonts w:ascii="Times New Roman" w:hAnsi="Times New Roman" w:cs="Times New Roman"/>
          <w:sz w:val="28"/>
          <w:szCs w:val="28"/>
        </w:rPr>
        <w:tab/>
        <w:t>P r o p u n e :</w:t>
      </w:r>
    </w:p>
    <w:p w14:paraId="3E0E432F" w14:textId="77777777" w:rsidR="009452AA" w:rsidRPr="00F6297F" w:rsidRDefault="009452AA" w:rsidP="00F6297F">
      <w:pPr>
        <w:pStyle w:val="NoSpacing"/>
        <w:jc w:val="both"/>
        <w:rPr>
          <w:rFonts w:ascii="Times New Roman" w:hAnsi="Times New Roman" w:cs="Times New Roman"/>
          <w:sz w:val="28"/>
          <w:szCs w:val="28"/>
        </w:rPr>
      </w:pPr>
    </w:p>
    <w:p w14:paraId="20A6ABCE" w14:textId="77777777" w:rsidR="009452AA" w:rsidRPr="00F6297F" w:rsidRDefault="009452AA" w:rsidP="00F6297F">
      <w:pPr>
        <w:pStyle w:val="NoSpacing"/>
        <w:jc w:val="both"/>
        <w:rPr>
          <w:rFonts w:ascii="Times New Roman" w:hAnsi="Times New Roman" w:cs="Times New Roman"/>
          <w:sz w:val="28"/>
          <w:szCs w:val="28"/>
        </w:rPr>
      </w:pPr>
    </w:p>
    <w:p w14:paraId="3519CBB0" w14:textId="77777777" w:rsidR="009452AA" w:rsidRPr="00F6297F" w:rsidRDefault="009452AA" w:rsidP="00F6297F">
      <w:pPr>
        <w:pStyle w:val="NoSpacing"/>
        <w:jc w:val="both"/>
        <w:rPr>
          <w:rFonts w:ascii="Times New Roman" w:hAnsi="Times New Roman" w:cs="Times New Roman"/>
          <w:sz w:val="28"/>
          <w:szCs w:val="28"/>
        </w:rPr>
      </w:pPr>
      <w:r w:rsidRPr="00F6297F">
        <w:rPr>
          <w:rFonts w:ascii="Times New Roman" w:hAnsi="Times New Roman" w:cs="Times New Roman"/>
          <w:sz w:val="28"/>
          <w:szCs w:val="28"/>
        </w:rPr>
        <w:tab/>
        <w:t>Art.1. Se aprobă cuantumul pentru acordare a finanţării nerambursabile pentru unitățile de cult din bugetul local al comunei Acățari în valoare de 125.000 lei.</w:t>
      </w:r>
    </w:p>
    <w:p w14:paraId="39A7EE36" w14:textId="77777777" w:rsidR="009452AA" w:rsidRPr="00F6297F" w:rsidRDefault="009452AA" w:rsidP="00F6297F">
      <w:pPr>
        <w:pStyle w:val="NoSpacing"/>
        <w:jc w:val="both"/>
        <w:rPr>
          <w:rFonts w:ascii="Times New Roman" w:hAnsi="Times New Roman" w:cs="Times New Roman"/>
          <w:sz w:val="28"/>
          <w:szCs w:val="28"/>
        </w:rPr>
      </w:pPr>
      <w:r w:rsidRPr="00F6297F">
        <w:rPr>
          <w:rFonts w:ascii="Times New Roman" w:hAnsi="Times New Roman" w:cs="Times New Roman"/>
          <w:sz w:val="28"/>
          <w:szCs w:val="28"/>
        </w:rPr>
        <w:tab/>
        <w:t xml:space="preserve">Art.2. Se aprobă Regulamentul privind criteriile de acordare a finanţării nerambursabile pentru unitățile de cult din bugetul local al comunei Acățari, conform anexei, care face parte integrantă din prezenta hotărâre. </w:t>
      </w:r>
    </w:p>
    <w:p w14:paraId="7A6A6E32" w14:textId="4DB2AF84" w:rsidR="009452AA" w:rsidRPr="00F6297F" w:rsidRDefault="009452AA" w:rsidP="00F6297F">
      <w:pPr>
        <w:pStyle w:val="NoSpacing"/>
        <w:ind w:firstLine="708"/>
        <w:jc w:val="both"/>
        <w:rPr>
          <w:rFonts w:ascii="Times New Roman" w:hAnsi="Times New Roman" w:cs="Times New Roman"/>
          <w:sz w:val="28"/>
          <w:szCs w:val="28"/>
        </w:rPr>
      </w:pPr>
      <w:r w:rsidRPr="00F6297F">
        <w:rPr>
          <w:rFonts w:ascii="Times New Roman" w:hAnsi="Times New Roman" w:cs="Times New Roman"/>
          <w:sz w:val="28"/>
          <w:szCs w:val="28"/>
        </w:rPr>
        <w:t xml:space="preserve">Art. </w:t>
      </w:r>
      <w:r w:rsidR="00F6297F">
        <w:rPr>
          <w:rFonts w:ascii="Times New Roman" w:hAnsi="Times New Roman" w:cs="Times New Roman"/>
          <w:sz w:val="28"/>
          <w:szCs w:val="28"/>
        </w:rPr>
        <w:t>3</w:t>
      </w:r>
      <w:r w:rsidRPr="00F6297F">
        <w:rPr>
          <w:rFonts w:ascii="Times New Roman" w:hAnsi="Times New Roman" w:cs="Times New Roman"/>
          <w:sz w:val="28"/>
          <w:szCs w:val="28"/>
        </w:rPr>
        <w:t>. Ducerea la îndeplinire a prezentei revine administratorului public al comunei  și Serviciulul</w:t>
      </w:r>
      <w:r w:rsidR="00920074">
        <w:rPr>
          <w:rFonts w:ascii="Times New Roman" w:hAnsi="Times New Roman" w:cs="Times New Roman"/>
          <w:sz w:val="28"/>
          <w:szCs w:val="28"/>
        </w:rPr>
        <w:t xml:space="preserve"> financiar contabil</w:t>
      </w:r>
      <w:r w:rsidRPr="00F6297F">
        <w:rPr>
          <w:rFonts w:ascii="Times New Roman" w:hAnsi="Times New Roman" w:cs="Times New Roman"/>
          <w:sz w:val="28"/>
          <w:szCs w:val="28"/>
        </w:rPr>
        <w:t xml:space="preserve"> care  vor derula proiectele selectate în vederea accesării finanțării nerambursabile.</w:t>
      </w:r>
    </w:p>
    <w:p w14:paraId="3FCD62E6" w14:textId="63682FFF" w:rsidR="009452AA" w:rsidRPr="00F6297F" w:rsidRDefault="009452AA" w:rsidP="00AD7C5A">
      <w:pPr>
        <w:pStyle w:val="NoSpacing"/>
        <w:ind w:firstLine="708"/>
        <w:jc w:val="both"/>
        <w:rPr>
          <w:rFonts w:ascii="Times New Roman" w:hAnsi="Times New Roman" w:cs="Times New Roman"/>
          <w:sz w:val="28"/>
          <w:szCs w:val="28"/>
        </w:rPr>
      </w:pPr>
      <w:r w:rsidRPr="00F6297F">
        <w:rPr>
          <w:rFonts w:ascii="Times New Roman" w:hAnsi="Times New Roman" w:cs="Times New Roman"/>
          <w:sz w:val="28"/>
          <w:szCs w:val="28"/>
        </w:rPr>
        <w:t xml:space="preserve"> Art.</w:t>
      </w:r>
      <w:r w:rsidR="00F6297F">
        <w:rPr>
          <w:rFonts w:ascii="Times New Roman" w:hAnsi="Times New Roman" w:cs="Times New Roman"/>
          <w:sz w:val="28"/>
          <w:szCs w:val="28"/>
        </w:rPr>
        <w:t>4</w:t>
      </w:r>
      <w:r w:rsidRPr="00F6297F">
        <w:rPr>
          <w:rFonts w:ascii="Times New Roman" w:hAnsi="Times New Roman" w:cs="Times New Roman"/>
          <w:sz w:val="28"/>
          <w:szCs w:val="28"/>
        </w:rPr>
        <w:t xml:space="preserve">. Prezenta hotărâre se publică pe site-ul Consiliului local Acățari, la secțiunea Monitorul Oficial Local și se comunică persoanelor fizice și juridice interesate </w:t>
      </w:r>
    </w:p>
    <w:p w14:paraId="4557DB22" w14:textId="77777777" w:rsidR="009452AA" w:rsidRPr="00F6297F" w:rsidRDefault="009452AA" w:rsidP="00F6297F">
      <w:pPr>
        <w:pStyle w:val="NoSpacing"/>
        <w:jc w:val="both"/>
        <w:rPr>
          <w:rFonts w:ascii="Times New Roman" w:hAnsi="Times New Roman" w:cs="Times New Roman"/>
          <w:sz w:val="28"/>
          <w:szCs w:val="28"/>
        </w:rPr>
      </w:pPr>
    </w:p>
    <w:p w14:paraId="567E8F6D" w14:textId="77777777" w:rsidR="009452AA" w:rsidRPr="00F6297F" w:rsidRDefault="009452AA" w:rsidP="00F6297F">
      <w:pPr>
        <w:pStyle w:val="NoSpacing"/>
        <w:jc w:val="both"/>
        <w:rPr>
          <w:rFonts w:ascii="Times New Roman" w:hAnsi="Times New Roman" w:cs="Times New Roman"/>
          <w:sz w:val="28"/>
          <w:szCs w:val="28"/>
        </w:rPr>
      </w:pPr>
    </w:p>
    <w:p w14:paraId="50512DE6" w14:textId="77777777" w:rsidR="009452AA" w:rsidRPr="00F6297F" w:rsidRDefault="009452AA" w:rsidP="00F6297F">
      <w:pPr>
        <w:pStyle w:val="NoSpacing"/>
        <w:jc w:val="both"/>
        <w:rPr>
          <w:rFonts w:ascii="Times New Roman" w:hAnsi="Times New Roman" w:cs="Times New Roman"/>
          <w:sz w:val="28"/>
          <w:szCs w:val="28"/>
        </w:rPr>
      </w:pPr>
      <w:r w:rsidRPr="00F6297F">
        <w:rPr>
          <w:rFonts w:ascii="Times New Roman" w:hAnsi="Times New Roman" w:cs="Times New Roman"/>
          <w:sz w:val="28"/>
          <w:szCs w:val="28"/>
        </w:rPr>
        <w:tab/>
      </w:r>
      <w:r w:rsidRPr="00F6297F">
        <w:rPr>
          <w:rFonts w:ascii="Times New Roman" w:hAnsi="Times New Roman" w:cs="Times New Roman"/>
          <w:sz w:val="28"/>
          <w:szCs w:val="28"/>
        </w:rPr>
        <w:tab/>
      </w:r>
      <w:r w:rsidRPr="00F6297F">
        <w:rPr>
          <w:rFonts w:ascii="Times New Roman" w:hAnsi="Times New Roman" w:cs="Times New Roman"/>
          <w:sz w:val="28"/>
          <w:szCs w:val="28"/>
        </w:rPr>
        <w:tab/>
      </w:r>
      <w:r w:rsidRPr="00F6297F">
        <w:rPr>
          <w:rFonts w:ascii="Times New Roman" w:hAnsi="Times New Roman" w:cs="Times New Roman"/>
          <w:sz w:val="28"/>
          <w:szCs w:val="28"/>
        </w:rPr>
        <w:tab/>
      </w:r>
      <w:r w:rsidRPr="00F6297F">
        <w:rPr>
          <w:rFonts w:ascii="Times New Roman" w:hAnsi="Times New Roman" w:cs="Times New Roman"/>
          <w:sz w:val="28"/>
          <w:szCs w:val="28"/>
        </w:rPr>
        <w:tab/>
      </w:r>
      <w:r w:rsidRPr="00F6297F">
        <w:rPr>
          <w:rFonts w:ascii="Times New Roman" w:hAnsi="Times New Roman" w:cs="Times New Roman"/>
          <w:sz w:val="28"/>
          <w:szCs w:val="28"/>
        </w:rPr>
        <w:tab/>
      </w:r>
      <w:r w:rsidRPr="00F6297F">
        <w:rPr>
          <w:rFonts w:ascii="Times New Roman" w:hAnsi="Times New Roman" w:cs="Times New Roman"/>
          <w:sz w:val="28"/>
          <w:szCs w:val="28"/>
        </w:rPr>
        <w:tab/>
      </w:r>
      <w:r w:rsidRPr="00F6297F">
        <w:rPr>
          <w:rFonts w:ascii="Times New Roman" w:hAnsi="Times New Roman" w:cs="Times New Roman"/>
          <w:sz w:val="28"/>
          <w:szCs w:val="28"/>
        </w:rPr>
        <w:tab/>
        <w:t>Primar,</w:t>
      </w:r>
    </w:p>
    <w:p w14:paraId="555AC092" w14:textId="77777777" w:rsidR="009452AA" w:rsidRDefault="009452AA" w:rsidP="00F6297F">
      <w:pPr>
        <w:pStyle w:val="NoSpacing"/>
        <w:jc w:val="both"/>
        <w:rPr>
          <w:rFonts w:ascii="Times New Roman" w:hAnsi="Times New Roman" w:cs="Times New Roman"/>
          <w:sz w:val="28"/>
          <w:szCs w:val="28"/>
        </w:rPr>
      </w:pPr>
      <w:r w:rsidRPr="00F6297F">
        <w:rPr>
          <w:rFonts w:ascii="Times New Roman" w:hAnsi="Times New Roman" w:cs="Times New Roman"/>
          <w:sz w:val="28"/>
          <w:szCs w:val="28"/>
        </w:rPr>
        <w:tab/>
      </w:r>
      <w:r w:rsidRPr="00F6297F">
        <w:rPr>
          <w:rFonts w:ascii="Times New Roman" w:hAnsi="Times New Roman" w:cs="Times New Roman"/>
          <w:sz w:val="28"/>
          <w:szCs w:val="28"/>
        </w:rPr>
        <w:tab/>
      </w:r>
      <w:r w:rsidRPr="00F6297F">
        <w:rPr>
          <w:rFonts w:ascii="Times New Roman" w:hAnsi="Times New Roman" w:cs="Times New Roman"/>
          <w:sz w:val="28"/>
          <w:szCs w:val="28"/>
        </w:rPr>
        <w:tab/>
      </w:r>
      <w:r w:rsidRPr="00F6297F">
        <w:rPr>
          <w:rFonts w:ascii="Times New Roman" w:hAnsi="Times New Roman" w:cs="Times New Roman"/>
          <w:sz w:val="28"/>
          <w:szCs w:val="28"/>
        </w:rPr>
        <w:tab/>
      </w:r>
      <w:r w:rsidRPr="00F6297F">
        <w:rPr>
          <w:rFonts w:ascii="Times New Roman" w:hAnsi="Times New Roman" w:cs="Times New Roman"/>
          <w:sz w:val="28"/>
          <w:szCs w:val="28"/>
        </w:rPr>
        <w:tab/>
      </w:r>
      <w:r w:rsidRPr="00F6297F">
        <w:rPr>
          <w:rFonts w:ascii="Times New Roman" w:hAnsi="Times New Roman" w:cs="Times New Roman"/>
          <w:sz w:val="28"/>
          <w:szCs w:val="28"/>
        </w:rPr>
        <w:tab/>
      </w:r>
      <w:r w:rsidRPr="00F6297F">
        <w:rPr>
          <w:rFonts w:ascii="Times New Roman" w:hAnsi="Times New Roman" w:cs="Times New Roman"/>
          <w:sz w:val="28"/>
          <w:szCs w:val="28"/>
        </w:rPr>
        <w:tab/>
      </w:r>
      <w:r w:rsidRPr="00F6297F">
        <w:rPr>
          <w:rFonts w:ascii="Times New Roman" w:hAnsi="Times New Roman" w:cs="Times New Roman"/>
          <w:sz w:val="28"/>
          <w:szCs w:val="28"/>
        </w:rPr>
        <w:tab/>
        <w:t>Osvath Csaba</w:t>
      </w:r>
    </w:p>
    <w:p w14:paraId="6D710DE0" w14:textId="77777777" w:rsidR="00920074" w:rsidRDefault="00920074" w:rsidP="00F6297F">
      <w:pPr>
        <w:pStyle w:val="NoSpacing"/>
        <w:jc w:val="both"/>
        <w:rPr>
          <w:rFonts w:ascii="Times New Roman" w:hAnsi="Times New Roman" w:cs="Times New Roman"/>
          <w:sz w:val="28"/>
          <w:szCs w:val="28"/>
        </w:rPr>
      </w:pPr>
    </w:p>
    <w:p w14:paraId="047C855B" w14:textId="77777777" w:rsidR="00920074" w:rsidRPr="00AD7C5A" w:rsidRDefault="00920074" w:rsidP="00920074">
      <w:pPr>
        <w:pStyle w:val="NoSpacing"/>
        <w:jc w:val="center"/>
        <w:rPr>
          <w:rFonts w:ascii="Times New Roman" w:hAnsi="Times New Roman" w:cs="Times New Roman"/>
          <w:sz w:val="28"/>
          <w:szCs w:val="28"/>
          <w:u w:val="single"/>
          <w:lang w:val="pt-BR"/>
        </w:rPr>
      </w:pPr>
      <w:r w:rsidRPr="00AD7C5A">
        <w:rPr>
          <w:rFonts w:ascii="Times New Roman" w:hAnsi="Times New Roman" w:cs="Times New Roman"/>
          <w:sz w:val="28"/>
          <w:szCs w:val="28"/>
          <w:u w:val="single"/>
          <w:lang w:val="pt-BR"/>
        </w:rPr>
        <w:lastRenderedPageBreak/>
        <w:t>ROMÂNIA,</w:t>
      </w:r>
    </w:p>
    <w:p w14:paraId="3814B399" w14:textId="77777777" w:rsidR="00920074" w:rsidRPr="00AD7C5A" w:rsidRDefault="00920074" w:rsidP="00920074">
      <w:pPr>
        <w:pStyle w:val="NoSpacing"/>
        <w:jc w:val="center"/>
        <w:rPr>
          <w:rFonts w:ascii="Times New Roman" w:hAnsi="Times New Roman" w:cs="Times New Roman"/>
          <w:sz w:val="28"/>
          <w:szCs w:val="28"/>
          <w:u w:val="single"/>
          <w:lang w:val="pt-BR"/>
        </w:rPr>
      </w:pPr>
      <w:r w:rsidRPr="00AD7C5A">
        <w:rPr>
          <w:rFonts w:ascii="Times New Roman" w:hAnsi="Times New Roman" w:cs="Times New Roman"/>
          <w:sz w:val="28"/>
          <w:szCs w:val="28"/>
          <w:u w:val="single"/>
          <w:lang w:val="pt-BR"/>
        </w:rPr>
        <w:t>JUDEŢUL MUREŞ</w:t>
      </w:r>
    </w:p>
    <w:p w14:paraId="0D3ACFA0" w14:textId="77777777" w:rsidR="00920074" w:rsidRPr="00FE3F72" w:rsidRDefault="00920074" w:rsidP="00920074">
      <w:pPr>
        <w:pStyle w:val="NoSpacing"/>
        <w:jc w:val="center"/>
        <w:rPr>
          <w:rFonts w:ascii="Times New Roman" w:hAnsi="Times New Roman" w:cs="Times New Roman"/>
          <w:sz w:val="28"/>
          <w:szCs w:val="28"/>
          <w:u w:val="single"/>
          <w:lang w:val="it-IT"/>
        </w:rPr>
      </w:pPr>
      <w:r w:rsidRPr="00FE3F72">
        <w:rPr>
          <w:rFonts w:ascii="Times New Roman" w:hAnsi="Times New Roman" w:cs="Times New Roman"/>
          <w:sz w:val="28"/>
          <w:szCs w:val="28"/>
          <w:u w:val="single"/>
          <w:lang w:val="it-IT"/>
        </w:rPr>
        <w:t>PRIMĂRIA COMUNEI ACĂŢARI</w:t>
      </w:r>
    </w:p>
    <w:p w14:paraId="243BD4D7" w14:textId="77777777" w:rsidR="00920074" w:rsidRPr="00FE3F72" w:rsidRDefault="00920074" w:rsidP="00920074">
      <w:pPr>
        <w:pStyle w:val="NoSpacing"/>
        <w:jc w:val="center"/>
        <w:rPr>
          <w:rFonts w:ascii="Times New Roman" w:hAnsi="Times New Roman" w:cs="Times New Roman"/>
          <w:sz w:val="28"/>
          <w:szCs w:val="28"/>
          <w:u w:val="single"/>
          <w:lang w:val="it-IT"/>
        </w:rPr>
      </w:pPr>
      <w:r w:rsidRPr="00FE3F72">
        <w:rPr>
          <w:rFonts w:ascii="Times New Roman" w:hAnsi="Times New Roman" w:cs="Times New Roman"/>
          <w:sz w:val="28"/>
          <w:szCs w:val="28"/>
          <w:u w:val="single"/>
          <w:lang w:val="it-IT"/>
        </w:rPr>
        <w:t xml:space="preserve">Tel/Fax: 0265 333112, 0265 333298; e-mail: </w:t>
      </w:r>
      <w:r>
        <w:fldChar w:fldCharType="begin"/>
      </w:r>
      <w:r>
        <w:instrText>HYPERLINK "mailto:acatari@cjmures.ro"</w:instrText>
      </w:r>
      <w:r>
        <w:fldChar w:fldCharType="separate"/>
      </w:r>
      <w:r w:rsidRPr="00FE3F72">
        <w:rPr>
          <w:rStyle w:val="Hyperlink"/>
          <w:rFonts w:ascii="Times New Roman" w:hAnsi="Times New Roman" w:cs="Times New Roman"/>
          <w:sz w:val="28"/>
          <w:szCs w:val="28"/>
          <w:lang w:val="it-IT"/>
        </w:rPr>
        <w:t>acatari@cjmures.ro</w:t>
      </w:r>
      <w:r>
        <w:fldChar w:fldCharType="end"/>
      </w:r>
      <w:r w:rsidRPr="00FE3F72">
        <w:rPr>
          <w:rFonts w:ascii="Times New Roman" w:hAnsi="Times New Roman" w:cs="Times New Roman"/>
          <w:sz w:val="28"/>
          <w:szCs w:val="28"/>
          <w:u w:val="single"/>
          <w:lang w:val="it-IT"/>
        </w:rPr>
        <w:t>,  www.acatari.ro</w:t>
      </w:r>
    </w:p>
    <w:p w14:paraId="2660F9EC" w14:textId="77777777" w:rsidR="00920074" w:rsidRPr="00FE3F72" w:rsidRDefault="00920074" w:rsidP="00920074">
      <w:pPr>
        <w:pStyle w:val="NoSpacing"/>
        <w:jc w:val="center"/>
        <w:rPr>
          <w:rFonts w:ascii="Times New Roman" w:hAnsi="Times New Roman" w:cs="Times New Roman"/>
          <w:sz w:val="28"/>
          <w:szCs w:val="28"/>
          <w:u w:val="single"/>
          <w:lang w:val="it-IT"/>
        </w:rPr>
      </w:pPr>
    </w:p>
    <w:p w14:paraId="7160A6F3" w14:textId="77777777" w:rsidR="00920074" w:rsidRPr="00FE3F72" w:rsidRDefault="00920074" w:rsidP="00920074">
      <w:pPr>
        <w:pStyle w:val="NoSpacing"/>
        <w:jc w:val="both"/>
        <w:rPr>
          <w:rFonts w:ascii="Times New Roman" w:hAnsi="Times New Roman" w:cs="Times New Roman"/>
          <w:sz w:val="28"/>
          <w:szCs w:val="28"/>
          <w:lang w:val="it-IT"/>
        </w:rPr>
      </w:pPr>
    </w:p>
    <w:p w14:paraId="23F1BEC7" w14:textId="6E787A48" w:rsidR="00920074" w:rsidRPr="00FE3F72" w:rsidRDefault="00920074" w:rsidP="00920074">
      <w:pPr>
        <w:pStyle w:val="NoSpacing"/>
        <w:jc w:val="both"/>
        <w:rPr>
          <w:rFonts w:ascii="Times New Roman" w:hAnsi="Times New Roman" w:cs="Times New Roman"/>
          <w:sz w:val="28"/>
          <w:szCs w:val="28"/>
        </w:rPr>
      </w:pPr>
      <w:r w:rsidRPr="00FE3F72">
        <w:rPr>
          <w:rFonts w:ascii="Times New Roman" w:hAnsi="Times New Roman" w:cs="Times New Roman"/>
          <w:sz w:val="28"/>
          <w:szCs w:val="28"/>
          <w:lang w:val="it-IT"/>
        </w:rPr>
        <w:tab/>
      </w:r>
      <w:r w:rsidRPr="00920074">
        <w:rPr>
          <w:rFonts w:ascii="Times New Roman" w:hAnsi="Times New Roman" w:cs="Times New Roman"/>
          <w:sz w:val="28"/>
          <w:szCs w:val="28"/>
          <w:lang w:val="it-IT"/>
        </w:rPr>
        <w:t>Nr. 243</w:t>
      </w:r>
      <w:r>
        <w:rPr>
          <w:rFonts w:ascii="Times New Roman" w:hAnsi="Times New Roman" w:cs="Times New Roman"/>
          <w:sz w:val="28"/>
          <w:szCs w:val="28"/>
          <w:lang w:val="it-IT"/>
        </w:rPr>
        <w:t>6</w:t>
      </w:r>
      <w:r w:rsidRPr="00920074">
        <w:rPr>
          <w:rFonts w:ascii="Times New Roman" w:hAnsi="Times New Roman" w:cs="Times New Roman"/>
          <w:sz w:val="28"/>
          <w:szCs w:val="28"/>
          <w:lang w:val="it-IT"/>
        </w:rPr>
        <w:t>/10 aprilie 2025</w:t>
      </w:r>
    </w:p>
    <w:p w14:paraId="0C308D92" w14:textId="77777777" w:rsidR="00920074" w:rsidRPr="00920074" w:rsidRDefault="00920074" w:rsidP="00920074">
      <w:pPr>
        <w:pStyle w:val="NoSpacing"/>
        <w:jc w:val="both"/>
        <w:rPr>
          <w:rFonts w:ascii="Times New Roman" w:hAnsi="Times New Roman" w:cs="Times New Roman"/>
          <w:sz w:val="28"/>
          <w:szCs w:val="28"/>
          <w:lang w:val="it-IT"/>
        </w:rPr>
      </w:pPr>
    </w:p>
    <w:p w14:paraId="3DB3D323" w14:textId="77777777" w:rsidR="00920074" w:rsidRPr="00920074" w:rsidRDefault="00920074" w:rsidP="00920074">
      <w:pPr>
        <w:pStyle w:val="NoSpacing"/>
        <w:jc w:val="both"/>
        <w:rPr>
          <w:rFonts w:ascii="Times New Roman" w:hAnsi="Times New Roman" w:cs="Times New Roman"/>
          <w:sz w:val="28"/>
          <w:szCs w:val="28"/>
          <w:lang w:val="it-IT"/>
        </w:rPr>
      </w:pPr>
      <w:r w:rsidRPr="00920074">
        <w:rPr>
          <w:rFonts w:ascii="Times New Roman" w:hAnsi="Times New Roman" w:cs="Times New Roman"/>
          <w:sz w:val="28"/>
          <w:szCs w:val="28"/>
          <w:lang w:val="it-IT"/>
        </w:rPr>
        <w:tab/>
      </w:r>
      <w:r w:rsidRPr="00920074">
        <w:rPr>
          <w:rFonts w:ascii="Times New Roman" w:hAnsi="Times New Roman" w:cs="Times New Roman"/>
          <w:sz w:val="28"/>
          <w:szCs w:val="28"/>
          <w:lang w:val="it-IT"/>
        </w:rPr>
        <w:tab/>
        <w:t xml:space="preserve">          </w:t>
      </w:r>
    </w:p>
    <w:p w14:paraId="1C4E576C" w14:textId="600D91B6" w:rsidR="00920074" w:rsidRPr="00920074" w:rsidRDefault="00920074" w:rsidP="00920074">
      <w:pPr>
        <w:pStyle w:val="NoSpacing"/>
        <w:jc w:val="center"/>
        <w:rPr>
          <w:rFonts w:ascii="Times New Roman" w:hAnsi="Times New Roman" w:cs="Times New Roman"/>
          <w:b/>
          <w:sz w:val="28"/>
          <w:szCs w:val="28"/>
          <w:u w:val="single"/>
          <w:lang w:val="it-IT"/>
        </w:rPr>
      </w:pPr>
      <w:r w:rsidRPr="00920074">
        <w:rPr>
          <w:rFonts w:ascii="Times New Roman" w:hAnsi="Times New Roman" w:cs="Times New Roman"/>
          <w:b/>
          <w:sz w:val="28"/>
          <w:szCs w:val="28"/>
          <w:u w:val="single"/>
          <w:lang w:val="it-IT"/>
        </w:rPr>
        <w:t>REFEREAT DE APROBARE</w:t>
      </w:r>
    </w:p>
    <w:p w14:paraId="4B6AE59E" w14:textId="77777777" w:rsidR="00920074" w:rsidRPr="00F6297F" w:rsidRDefault="00920074" w:rsidP="00920074">
      <w:pPr>
        <w:pStyle w:val="NoSpacing"/>
        <w:jc w:val="center"/>
        <w:rPr>
          <w:rFonts w:ascii="Times New Roman" w:hAnsi="Times New Roman" w:cs="Times New Roman"/>
          <w:sz w:val="28"/>
          <w:szCs w:val="28"/>
          <w:u w:val="single"/>
        </w:rPr>
      </w:pPr>
      <w:r w:rsidRPr="00F6297F">
        <w:rPr>
          <w:rFonts w:ascii="Times New Roman" w:hAnsi="Times New Roman" w:cs="Times New Roman"/>
          <w:sz w:val="28"/>
          <w:szCs w:val="28"/>
          <w:u w:val="single"/>
        </w:rPr>
        <w:t>pentru aprobarea cuantumului și  Regulamentului privind criteriile de acordare a finanţării nerambursabile din bugetul local al comunei Acățari pentru unitățile de cult.</w:t>
      </w:r>
    </w:p>
    <w:p w14:paraId="5EF7B5FD" w14:textId="77777777" w:rsidR="00920074" w:rsidRPr="00F6297F" w:rsidRDefault="00920074" w:rsidP="00920074">
      <w:pPr>
        <w:pStyle w:val="NoSpacing"/>
        <w:jc w:val="center"/>
        <w:rPr>
          <w:rFonts w:ascii="Times New Roman" w:hAnsi="Times New Roman" w:cs="Times New Roman"/>
          <w:sz w:val="28"/>
          <w:szCs w:val="28"/>
        </w:rPr>
      </w:pPr>
    </w:p>
    <w:p w14:paraId="3DCAA380" w14:textId="77777777" w:rsidR="0084619D" w:rsidRPr="00335CB6" w:rsidRDefault="0084619D" w:rsidP="0084619D">
      <w:pPr>
        <w:pStyle w:val="NoSpacing"/>
        <w:ind w:firstLine="720"/>
        <w:jc w:val="both"/>
        <w:rPr>
          <w:rFonts w:ascii="Arial" w:hAnsi="Arial" w:cs="Arial"/>
        </w:rPr>
      </w:pPr>
      <w:r w:rsidRPr="00335CB6">
        <w:rPr>
          <w:rFonts w:ascii="Arial" w:hAnsi="Arial" w:cs="Arial"/>
        </w:rPr>
        <w:t xml:space="preserve">În conformitate cu prevederile art.4 ,alin.(2) din Hotărârea Guvernului României nr.1470/2002,privind  aprobarea Normelor Metodologice </w:t>
      </w:r>
      <w:r w:rsidRPr="00335CB6">
        <w:rPr>
          <w:rStyle w:val="do1"/>
          <w:rFonts w:ascii="Arial" w:hAnsi="Arial" w:cs="Arial"/>
          <w:sz w:val="24"/>
          <w:szCs w:val="24"/>
        </w:rPr>
        <w:t xml:space="preserve">pentru aplicarea prevederilor Ordonanţei Guvernului nr. </w:t>
      </w:r>
      <w:r>
        <w:rPr>
          <w:rStyle w:val="Hyperlink"/>
          <w:rFonts w:ascii="Arial" w:hAnsi="Arial" w:cs="Arial"/>
          <w:color w:val="auto"/>
        </w:rPr>
        <w:fldChar w:fldCharType="begin"/>
      </w:r>
      <w:r>
        <w:rPr>
          <w:rStyle w:val="Hyperlink"/>
          <w:rFonts w:ascii="Arial" w:hAnsi="Arial" w:cs="Arial"/>
          <w:color w:val="auto"/>
        </w:rPr>
        <w:instrText xml:space="preserve"> HYPERLINK "file:///C:\\Users\\User1\\sintact%204.0\\cache\\Legislatie\\temp67890\\00050977.htm" </w:instrText>
      </w:r>
      <w:r>
        <w:rPr>
          <w:rStyle w:val="Hyperlink"/>
          <w:rFonts w:ascii="Arial" w:hAnsi="Arial" w:cs="Arial"/>
          <w:color w:val="auto"/>
        </w:rPr>
      </w:r>
      <w:r>
        <w:rPr>
          <w:rStyle w:val="Hyperlink"/>
          <w:rFonts w:ascii="Arial" w:hAnsi="Arial" w:cs="Arial"/>
          <w:color w:val="auto"/>
        </w:rPr>
        <w:fldChar w:fldCharType="separate"/>
      </w:r>
      <w:r w:rsidRPr="00335CB6">
        <w:rPr>
          <w:rStyle w:val="Hyperlink"/>
          <w:rFonts w:ascii="Arial" w:hAnsi="Arial" w:cs="Arial"/>
          <w:color w:val="auto"/>
        </w:rPr>
        <w:t>82/2001</w:t>
      </w:r>
      <w:r>
        <w:rPr>
          <w:rStyle w:val="Hyperlink"/>
          <w:rFonts w:ascii="Arial" w:hAnsi="Arial" w:cs="Arial"/>
          <w:color w:val="auto"/>
        </w:rPr>
        <w:fldChar w:fldCharType="end"/>
      </w:r>
      <w:r w:rsidRPr="00335CB6">
        <w:rPr>
          <w:rStyle w:val="do1"/>
          <w:rFonts w:ascii="Arial" w:hAnsi="Arial" w:cs="Arial"/>
          <w:sz w:val="24"/>
          <w:szCs w:val="24"/>
        </w:rPr>
        <w:t xml:space="preserve"> ,privind stabilirea unor forme de sprijin financiar pentru unităţile de cult aparţinând cultelor religioase recunoscute din România – republicată este prevăzut:</w:t>
      </w:r>
    </w:p>
    <w:p w14:paraId="21EF4A21" w14:textId="77777777" w:rsidR="0084619D" w:rsidRPr="0084619D" w:rsidRDefault="0084619D" w:rsidP="0084619D">
      <w:pPr>
        <w:shd w:val="clear" w:color="auto" w:fill="FFFFFF"/>
        <w:ind w:firstLine="720"/>
        <w:jc w:val="both"/>
        <w:rPr>
          <w:rFonts w:ascii="Arial" w:hAnsi="Arial" w:cs="Arial"/>
          <w:sz w:val="24"/>
          <w:szCs w:val="24"/>
          <w:lang w:val="ro-RO"/>
        </w:rPr>
      </w:pPr>
      <w:r w:rsidRPr="000B1640">
        <w:rPr>
          <w:rStyle w:val="al1"/>
          <w:rFonts w:ascii="Arial" w:hAnsi="Arial" w:cs="Arial"/>
          <w:sz w:val="24"/>
          <w:szCs w:val="24"/>
          <w:lang w:val="ro-RO"/>
        </w:rPr>
        <w:t xml:space="preserve"> </w:t>
      </w:r>
      <w:r w:rsidRPr="0084619D">
        <w:rPr>
          <w:rStyle w:val="tal1"/>
          <w:rFonts w:ascii="Arial" w:hAnsi="Arial" w:cs="Arial"/>
          <w:sz w:val="24"/>
          <w:szCs w:val="24"/>
          <w:lang w:val="ro-RO"/>
        </w:rPr>
        <w:t>Din bugetele locale ale comunelor, oraşelor, municipiilor, sectoarelor municipiului Bucureşti şi ale judeţelor se pot aloca sume pentru completarea fondurilor proprii ale unităţilor de cult destinate:</w:t>
      </w:r>
    </w:p>
    <w:p w14:paraId="73FBABA7" w14:textId="77777777" w:rsidR="0084619D" w:rsidRPr="0084619D" w:rsidRDefault="0084619D" w:rsidP="0084619D">
      <w:pPr>
        <w:shd w:val="clear" w:color="auto" w:fill="FFFFFF"/>
        <w:jc w:val="both"/>
        <w:rPr>
          <w:rFonts w:ascii="Arial" w:hAnsi="Arial" w:cs="Arial"/>
          <w:sz w:val="24"/>
          <w:szCs w:val="24"/>
          <w:lang w:val="ro-RO"/>
        </w:rPr>
      </w:pPr>
      <w:bookmarkStart w:id="1" w:name="do|caII|ar4|al2|lia"/>
      <w:bookmarkEnd w:id="1"/>
      <w:r w:rsidRPr="0084619D">
        <w:rPr>
          <w:rStyle w:val="li1"/>
          <w:rFonts w:ascii="Arial" w:hAnsi="Arial" w:cs="Arial"/>
          <w:color w:val="auto"/>
          <w:sz w:val="24"/>
          <w:szCs w:val="24"/>
          <w:lang w:val="ro-RO"/>
        </w:rPr>
        <w:t>a)</w:t>
      </w:r>
      <w:r w:rsidRPr="0084619D">
        <w:rPr>
          <w:rStyle w:val="tli1"/>
          <w:rFonts w:ascii="Arial" w:hAnsi="Arial" w:cs="Arial"/>
          <w:sz w:val="24"/>
          <w:szCs w:val="24"/>
          <w:lang w:val="ro-RO"/>
        </w:rPr>
        <w:t>întreţinerii şi funcţionării unităţilor de cult fără venituri sau cu venituri mici;</w:t>
      </w:r>
    </w:p>
    <w:p w14:paraId="18F51371" w14:textId="77777777" w:rsidR="0084619D" w:rsidRPr="0084619D" w:rsidRDefault="0084619D" w:rsidP="0084619D">
      <w:pPr>
        <w:shd w:val="clear" w:color="auto" w:fill="FFFFFF"/>
        <w:ind w:left="90" w:hanging="90"/>
        <w:jc w:val="both"/>
        <w:rPr>
          <w:rFonts w:ascii="Arial" w:hAnsi="Arial" w:cs="Arial"/>
          <w:sz w:val="24"/>
          <w:szCs w:val="24"/>
          <w:lang w:val="ro-RO"/>
        </w:rPr>
      </w:pPr>
      <w:bookmarkStart w:id="2" w:name="do|caII|ar4|al2|lib"/>
      <w:bookmarkEnd w:id="2"/>
      <w:r w:rsidRPr="0084619D">
        <w:rPr>
          <w:rStyle w:val="li1"/>
          <w:rFonts w:ascii="Arial" w:hAnsi="Arial" w:cs="Arial"/>
          <w:color w:val="auto"/>
          <w:sz w:val="24"/>
          <w:szCs w:val="24"/>
          <w:lang w:val="ro-RO"/>
        </w:rPr>
        <w:t>b)</w:t>
      </w:r>
      <w:r w:rsidRPr="0084619D">
        <w:rPr>
          <w:rStyle w:val="tli1"/>
          <w:rFonts w:ascii="Arial" w:hAnsi="Arial" w:cs="Arial"/>
          <w:sz w:val="24"/>
          <w:szCs w:val="24"/>
          <w:lang w:val="ro-RO"/>
        </w:rPr>
        <w:t>construirii, în condiţiile aprobării documentaţiilor tehnico-economice potrivit reglementărilor în vigoare, precum şi reparării lăcaşurilor de cult;</w:t>
      </w:r>
    </w:p>
    <w:p w14:paraId="0CF78D93" w14:textId="77777777" w:rsidR="0084619D" w:rsidRPr="0084619D" w:rsidRDefault="0084619D" w:rsidP="0084619D">
      <w:pPr>
        <w:shd w:val="clear" w:color="auto" w:fill="FFFFFF"/>
        <w:jc w:val="both"/>
        <w:rPr>
          <w:rFonts w:ascii="Arial" w:hAnsi="Arial" w:cs="Arial"/>
          <w:sz w:val="24"/>
          <w:szCs w:val="24"/>
          <w:lang w:val="pt-BR"/>
        </w:rPr>
      </w:pPr>
      <w:bookmarkStart w:id="3" w:name="do|caII|ar4|al2|lic"/>
      <w:bookmarkEnd w:id="3"/>
      <w:r w:rsidRPr="0084619D">
        <w:rPr>
          <w:rStyle w:val="li1"/>
          <w:rFonts w:ascii="Arial" w:hAnsi="Arial" w:cs="Arial"/>
          <w:color w:val="auto"/>
          <w:sz w:val="24"/>
          <w:szCs w:val="24"/>
          <w:lang w:val="pt-BR"/>
        </w:rPr>
        <w:t>c)</w:t>
      </w:r>
      <w:r w:rsidRPr="0084619D">
        <w:rPr>
          <w:rStyle w:val="tli1"/>
          <w:rFonts w:ascii="Arial" w:hAnsi="Arial" w:cs="Arial"/>
          <w:sz w:val="24"/>
          <w:szCs w:val="24"/>
          <w:lang w:val="pt-BR"/>
        </w:rPr>
        <w:t>conservării şi întreţinerii bunurilor de patrimoniu aparţinând cultelor religioase;</w:t>
      </w:r>
    </w:p>
    <w:p w14:paraId="0FFF0ABC" w14:textId="77777777" w:rsidR="0084619D" w:rsidRPr="0084619D" w:rsidRDefault="0084619D" w:rsidP="0084619D">
      <w:pPr>
        <w:shd w:val="clear" w:color="auto" w:fill="FFFFFF"/>
        <w:jc w:val="both"/>
        <w:rPr>
          <w:rFonts w:ascii="Arial" w:hAnsi="Arial" w:cs="Arial"/>
          <w:sz w:val="24"/>
          <w:szCs w:val="24"/>
          <w:lang w:val="pt-BR"/>
        </w:rPr>
      </w:pPr>
      <w:bookmarkStart w:id="4" w:name="do|caII|ar4|al2|lid"/>
      <w:bookmarkEnd w:id="4"/>
      <w:r w:rsidRPr="0084619D">
        <w:rPr>
          <w:rStyle w:val="li1"/>
          <w:rFonts w:ascii="Arial" w:hAnsi="Arial" w:cs="Arial"/>
          <w:color w:val="auto"/>
          <w:sz w:val="24"/>
          <w:szCs w:val="24"/>
          <w:lang w:val="pt-BR"/>
        </w:rPr>
        <w:t>d)</w:t>
      </w:r>
      <w:r w:rsidRPr="0084619D">
        <w:rPr>
          <w:rStyle w:val="tli1"/>
          <w:rFonts w:ascii="Arial" w:hAnsi="Arial" w:cs="Arial"/>
          <w:sz w:val="24"/>
          <w:szCs w:val="24"/>
          <w:lang w:val="pt-BR"/>
        </w:rPr>
        <w:t>desfăşurării unor activităţi de asistenţă socială şi medicală ale unităţilor de cult;</w:t>
      </w:r>
    </w:p>
    <w:p w14:paraId="464B88F7" w14:textId="77777777" w:rsidR="0084619D" w:rsidRPr="0084619D" w:rsidRDefault="0084619D" w:rsidP="0084619D">
      <w:pPr>
        <w:shd w:val="clear" w:color="auto" w:fill="FFFFFF"/>
        <w:jc w:val="both"/>
        <w:rPr>
          <w:rFonts w:ascii="Arial" w:hAnsi="Arial" w:cs="Arial"/>
          <w:sz w:val="24"/>
          <w:szCs w:val="24"/>
          <w:lang w:val="pt-BR"/>
        </w:rPr>
      </w:pPr>
      <w:bookmarkStart w:id="5" w:name="do|caII|ar4|al2|lie"/>
      <w:bookmarkEnd w:id="5"/>
      <w:r w:rsidRPr="0084619D">
        <w:rPr>
          <w:rStyle w:val="li1"/>
          <w:rFonts w:ascii="Arial" w:hAnsi="Arial" w:cs="Arial"/>
          <w:color w:val="auto"/>
          <w:sz w:val="24"/>
          <w:szCs w:val="24"/>
          <w:lang w:val="pt-BR"/>
        </w:rPr>
        <w:t>e)</w:t>
      </w:r>
      <w:r w:rsidRPr="0084619D">
        <w:rPr>
          <w:rStyle w:val="tli1"/>
          <w:rFonts w:ascii="Arial" w:hAnsi="Arial" w:cs="Arial"/>
          <w:sz w:val="24"/>
          <w:szCs w:val="24"/>
          <w:lang w:val="pt-BR"/>
        </w:rPr>
        <w:t>amenajării şi întreţinerii muzeelor cultural-religioase;</w:t>
      </w:r>
    </w:p>
    <w:p w14:paraId="5AD24E2F" w14:textId="77777777" w:rsidR="0084619D" w:rsidRPr="0084619D" w:rsidRDefault="0084619D" w:rsidP="0084619D">
      <w:pPr>
        <w:shd w:val="clear" w:color="auto" w:fill="FFFFFF"/>
        <w:jc w:val="both"/>
        <w:rPr>
          <w:rFonts w:ascii="Arial" w:hAnsi="Arial" w:cs="Arial"/>
          <w:sz w:val="24"/>
          <w:szCs w:val="24"/>
          <w:lang w:val="pt-BR"/>
        </w:rPr>
      </w:pPr>
      <w:bookmarkStart w:id="6" w:name="do|caII|ar4|al2|lif"/>
      <w:bookmarkEnd w:id="6"/>
      <w:r w:rsidRPr="0084619D">
        <w:rPr>
          <w:rStyle w:val="li1"/>
          <w:rFonts w:ascii="Arial" w:hAnsi="Arial" w:cs="Arial"/>
          <w:color w:val="auto"/>
          <w:sz w:val="24"/>
          <w:szCs w:val="24"/>
          <w:lang w:val="pt-BR"/>
        </w:rPr>
        <w:t>f)</w:t>
      </w:r>
      <w:r w:rsidRPr="0084619D">
        <w:rPr>
          <w:rStyle w:val="tli1"/>
          <w:rFonts w:ascii="Arial" w:hAnsi="Arial" w:cs="Arial"/>
          <w:sz w:val="24"/>
          <w:szCs w:val="24"/>
          <w:lang w:val="pt-BR"/>
        </w:rPr>
        <w:t>construirii, amenajării şi reparării clădirilor având destinaţia de aşezăminte de asistenţă socială şi medicală ale unităţilor de cult;</w:t>
      </w:r>
    </w:p>
    <w:p w14:paraId="510E54D6" w14:textId="77777777" w:rsidR="0084619D" w:rsidRPr="0084619D" w:rsidRDefault="0084619D" w:rsidP="0084619D">
      <w:pPr>
        <w:shd w:val="clear" w:color="auto" w:fill="FFFFFF"/>
        <w:jc w:val="both"/>
        <w:rPr>
          <w:rFonts w:ascii="Arial" w:hAnsi="Arial" w:cs="Arial"/>
          <w:sz w:val="24"/>
          <w:szCs w:val="24"/>
          <w:lang w:val="pt-BR"/>
        </w:rPr>
      </w:pPr>
      <w:bookmarkStart w:id="7" w:name="do|caII|ar4|al2|lig"/>
      <w:bookmarkEnd w:id="7"/>
      <w:r w:rsidRPr="0084619D">
        <w:rPr>
          <w:rStyle w:val="li1"/>
          <w:rFonts w:ascii="Arial" w:hAnsi="Arial" w:cs="Arial"/>
          <w:color w:val="auto"/>
          <w:sz w:val="24"/>
          <w:szCs w:val="24"/>
          <w:lang w:val="pt-BR"/>
        </w:rPr>
        <w:t>g)</w:t>
      </w:r>
      <w:r w:rsidRPr="0084619D">
        <w:rPr>
          <w:rStyle w:val="tli1"/>
          <w:rFonts w:ascii="Arial" w:hAnsi="Arial" w:cs="Arial"/>
          <w:sz w:val="24"/>
          <w:szCs w:val="24"/>
          <w:lang w:val="pt-BR"/>
        </w:rPr>
        <w:t>construirii şi reparării sediilor administrative ale eparhiilor sau ale centrelor de cult;</w:t>
      </w:r>
    </w:p>
    <w:p w14:paraId="2DD987EF" w14:textId="77777777" w:rsidR="0084619D" w:rsidRPr="000B1640" w:rsidRDefault="0084619D" w:rsidP="0084619D">
      <w:pPr>
        <w:shd w:val="clear" w:color="auto" w:fill="FFFFFF"/>
        <w:jc w:val="both"/>
        <w:rPr>
          <w:rStyle w:val="tli1"/>
          <w:rFonts w:ascii="Arial" w:hAnsi="Arial" w:cs="Arial"/>
          <w:sz w:val="24"/>
          <w:szCs w:val="24"/>
          <w:lang w:val="pt-BR"/>
        </w:rPr>
      </w:pPr>
      <w:bookmarkStart w:id="8" w:name="do|caII|ar4|al2|lih"/>
      <w:bookmarkEnd w:id="8"/>
      <w:r w:rsidRPr="0084619D">
        <w:rPr>
          <w:rStyle w:val="li1"/>
          <w:rFonts w:ascii="Arial" w:hAnsi="Arial" w:cs="Arial"/>
          <w:color w:val="auto"/>
          <w:sz w:val="24"/>
          <w:szCs w:val="24"/>
          <w:lang w:val="pt-BR"/>
        </w:rPr>
        <w:t>h</w:t>
      </w:r>
      <w:r w:rsidRPr="000B1640">
        <w:rPr>
          <w:rStyle w:val="li1"/>
          <w:rFonts w:ascii="Arial" w:hAnsi="Arial" w:cs="Arial"/>
          <w:sz w:val="24"/>
          <w:szCs w:val="24"/>
          <w:lang w:val="pt-BR"/>
        </w:rPr>
        <w:t>)</w:t>
      </w:r>
      <w:r w:rsidRPr="000B1640">
        <w:rPr>
          <w:rStyle w:val="tli1"/>
          <w:rFonts w:ascii="Arial" w:hAnsi="Arial" w:cs="Arial"/>
          <w:sz w:val="24"/>
          <w:szCs w:val="24"/>
          <w:lang w:val="pt-BR"/>
        </w:rPr>
        <w:t>construirii şi reparării sediilor unităţilor de învăţământ teologic, proprietate a cultelor recunoscute.</w:t>
      </w:r>
    </w:p>
    <w:p w14:paraId="0D40AEC6" w14:textId="77777777" w:rsidR="0084619D" w:rsidRPr="00335CB6" w:rsidRDefault="0084619D" w:rsidP="0084619D">
      <w:pPr>
        <w:shd w:val="clear" w:color="auto" w:fill="FFFFFF"/>
        <w:ind w:firstLine="720"/>
        <w:jc w:val="both"/>
        <w:rPr>
          <w:rStyle w:val="tli1"/>
          <w:rFonts w:ascii="Arial" w:hAnsi="Arial" w:cs="Arial"/>
          <w:sz w:val="24"/>
          <w:szCs w:val="24"/>
        </w:rPr>
      </w:pPr>
      <w:r w:rsidRPr="00335CB6">
        <w:rPr>
          <w:rStyle w:val="tli1"/>
          <w:rFonts w:ascii="Arial" w:hAnsi="Arial" w:cs="Arial"/>
          <w:sz w:val="24"/>
          <w:szCs w:val="24"/>
        </w:rPr>
        <w:t xml:space="preserve">Art.5. din </w:t>
      </w:r>
      <w:proofErr w:type="spellStart"/>
      <w:r w:rsidRPr="00335CB6">
        <w:rPr>
          <w:rStyle w:val="tli1"/>
          <w:rFonts w:ascii="Arial" w:hAnsi="Arial" w:cs="Arial"/>
          <w:sz w:val="24"/>
          <w:szCs w:val="24"/>
        </w:rPr>
        <w:t>actul</w:t>
      </w:r>
      <w:proofErr w:type="spellEnd"/>
      <w:r w:rsidRPr="00335CB6">
        <w:rPr>
          <w:rStyle w:val="tli1"/>
          <w:rFonts w:ascii="Arial" w:hAnsi="Arial" w:cs="Arial"/>
          <w:sz w:val="24"/>
          <w:szCs w:val="24"/>
        </w:rPr>
        <w:t xml:space="preserve"> </w:t>
      </w:r>
      <w:proofErr w:type="spellStart"/>
      <w:r w:rsidRPr="00335CB6">
        <w:rPr>
          <w:rStyle w:val="tli1"/>
          <w:rFonts w:ascii="Arial" w:hAnsi="Arial" w:cs="Arial"/>
          <w:sz w:val="24"/>
          <w:szCs w:val="24"/>
        </w:rPr>
        <w:t>susmneționat</w:t>
      </w:r>
      <w:proofErr w:type="spellEnd"/>
      <w:r w:rsidRPr="00335CB6">
        <w:rPr>
          <w:rStyle w:val="tli1"/>
          <w:rFonts w:ascii="Arial" w:hAnsi="Arial" w:cs="Arial"/>
          <w:sz w:val="24"/>
          <w:szCs w:val="24"/>
        </w:rPr>
        <w:t xml:space="preserve"> </w:t>
      </w:r>
      <w:proofErr w:type="spellStart"/>
      <w:r w:rsidRPr="00335CB6">
        <w:rPr>
          <w:rStyle w:val="tli1"/>
          <w:rFonts w:ascii="Arial" w:hAnsi="Arial" w:cs="Arial"/>
          <w:sz w:val="24"/>
          <w:szCs w:val="24"/>
        </w:rPr>
        <w:t>prevede</w:t>
      </w:r>
      <w:proofErr w:type="spellEnd"/>
      <w:r w:rsidRPr="00335CB6">
        <w:rPr>
          <w:rStyle w:val="tli1"/>
          <w:rFonts w:ascii="Arial" w:hAnsi="Arial" w:cs="Arial"/>
          <w:sz w:val="24"/>
          <w:szCs w:val="24"/>
        </w:rPr>
        <w:t>:</w:t>
      </w:r>
    </w:p>
    <w:p w14:paraId="057D9855" w14:textId="77777777" w:rsidR="0084619D" w:rsidRPr="00335CB6" w:rsidRDefault="0084619D" w:rsidP="0084619D">
      <w:pPr>
        <w:shd w:val="clear" w:color="auto" w:fill="FFFFFF"/>
        <w:ind w:firstLine="720"/>
        <w:jc w:val="both"/>
        <w:rPr>
          <w:rStyle w:val="tli1"/>
          <w:rFonts w:ascii="Arial" w:hAnsi="Arial" w:cs="Arial"/>
          <w:sz w:val="24"/>
          <w:szCs w:val="24"/>
        </w:rPr>
      </w:pPr>
      <w:proofErr w:type="spellStart"/>
      <w:r w:rsidRPr="00335CB6">
        <w:rPr>
          <w:rStyle w:val="tli1"/>
          <w:rFonts w:ascii="Arial" w:hAnsi="Arial" w:cs="Arial"/>
          <w:sz w:val="24"/>
          <w:szCs w:val="24"/>
        </w:rPr>
        <w:t>Alocarea</w:t>
      </w:r>
      <w:proofErr w:type="spellEnd"/>
      <w:r w:rsidRPr="00335CB6">
        <w:rPr>
          <w:rStyle w:val="tli1"/>
          <w:rFonts w:ascii="Arial" w:hAnsi="Arial" w:cs="Arial"/>
          <w:sz w:val="24"/>
          <w:szCs w:val="24"/>
        </w:rPr>
        <w:t xml:space="preserve"> </w:t>
      </w:r>
      <w:proofErr w:type="spellStart"/>
      <w:r w:rsidRPr="00335CB6">
        <w:rPr>
          <w:rStyle w:val="tli1"/>
          <w:rFonts w:ascii="Arial" w:hAnsi="Arial" w:cs="Arial"/>
          <w:sz w:val="24"/>
          <w:szCs w:val="24"/>
        </w:rPr>
        <w:t>semelor</w:t>
      </w:r>
      <w:proofErr w:type="spellEnd"/>
      <w:r w:rsidRPr="00335CB6">
        <w:rPr>
          <w:rStyle w:val="tli1"/>
          <w:rFonts w:ascii="Arial" w:hAnsi="Arial" w:cs="Arial"/>
          <w:sz w:val="24"/>
          <w:szCs w:val="24"/>
        </w:rPr>
        <w:t xml:space="preserve"> se </w:t>
      </w:r>
      <w:proofErr w:type="spellStart"/>
      <w:r w:rsidRPr="00335CB6">
        <w:rPr>
          <w:rStyle w:val="tli1"/>
          <w:rFonts w:ascii="Arial" w:hAnsi="Arial" w:cs="Arial"/>
          <w:sz w:val="24"/>
          <w:szCs w:val="24"/>
        </w:rPr>
        <w:t>realizează</w:t>
      </w:r>
      <w:proofErr w:type="spellEnd"/>
      <w:r w:rsidRPr="00335CB6">
        <w:rPr>
          <w:rStyle w:val="tli1"/>
          <w:rFonts w:ascii="Arial" w:hAnsi="Arial" w:cs="Arial"/>
          <w:sz w:val="24"/>
          <w:szCs w:val="24"/>
        </w:rPr>
        <w:t xml:space="preserve"> </w:t>
      </w:r>
      <w:proofErr w:type="spellStart"/>
      <w:r w:rsidRPr="00335CB6">
        <w:rPr>
          <w:rStyle w:val="tli1"/>
          <w:rFonts w:ascii="Arial" w:hAnsi="Arial" w:cs="Arial"/>
          <w:sz w:val="24"/>
          <w:szCs w:val="24"/>
        </w:rPr>
        <w:t>prin</w:t>
      </w:r>
      <w:proofErr w:type="spellEnd"/>
      <w:r w:rsidRPr="00335CB6">
        <w:rPr>
          <w:rStyle w:val="tli1"/>
          <w:rFonts w:ascii="Arial" w:hAnsi="Arial" w:cs="Arial"/>
          <w:sz w:val="24"/>
          <w:szCs w:val="24"/>
        </w:rPr>
        <w:t xml:space="preserve"> </w:t>
      </w:r>
      <w:proofErr w:type="spellStart"/>
      <w:r w:rsidRPr="00335CB6">
        <w:rPr>
          <w:rStyle w:val="tli1"/>
          <w:rFonts w:ascii="Arial" w:hAnsi="Arial" w:cs="Arial"/>
          <w:sz w:val="24"/>
          <w:szCs w:val="24"/>
        </w:rPr>
        <w:t>hotărâre</w:t>
      </w:r>
      <w:proofErr w:type="spellEnd"/>
      <w:r w:rsidRPr="00335CB6">
        <w:rPr>
          <w:rStyle w:val="tli1"/>
          <w:rFonts w:ascii="Arial" w:hAnsi="Arial" w:cs="Arial"/>
          <w:sz w:val="24"/>
          <w:szCs w:val="24"/>
        </w:rPr>
        <w:t xml:space="preserve"> a </w:t>
      </w:r>
      <w:proofErr w:type="spellStart"/>
      <w:r w:rsidRPr="00335CB6">
        <w:rPr>
          <w:rStyle w:val="tli1"/>
          <w:rFonts w:ascii="Arial" w:hAnsi="Arial" w:cs="Arial"/>
          <w:sz w:val="24"/>
          <w:szCs w:val="24"/>
        </w:rPr>
        <w:t>consiliilor</w:t>
      </w:r>
      <w:proofErr w:type="spellEnd"/>
      <w:r w:rsidRPr="00335CB6">
        <w:rPr>
          <w:rStyle w:val="tli1"/>
          <w:rFonts w:ascii="Arial" w:hAnsi="Arial" w:cs="Arial"/>
          <w:sz w:val="24"/>
          <w:szCs w:val="24"/>
        </w:rPr>
        <w:t xml:space="preserve"> locale la </w:t>
      </w:r>
      <w:proofErr w:type="spellStart"/>
      <w:r w:rsidRPr="00335CB6">
        <w:rPr>
          <w:rStyle w:val="tli1"/>
          <w:rFonts w:ascii="Arial" w:hAnsi="Arial" w:cs="Arial"/>
          <w:sz w:val="24"/>
          <w:szCs w:val="24"/>
        </w:rPr>
        <w:t>solicitarea</w:t>
      </w:r>
      <w:proofErr w:type="spellEnd"/>
      <w:r w:rsidRPr="00335CB6">
        <w:rPr>
          <w:rStyle w:val="tli1"/>
          <w:rFonts w:ascii="Arial" w:hAnsi="Arial" w:cs="Arial"/>
          <w:sz w:val="24"/>
          <w:szCs w:val="24"/>
        </w:rPr>
        <w:t xml:space="preserve"> </w:t>
      </w:r>
      <w:proofErr w:type="spellStart"/>
      <w:r w:rsidRPr="00335CB6">
        <w:rPr>
          <w:rStyle w:val="tli1"/>
          <w:rFonts w:ascii="Arial" w:hAnsi="Arial" w:cs="Arial"/>
          <w:sz w:val="24"/>
          <w:szCs w:val="24"/>
        </w:rPr>
        <w:t>unității</w:t>
      </w:r>
      <w:proofErr w:type="spellEnd"/>
      <w:r w:rsidRPr="00335CB6">
        <w:rPr>
          <w:rStyle w:val="tli1"/>
          <w:rFonts w:ascii="Arial" w:hAnsi="Arial" w:cs="Arial"/>
          <w:sz w:val="24"/>
          <w:szCs w:val="24"/>
        </w:rPr>
        <w:t xml:space="preserve"> </w:t>
      </w:r>
      <w:proofErr w:type="gramStart"/>
      <w:r w:rsidRPr="00335CB6">
        <w:rPr>
          <w:rStyle w:val="tli1"/>
          <w:rFonts w:ascii="Arial" w:hAnsi="Arial" w:cs="Arial"/>
          <w:sz w:val="24"/>
          <w:szCs w:val="24"/>
        </w:rPr>
        <w:t>centrale  de</w:t>
      </w:r>
      <w:proofErr w:type="gramEnd"/>
      <w:r w:rsidRPr="00335CB6">
        <w:rPr>
          <w:rStyle w:val="tli1"/>
          <w:rFonts w:ascii="Arial" w:hAnsi="Arial" w:cs="Arial"/>
          <w:sz w:val="24"/>
          <w:szCs w:val="24"/>
        </w:rPr>
        <w:t xml:space="preserve"> </w:t>
      </w:r>
      <w:proofErr w:type="spellStart"/>
      <w:proofErr w:type="gramStart"/>
      <w:r w:rsidRPr="00335CB6">
        <w:rPr>
          <w:rStyle w:val="tli1"/>
          <w:rFonts w:ascii="Arial" w:hAnsi="Arial" w:cs="Arial"/>
          <w:sz w:val="24"/>
          <w:szCs w:val="24"/>
        </w:rPr>
        <w:t>cult,formulate</w:t>
      </w:r>
      <w:proofErr w:type="spellEnd"/>
      <w:proofErr w:type="gramEnd"/>
      <w:r w:rsidRPr="00335CB6">
        <w:rPr>
          <w:rStyle w:val="tli1"/>
          <w:rFonts w:ascii="Arial" w:hAnsi="Arial" w:cs="Arial"/>
          <w:sz w:val="24"/>
          <w:szCs w:val="24"/>
        </w:rPr>
        <w:t xml:space="preserve"> pe </w:t>
      </w:r>
      <w:proofErr w:type="spellStart"/>
      <w:r w:rsidRPr="00335CB6">
        <w:rPr>
          <w:rStyle w:val="tli1"/>
          <w:rFonts w:ascii="Arial" w:hAnsi="Arial" w:cs="Arial"/>
          <w:sz w:val="24"/>
          <w:szCs w:val="24"/>
        </w:rPr>
        <w:t>baza</w:t>
      </w:r>
      <w:proofErr w:type="spellEnd"/>
      <w:r w:rsidRPr="00335CB6">
        <w:rPr>
          <w:rStyle w:val="tli1"/>
          <w:rFonts w:ascii="Arial" w:hAnsi="Arial" w:cs="Arial"/>
          <w:sz w:val="24"/>
          <w:szCs w:val="24"/>
        </w:rPr>
        <w:t xml:space="preserve"> </w:t>
      </w:r>
      <w:proofErr w:type="spellStart"/>
      <w:r w:rsidRPr="00335CB6">
        <w:rPr>
          <w:rStyle w:val="tli1"/>
          <w:rFonts w:ascii="Arial" w:hAnsi="Arial" w:cs="Arial"/>
          <w:sz w:val="24"/>
          <w:szCs w:val="24"/>
        </w:rPr>
        <w:t>cererilor</w:t>
      </w:r>
      <w:proofErr w:type="spellEnd"/>
      <w:r w:rsidRPr="00335CB6">
        <w:rPr>
          <w:rStyle w:val="tli1"/>
          <w:rFonts w:ascii="Arial" w:hAnsi="Arial" w:cs="Arial"/>
          <w:sz w:val="24"/>
          <w:szCs w:val="24"/>
        </w:rPr>
        <w:t xml:space="preserve"> primate de la </w:t>
      </w:r>
      <w:proofErr w:type="spellStart"/>
      <w:r w:rsidRPr="00335CB6">
        <w:rPr>
          <w:rStyle w:val="tli1"/>
          <w:rFonts w:ascii="Arial" w:hAnsi="Arial" w:cs="Arial"/>
          <w:sz w:val="24"/>
          <w:szCs w:val="24"/>
        </w:rPr>
        <w:t>unitățile</w:t>
      </w:r>
      <w:proofErr w:type="spellEnd"/>
      <w:r w:rsidRPr="00335CB6">
        <w:rPr>
          <w:rStyle w:val="tli1"/>
          <w:rFonts w:ascii="Arial" w:hAnsi="Arial" w:cs="Arial"/>
          <w:sz w:val="24"/>
          <w:szCs w:val="24"/>
        </w:rPr>
        <w:t xml:space="preserve"> locale de cult.</w:t>
      </w:r>
    </w:p>
    <w:p w14:paraId="3E49A369" w14:textId="77777777" w:rsidR="0084619D" w:rsidRPr="00335CB6" w:rsidRDefault="0084619D" w:rsidP="0084619D">
      <w:pPr>
        <w:shd w:val="clear" w:color="auto" w:fill="FFFFFF"/>
        <w:ind w:firstLine="720"/>
        <w:jc w:val="both"/>
        <w:rPr>
          <w:rStyle w:val="tli1"/>
          <w:rFonts w:ascii="Arial" w:hAnsi="Arial" w:cs="Arial"/>
          <w:sz w:val="24"/>
          <w:szCs w:val="24"/>
        </w:rPr>
      </w:pPr>
      <w:proofErr w:type="spellStart"/>
      <w:r w:rsidRPr="00335CB6">
        <w:rPr>
          <w:rStyle w:val="tli1"/>
          <w:rFonts w:ascii="Arial" w:hAnsi="Arial" w:cs="Arial"/>
          <w:sz w:val="24"/>
          <w:szCs w:val="24"/>
        </w:rPr>
        <w:t>Totodată</w:t>
      </w:r>
      <w:proofErr w:type="spellEnd"/>
      <w:r w:rsidRPr="00335CB6">
        <w:rPr>
          <w:rStyle w:val="tli1"/>
          <w:rFonts w:ascii="Arial" w:hAnsi="Arial" w:cs="Arial"/>
          <w:sz w:val="24"/>
          <w:szCs w:val="24"/>
        </w:rPr>
        <w:t xml:space="preserve"> </w:t>
      </w:r>
      <w:proofErr w:type="spellStart"/>
      <w:r w:rsidRPr="00335CB6">
        <w:rPr>
          <w:rStyle w:val="tli1"/>
          <w:rFonts w:ascii="Arial" w:hAnsi="Arial" w:cs="Arial"/>
          <w:sz w:val="24"/>
          <w:szCs w:val="24"/>
        </w:rPr>
        <w:t>în</w:t>
      </w:r>
      <w:proofErr w:type="spellEnd"/>
      <w:r w:rsidRPr="00335CB6">
        <w:rPr>
          <w:rStyle w:val="tli1"/>
          <w:rFonts w:ascii="Arial" w:hAnsi="Arial" w:cs="Arial"/>
          <w:sz w:val="24"/>
          <w:szCs w:val="24"/>
        </w:rPr>
        <w:t xml:space="preserve"> </w:t>
      </w:r>
      <w:proofErr w:type="spellStart"/>
      <w:r w:rsidRPr="00335CB6">
        <w:rPr>
          <w:rStyle w:val="tli1"/>
          <w:rFonts w:ascii="Arial" w:hAnsi="Arial" w:cs="Arial"/>
          <w:sz w:val="24"/>
          <w:szCs w:val="24"/>
        </w:rPr>
        <w:t>această</w:t>
      </w:r>
      <w:proofErr w:type="spellEnd"/>
      <w:r w:rsidRPr="00335CB6">
        <w:rPr>
          <w:rStyle w:val="tli1"/>
          <w:rFonts w:ascii="Arial" w:hAnsi="Arial" w:cs="Arial"/>
          <w:sz w:val="24"/>
          <w:szCs w:val="24"/>
        </w:rPr>
        <w:t xml:space="preserve"> </w:t>
      </w:r>
      <w:proofErr w:type="spellStart"/>
      <w:r w:rsidRPr="00335CB6">
        <w:rPr>
          <w:rStyle w:val="tli1"/>
          <w:rFonts w:ascii="Arial" w:hAnsi="Arial" w:cs="Arial"/>
          <w:sz w:val="24"/>
          <w:szCs w:val="24"/>
        </w:rPr>
        <w:t>Hotărâre</w:t>
      </w:r>
      <w:proofErr w:type="spellEnd"/>
      <w:r w:rsidRPr="00335CB6">
        <w:rPr>
          <w:rStyle w:val="tli1"/>
          <w:rFonts w:ascii="Arial" w:hAnsi="Arial" w:cs="Arial"/>
          <w:sz w:val="24"/>
          <w:szCs w:val="24"/>
        </w:rPr>
        <w:t xml:space="preserve"> de </w:t>
      </w:r>
      <w:proofErr w:type="spellStart"/>
      <w:r w:rsidRPr="00335CB6">
        <w:rPr>
          <w:rStyle w:val="tli1"/>
          <w:rFonts w:ascii="Arial" w:hAnsi="Arial" w:cs="Arial"/>
          <w:sz w:val="24"/>
          <w:szCs w:val="24"/>
        </w:rPr>
        <w:t>Guvern</w:t>
      </w:r>
      <w:proofErr w:type="spellEnd"/>
      <w:r w:rsidRPr="00335CB6">
        <w:rPr>
          <w:rStyle w:val="tli1"/>
          <w:rFonts w:ascii="Arial" w:hAnsi="Arial" w:cs="Arial"/>
          <w:sz w:val="24"/>
          <w:szCs w:val="24"/>
        </w:rPr>
        <w:t xml:space="preserve"> </w:t>
      </w:r>
      <w:proofErr w:type="spellStart"/>
      <w:r w:rsidRPr="00335CB6">
        <w:rPr>
          <w:rStyle w:val="tli1"/>
          <w:rFonts w:ascii="Arial" w:hAnsi="Arial" w:cs="Arial"/>
          <w:sz w:val="24"/>
          <w:szCs w:val="24"/>
        </w:rPr>
        <w:t>este</w:t>
      </w:r>
      <w:proofErr w:type="spellEnd"/>
      <w:r w:rsidRPr="00335CB6">
        <w:rPr>
          <w:rStyle w:val="tli1"/>
          <w:rFonts w:ascii="Arial" w:hAnsi="Arial" w:cs="Arial"/>
          <w:sz w:val="24"/>
          <w:szCs w:val="24"/>
        </w:rPr>
        <w:t xml:space="preserve"> </w:t>
      </w:r>
      <w:proofErr w:type="spellStart"/>
      <w:r w:rsidRPr="00335CB6">
        <w:rPr>
          <w:rStyle w:val="tli1"/>
          <w:rFonts w:ascii="Arial" w:hAnsi="Arial" w:cs="Arial"/>
          <w:sz w:val="24"/>
          <w:szCs w:val="24"/>
        </w:rPr>
        <w:t>prevăzut</w:t>
      </w:r>
      <w:proofErr w:type="spellEnd"/>
      <w:r w:rsidRPr="00335CB6">
        <w:rPr>
          <w:rStyle w:val="tli1"/>
          <w:rFonts w:ascii="Arial" w:hAnsi="Arial" w:cs="Arial"/>
          <w:sz w:val="24"/>
          <w:szCs w:val="24"/>
        </w:rPr>
        <w:t>:</w:t>
      </w:r>
      <w:r w:rsidRPr="00335CB6">
        <w:rPr>
          <w:rStyle w:val="tal1"/>
          <w:rFonts w:ascii="Arial" w:hAnsi="Arial" w:cs="Arial"/>
          <w:sz w:val="24"/>
          <w:szCs w:val="24"/>
        </w:rPr>
        <w:t xml:space="preserve"> </w:t>
      </w:r>
      <w:proofErr w:type="spellStart"/>
      <w:r w:rsidRPr="00335CB6">
        <w:rPr>
          <w:rStyle w:val="tal1"/>
          <w:rFonts w:ascii="Arial" w:hAnsi="Arial" w:cs="Arial"/>
          <w:sz w:val="24"/>
          <w:szCs w:val="24"/>
        </w:rPr>
        <w:t>Sumele</w:t>
      </w:r>
      <w:proofErr w:type="spellEnd"/>
      <w:r w:rsidRPr="00335CB6">
        <w:rPr>
          <w:rStyle w:val="tal1"/>
          <w:rFonts w:ascii="Arial" w:hAnsi="Arial" w:cs="Arial"/>
          <w:sz w:val="24"/>
          <w:szCs w:val="24"/>
        </w:rPr>
        <w:t xml:space="preserve"> </w:t>
      </w:r>
      <w:proofErr w:type="spellStart"/>
      <w:r w:rsidRPr="00335CB6">
        <w:rPr>
          <w:rStyle w:val="tal1"/>
          <w:rFonts w:ascii="Arial" w:hAnsi="Arial" w:cs="Arial"/>
          <w:sz w:val="24"/>
          <w:szCs w:val="24"/>
        </w:rPr>
        <w:t>alocate</w:t>
      </w:r>
      <w:proofErr w:type="spellEnd"/>
      <w:r w:rsidRPr="00335CB6">
        <w:rPr>
          <w:rStyle w:val="tal1"/>
          <w:rFonts w:ascii="Arial" w:hAnsi="Arial" w:cs="Arial"/>
          <w:sz w:val="24"/>
          <w:szCs w:val="24"/>
        </w:rPr>
        <w:t xml:space="preserve"> ca </w:t>
      </w:r>
      <w:proofErr w:type="spellStart"/>
      <w:r w:rsidRPr="00335CB6">
        <w:rPr>
          <w:rStyle w:val="tal1"/>
          <w:rFonts w:ascii="Arial" w:hAnsi="Arial" w:cs="Arial"/>
          <w:sz w:val="24"/>
          <w:szCs w:val="24"/>
        </w:rPr>
        <w:t>sprijin</w:t>
      </w:r>
      <w:proofErr w:type="spellEnd"/>
      <w:r w:rsidRPr="00335CB6">
        <w:rPr>
          <w:rStyle w:val="tal1"/>
          <w:rFonts w:ascii="Arial" w:hAnsi="Arial" w:cs="Arial"/>
          <w:sz w:val="24"/>
          <w:szCs w:val="24"/>
        </w:rPr>
        <w:t xml:space="preserve"> </w:t>
      </w:r>
      <w:proofErr w:type="spellStart"/>
      <w:proofErr w:type="gramStart"/>
      <w:r w:rsidRPr="00335CB6">
        <w:rPr>
          <w:rStyle w:val="tal1"/>
          <w:rFonts w:ascii="Arial" w:hAnsi="Arial" w:cs="Arial"/>
          <w:sz w:val="24"/>
          <w:szCs w:val="24"/>
        </w:rPr>
        <w:t>financiar</w:t>
      </w:r>
      <w:proofErr w:type="spellEnd"/>
      <w:r w:rsidRPr="00335CB6">
        <w:rPr>
          <w:rStyle w:val="tal1"/>
          <w:rFonts w:ascii="Arial" w:hAnsi="Arial" w:cs="Arial"/>
          <w:sz w:val="24"/>
          <w:szCs w:val="24"/>
        </w:rPr>
        <w:t xml:space="preserve">  </w:t>
      </w:r>
      <w:proofErr w:type="spellStart"/>
      <w:r w:rsidRPr="00335CB6">
        <w:rPr>
          <w:rStyle w:val="tal1"/>
          <w:rFonts w:ascii="Arial" w:hAnsi="Arial" w:cs="Arial"/>
          <w:sz w:val="24"/>
          <w:szCs w:val="24"/>
        </w:rPr>
        <w:t>vor</w:t>
      </w:r>
      <w:proofErr w:type="spellEnd"/>
      <w:proofErr w:type="gramEnd"/>
      <w:r w:rsidRPr="00335CB6">
        <w:rPr>
          <w:rStyle w:val="tal1"/>
          <w:rFonts w:ascii="Arial" w:hAnsi="Arial" w:cs="Arial"/>
          <w:sz w:val="24"/>
          <w:szCs w:val="24"/>
        </w:rPr>
        <w:t xml:space="preserve"> fi </w:t>
      </w:r>
      <w:proofErr w:type="spellStart"/>
      <w:r w:rsidRPr="00335CB6">
        <w:rPr>
          <w:rStyle w:val="tal1"/>
          <w:rFonts w:ascii="Arial" w:hAnsi="Arial" w:cs="Arial"/>
          <w:sz w:val="24"/>
          <w:szCs w:val="24"/>
        </w:rPr>
        <w:t>transmise</w:t>
      </w:r>
      <w:proofErr w:type="spellEnd"/>
      <w:r w:rsidRPr="00335CB6">
        <w:rPr>
          <w:rStyle w:val="tal1"/>
          <w:rFonts w:ascii="Arial" w:hAnsi="Arial" w:cs="Arial"/>
          <w:sz w:val="24"/>
          <w:szCs w:val="24"/>
        </w:rPr>
        <w:t xml:space="preserve"> direct </w:t>
      </w:r>
      <w:proofErr w:type="spellStart"/>
      <w:r w:rsidRPr="00335CB6">
        <w:rPr>
          <w:rStyle w:val="tal1"/>
          <w:rFonts w:ascii="Arial" w:hAnsi="Arial" w:cs="Arial"/>
          <w:sz w:val="24"/>
          <w:szCs w:val="24"/>
        </w:rPr>
        <w:t>solicitantului</w:t>
      </w:r>
      <w:proofErr w:type="spellEnd"/>
      <w:r w:rsidRPr="00335CB6">
        <w:rPr>
          <w:rStyle w:val="tal1"/>
          <w:rFonts w:ascii="Arial" w:hAnsi="Arial" w:cs="Arial"/>
          <w:sz w:val="24"/>
          <w:szCs w:val="24"/>
        </w:rPr>
        <w:t xml:space="preserve">, integral </w:t>
      </w:r>
      <w:proofErr w:type="spellStart"/>
      <w:r w:rsidRPr="00335CB6">
        <w:rPr>
          <w:rStyle w:val="tal1"/>
          <w:rFonts w:ascii="Arial" w:hAnsi="Arial" w:cs="Arial"/>
          <w:sz w:val="24"/>
          <w:szCs w:val="24"/>
        </w:rPr>
        <w:t>ori</w:t>
      </w:r>
      <w:proofErr w:type="spellEnd"/>
      <w:r w:rsidRPr="00335CB6">
        <w:rPr>
          <w:rStyle w:val="tal1"/>
          <w:rFonts w:ascii="Arial" w:hAnsi="Arial" w:cs="Arial"/>
          <w:sz w:val="24"/>
          <w:szCs w:val="24"/>
        </w:rPr>
        <w:t xml:space="preserve"> </w:t>
      </w:r>
      <w:proofErr w:type="spellStart"/>
      <w:r w:rsidRPr="00335CB6">
        <w:rPr>
          <w:rStyle w:val="tal1"/>
          <w:rFonts w:ascii="Arial" w:hAnsi="Arial" w:cs="Arial"/>
          <w:sz w:val="24"/>
          <w:szCs w:val="24"/>
        </w:rPr>
        <w:t>eşalonat</w:t>
      </w:r>
      <w:proofErr w:type="spellEnd"/>
      <w:r w:rsidRPr="00335CB6">
        <w:rPr>
          <w:rStyle w:val="tal1"/>
          <w:rFonts w:ascii="Arial" w:hAnsi="Arial" w:cs="Arial"/>
          <w:sz w:val="24"/>
          <w:szCs w:val="24"/>
        </w:rPr>
        <w:t xml:space="preserve">, cu </w:t>
      </w:r>
      <w:proofErr w:type="spellStart"/>
      <w:r w:rsidRPr="00335CB6">
        <w:rPr>
          <w:rStyle w:val="tal1"/>
          <w:rFonts w:ascii="Arial" w:hAnsi="Arial" w:cs="Arial"/>
          <w:sz w:val="24"/>
          <w:szCs w:val="24"/>
        </w:rPr>
        <w:t>informarea</w:t>
      </w:r>
      <w:proofErr w:type="spellEnd"/>
      <w:r w:rsidRPr="00335CB6">
        <w:rPr>
          <w:rStyle w:val="tal1"/>
          <w:rFonts w:ascii="Arial" w:hAnsi="Arial" w:cs="Arial"/>
          <w:sz w:val="24"/>
          <w:szCs w:val="24"/>
        </w:rPr>
        <w:t xml:space="preserve"> </w:t>
      </w:r>
      <w:proofErr w:type="spellStart"/>
      <w:r w:rsidRPr="00335CB6">
        <w:rPr>
          <w:rStyle w:val="tal1"/>
          <w:rFonts w:ascii="Arial" w:hAnsi="Arial" w:cs="Arial"/>
          <w:sz w:val="24"/>
          <w:szCs w:val="24"/>
        </w:rPr>
        <w:t>unităţii</w:t>
      </w:r>
      <w:proofErr w:type="spellEnd"/>
      <w:r w:rsidRPr="00335CB6">
        <w:rPr>
          <w:rStyle w:val="tal1"/>
          <w:rFonts w:ascii="Arial" w:hAnsi="Arial" w:cs="Arial"/>
          <w:sz w:val="24"/>
          <w:szCs w:val="24"/>
        </w:rPr>
        <w:t xml:space="preserve"> centrale de cult.</w:t>
      </w:r>
    </w:p>
    <w:p w14:paraId="2A0EC545" w14:textId="7C5FDFF2" w:rsidR="0084619D" w:rsidRPr="00335CB6" w:rsidRDefault="0084619D" w:rsidP="0084619D">
      <w:pPr>
        <w:ind w:firstLine="720"/>
        <w:jc w:val="both"/>
        <w:rPr>
          <w:rFonts w:ascii="Arial" w:hAnsi="Arial" w:cs="Arial"/>
          <w:sz w:val="24"/>
          <w:szCs w:val="24"/>
        </w:rPr>
      </w:pPr>
      <w:proofErr w:type="spellStart"/>
      <w:r w:rsidRPr="00335CB6">
        <w:rPr>
          <w:rFonts w:ascii="Arial" w:hAnsi="Arial" w:cs="Arial"/>
          <w:sz w:val="24"/>
          <w:szCs w:val="24"/>
        </w:rPr>
        <w:t>Având</w:t>
      </w:r>
      <w:proofErr w:type="spellEnd"/>
      <w:r w:rsidRPr="00335CB6">
        <w:rPr>
          <w:rFonts w:ascii="Arial" w:hAnsi="Arial" w:cs="Arial"/>
          <w:sz w:val="24"/>
          <w:szCs w:val="24"/>
        </w:rPr>
        <w:t xml:space="preserve"> </w:t>
      </w:r>
      <w:proofErr w:type="spellStart"/>
      <w:r w:rsidRPr="00335CB6">
        <w:rPr>
          <w:rFonts w:ascii="Arial" w:hAnsi="Arial" w:cs="Arial"/>
          <w:sz w:val="24"/>
          <w:szCs w:val="24"/>
        </w:rPr>
        <w:t>în</w:t>
      </w:r>
      <w:proofErr w:type="spellEnd"/>
      <w:r w:rsidRPr="00335CB6">
        <w:rPr>
          <w:rFonts w:ascii="Arial" w:hAnsi="Arial" w:cs="Arial"/>
          <w:sz w:val="24"/>
          <w:szCs w:val="24"/>
        </w:rPr>
        <w:t xml:space="preserve"> </w:t>
      </w:r>
      <w:proofErr w:type="spellStart"/>
      <w:r w:rsidRPr="00335CB6">
        <w:rPr>
          <w:rFonts w:ascii="Arial" w:hAnsi="Arial" w:cs="Arial"/>
          <w:sz w:val="24"/>
          <w:szCs w:val="24"/>
        </w:rPr>
        <w:t>vedere</w:t>
      </w:r>
      <w:proofErr w:type="spellEnd"/>
      <w:r w:rsidRPr="00335CB6">
        <w:rPr>
          <w:rFonts w:ascii="Arial" w:hAnsi="Arial" w:cs="Arial"/>
          <w:sz w:val="24"/>
          <w:szCs w:val="24"/>
        </w:rPr>
        <w:t xml:space="preserve"> </w:t>
      </w:r>
      <w:proofErr w:type="spellStart"/>
      <w:r w:rsidRPr="00335CB6">
        <w:rPr>
          <w:rFonts w:ascii="Arial" w:hAnsi="Arial" w:cs="Arial"/>
          <w:sz w:val="24"/>
          <w:szCs w:val="24"/>
        </w:rPr>
        <w:t>că</w:t>
      </w:r>
      <w:proofErr w:type="spellEnd"/>
      <w:r w:rsidRPr="00335CB6">
        <w:rPr>
          <w:rFonts w:ascii="Arial" w:hAnsi="Arial" w:cs="Arial"/>
          <w:sz w:val="24"/>
          <w:szCs w:val="24"/>
        </w:rPr>
        <w:t xml:space="preserve"> </w:t>
      </w:r>
      <w:proofErr w:type="spellStart"/>
      <w:r w:rsidRPr="00335CB6">
        <w:rPr>
          <w:rFonts w:ascii="Arial" w:hAnsi="Arial" w:cs="Arial"/>
          <w:sz w:val="24"/>
          <w:szCs w:val="24"/>
        </w:rPr>
        <w:t>în</w:t>
      </w:r>
      <w:proofErr w:type="spellEnd"/>
      <w:r w:rsidRPr="00335CB6">
        <w:rPr>
          <w:rFonts w:ascii="Arial" w:hAnsi="Arial" w:cs="Arial"/>
          <w:sz w:val="24"/>
          <w:szCs w:val="24"/>
        </w:rPr>
        <w:t xml:space="preserve"> </w:t>
      </w:r>
      <w:proofErr w:type="spellStart"/>
      <w:r w:rsidRPr="00335CB6">
        <w:rPr>
          <w:rFonts w:ascii="Arial" w:hAnsi="Arial" w:cs="Arial"/>
          <w:sz w:val="24"/>
          <w:szCs w:val="24"/>
        </w:rPr>
        <w:t>Hotărârea</w:t>
      </w:r>
      <w:proofErr w:type="spellEnd"/>
      <w:r w:rsidRPr="00335CB6">
        <w:rPr>
          <w:rFonts w:ascii="Arial" w:hAnsi="Arial" w:cs="Arial"/>
          <w:sz w:val="24"/>
          <w:szCs w:val="24"/>
        </w:rPr>
        <w:t xml:space="preserve">  </w:t>
      </w:r>
      <w:proofErr w:type="spellStart"/>
      <w:r w:rsidRPr="00335CB6">
        <w:rPr>
          <w:rFonts w:ascii="Arial" w:hAnsi="Arial" w:cs="Arial"/>
          <w:sz w:val="24"/>
          <w:szCs w:val="24"/>
        </w:rPr>
        <w:t>Consiliului</w:t>
      </w:r>
      <w:proofErr w:type="spellEnd"/>
      <w:r w:rsidRPr="00335CB6">
        <w:rPr>
          <w:rFonts w:ascii="Arial" w:hAnsi="Arial" w:cs="Arial"/>
          <w:sz w:val="24"/>
          <w:szCs w:val="24"/>
        </w:rPr>
        <w:t xml:space="preserve"> local al </w:t>
      </w:r>
      <w:proofErr w:type="spellStart"/>
      <w:r w:rsidRPr="00335CB6">
        <w:rPr>
          <w:rFonts w:ascii="Arial" w:hAnsi="Arial" w:cs="Arial"/>
          <w:sz w:val="24"/>
          <w:szCs w:val="24"/>
        </w:rPr>
        <w:t>comunei</w:t>
      </w:r>
      <w:proofErr w:type="spellEnd"/>
      <w:r w:rsidRPr="00335CB6">
        <w:rPr>
          <w:rFonts w:ascii="Arial" w:hAnsi="Arial" w:cs="Arial"/>
          <w:sz w:val="24"/>
          <w:szCs w:val="24"/>
        </w:rPr>
        <w:t xml:space="preserve"> </w:t>
      </w:r>
      <w:proofErr w:type="spellStart"/>
      <w:r w:rsidRPr="00335CB6">
        <w:rPr>
          <w:rFonts w:ascii="Arial" w:hAnsi="Arial" w:cs="Arial"/>
          <w:sz w:val="24"/>
          <w:szCs w:val="24"/>
        </w:rPr>
        <w:t>Acățari</w:t>
      </w:r>
      <w:proofErr w:type="spellEnd"/>
      <w:r w:rsidRPr="00335CB6">
        <w:rPr>
          <w:rFonts w:ascii="Arial" w:hAnsi="Arial" w:cs="Arial"/>
          <w:sz w:val="24"/>
          <w:szCs w:val="24"/>
        </w:rPr>
        <w:t xml:space="preserve"> nr.</w:t>
      </w:r>
      <w:r>
        <w:rPr>
          <w:rFonts w:ascii="Arial" w:hAnsi="Arial" w:cs="Arial"/>
          <w:sz w:val="24"/>
          <w:szCs w:val="24"/>
        </w:rPr>
        <w:t>24</w:t>
      </w:r>
      <w:r w:rsidRPr="00335CB6">
        <w:rPr>
          <w:rFonts w:ascii="Arial" w:hAnsi="Arial" w:cs="Arial"/>
          <w:sz w:val="24"/>
          <w:szCs w:val="24"/>
        </w:rPr>
        <w:t xml:space="preserve"> din </w:t>
      </w:r>
      <w:r>
        <w:rPr>
          <w:rFonts w:ascii="Arial" w:hAnsi="Arial" w:cs="Arial"/>
          <w:sz w:val="24"/>
          <w:szCs w:val="24"/>
        </w:rPr>
        <w:t xml:space="preserve">25 </w:t>
      </w:r>
      <w:proofErr w:type="spellStart"/>
      <w:r>
        <w:rPr>
          <w:rFonts w:ascii="Arial" w:hAnsi="Arial" w:cs="Arial"/>
          <w:sz w:val="24"/>
          <w:szCs w:val="24"/>
        </w:rPr>
        <w:t>martie</w:t>
      </w:r>
      <w:proofErr w:type="spellEnd"/>
      <w:r w:rsidRPr="00335CB6">
        <w:rPr>
          <w:rFonts w:ascii="Arial" w:hAnsi="Arial" w:cs="Arial"/>
          <w:sz w:val="24"/>
          <w:szCs w:val="24"/>
        </w:rPr>
        <w:t xml:space="preserve"> 202</w:t>
      </w:r>
      <w:r>
        <w:rPr>
          <w:rFonts w:ascii="Arial" w:hAnsi="Arial" w:cs="Arial"/>
          <w:sz w:val="24"/>
          <w:szCs w:val="24"/>
        </w:rPr>
        <w:t>5</w:t>
      </w:r>
      <w:r w:rsidRPr="00335CB6">
        <w:rPr>
          <w:rFonts w:ascii="Arial" w:hAnsi="Arial" w:cs="Arial"/>
          <w:sz w:val="24"/>
          <w:szCs w:val="24"/>
        </w:rPr>
        <w:t xml:space="preserve">,privind </w:t>
      </w:r>
      <w:proofErr w:type="spellStart"/>
      <w:r w:rsidRPr="00335CB6">
        <w:rPr>
          <w:rFonts w:ascii="Arial" w:hAnsi="Arial" w:cs="Arial"/>
          <w:sz w:val="24"/>
          <w:szCs w:val="24"/>
        </w:rPr>
        <w:t>aprobarea</w:t>
      </w:r>
      <w:proofErr w:type="spellEnd"/>
      <w:r w:rsidRPr="00335CB6">
        <w:rPr>
          <w:rFonts w:ascii="Arial" w:hAnsi="Arial" w:cs="Arial"/>
          <w:sz w:val="24"/>
          <w:szCs w:val="24"/>
        </w:rPr>
        <w:t xml:space="preserve"> </w:t>
      </w:r>
      <w:proofErr w:type="spellStart"/>
      <w:r w:rsidRPr="00335CB6">
        <w:rPr>
          <w:rFonts w:ascii="Arial" w:hAnsi="Arial" w:cs="Arial"/>
          <w:sz w:val="24"/>
          <w:szCs w:val="24"/>
        </w:rPr>
        <w:t>bugetului</w:t>
      </w:r>
      <w:proofErr w:type="spellEnd"/>
      <w:r w:rsidRPr="00335CB6">
        <w:rPr>
          <w:rFonts w:ascii="Arial" w:hAnsi="Arial" w:cs="Arial"/>
          <w:sz w:val="24"/>
          <w:szCs w:val="24"/>
        </w:rPr>
        <w:t xml:space="preserve"> de </w:t>
      </w:r>
      <w:proofErr w:type="spellStart"/>
      <w:r w:rsidRPr="00335CB6">
        <w:rPr>
          <w:rFonts w:ascii="Arial" w:hAnsi="Arial" w:cs="Arial"/>
          <w:sz w:val="24"/>
          <w:szCs w:val="24"/>
        </w:rPr>
        <w:t>venituri</w:t>
      </w:r>
      <w:proofErr w:type="spellEnd"/>
      <w:r w:rsidRPr="00335CB6">
        <w:rPr>
          <w:rFonts w:ascii="Arial" w:hAnsi="Arial" w:cs="Arial"/>
          <w:sz w:val="24"/>
          <w:szCs w:val="24"/>
        </w:rPr>
        <w:t xml:space="preserve"> </w:t>
      </w:r>
      <w:proofErr w:type="spellStart"/>
      <w:r w:rsidRPr="00335CB6">
        <w:rPr>
          <w:rFonts w:ascii="Arial" w:hAnsi="Arial" w:cs="Arial"/>
          <w:sz w:val="24"/>
          <w:szCs w:val="24"/>
        </w:rPr>
        <w:t>și</w:t>
      </w:r>
      <w:proofErr w:type="spellEnd"/>
      <w:r w:rsidRPr="00335CB6">
        <w:rPr>
          <w:rFonts w:ascii="Arial" w:hAnsi="Arial" w:cs="Arial"/>
          <w:sz w:val="24"/>
          <w:szCs w:val="24"/>
        </w:rPr>
        <w:t xml:space="preserve"> </w:t>
      </w:r>
      <w:proofErr w:type="spellStart"/>
      <w:r w:rsidRPr="00335CB6">
        <w:rPr>
          <w:rFonts w:ascii="Arial" w:hAnsi="Arial" w:cs="Arial"/>
          <w:sz w:val="24"/>
          <w:szCs w:val="24"/>
        </w:rPr>
        <w:t>cheltuieli</w:t>
      </w:r>
      <w:proofErr w:type="spellEnd"/>
      <w:r w:rsidRPr="00335CB6">
        <w:rPr>
          <w:rFonts w:ascii="Arial" w:hAnsi="Arial" w:cs="Arial"/>
          <w:sz w:val="24"/>
          <w:szCs w:val="24"/>
        </w:rPr>
        <w:t xml:space="preserve"> </w:t>
      </w:r>
      <w:proofErr w:type="spellStart"/>
      <w:r w:rsidRPr="00335CB6">
        <w:rPr>
          <w:rFonts w:ascii="Arial" w:hAnsi="Arial" w:cs="Arial"/>
          <w:sz w:val="24"/>
          <w:szCs w:val="24"/>
        </w:rPr>
        <w:t>pentru</w:t>
      </w:r>
      <w:proofErr w:type="spellEnd"/>
      <w:r w:rsidRPr="00335CB6">
        <w:rPr>
          <w:rFonts w:ascii="Arial" w:hAnsi="Arial" w:cs="Arial"/>
          <w:sz w:val="24"/>
          <w:szCs w:val="24"/>
        </w:rPr>
        <w:t xml:space="preserve"> </w:t>
      </w:r>
      <w:proofErr w:type="spellStart"/>
      <w:r w:rsidRPr="00335CB6">
        <w:rPr>
          <w:rFonts w:ascii="Arial" w:hAnsi="Arial" w:cs="Arial"/>
          <w:sz w:val="24"/>
          <w:szCs w:val="24"/>
        </w:rPr>
        <w:t>anul</w:t>
      </w:r>
      <w:proofErr w:type="spellEnd"/>
      <w:r w:rsidRPr="00335CB6">
        <w:rPr>
          <w:rFonts w:ascii="Arial" w:hAnsi="Arial" w:cs="Arial"/>
          <w:sz w:val="24"/>
          <w:szCs w:val="24"/>
        </w:rPr>
        <w:t xml:space="preserve"> 202</w:t>
      </w:r>
      <w:r>
        <w:rPr>
          <w:rFonts w:ascii="Arial" w:hAnsi="Arial" w:cs="Arial"/>
          <w:sz w:val="24"/>
          <w:szCs w:val="24"/>
        </w:rPr>
        <w:t>5</w:t>
      </w:r>
      <w:r w:rsidRPr="00335CB6">
        <w:rPr>
          <w:rFonts w:ascii="Arial" w:hAnsi="Arial" w:cs="Arial"/>
          <w:sz w:val="24"/>
          <w:szCs w:val="24"/>
        </w:rPr>
        <w:t xml:space="preserve"> s</w:t>
      </w:r>
      <w:r>
        <w:rPr>
          <w:rFonts w:ascii="Arial" w:hAnsi="Arial" w:cs="Arial"/>
          <w:sz w:val="24"/>
          <w:szCs w:val="24"/>
        </w:rPr>
        <w:t>-</w:t>
      </w:r>
      <w:r w:rsidRPr="00335CB6">
        <w:rPr>
          <w:rFonts w:ascii="Arial" w:hAnsi="Arial" w:cs="Arial"/>
          <w:sz w:val="24"/>
          <w:szCs w:val="24"/>
        </w:rPr>
        <w:t xml:space="preserve">a </w:t>
      </w:r>
      <w:proofErr w:type="spellStart"/>
      <w:r w:rsidRPr="00335CB6">
        <w:rPr>
          <w:rFonts w:ascii="Arial" w:hAnsi="Arial" w:cs="Arial"/>
          <w:sz w:val="24"/>
          <w:szCs w:val="24"/>
        </w:rPr>
        <w:t>aprob</w:t>
      </w:r>
      <w:proofErr w:type="spellEnd"/>
      <w:r w:rsidRPr="00335CB6">
        <w:rPr>
          <w:rFonts w:ascii="Arial" w:hAnsi="Arial" w:cs="Arial"/>
          <w:sz w:val="24"/>
          <w:szCs w:val="24"/>
          <w:lang w:val="ro-RO"/>
        </w:rPr>
        <w:t xml:space="preserve">at  </w:t>
      </w:r>
      <w:proofErr w:type="spellStart"/>
      <w:r w:rsidRPr="00335CB6">
        <w:rPr>
          <w:rFonts w:ascii="Arial" w:hAnsi="Arial" w:cs="Arial"/>
          <w:sz w:val="24"/>
          <w:szCs w:val="24"/>
        </w:rPr>
        <w:t>acordarea</w:t>
      </w:r>
      <w:proofErr w:type="spellEnd"/>
      <w:r w:rsidRPr="00335CB6">
        <w:rPr>
          <w:rFonts w:ascii="Arial" w:hAnsi="Arial" w:cs="Arial"/>
          <w:sz w:val="24"/>
          <w:szCs w:val="24"/>
        </w:rPr>
        <w:t xml:space="preserve"> de </w:t>
      </w:r>
      <w:proofErr w:type="spellStart"/>
      <w:r w:rsidRPr="00335CB6">
        <w:rPr>
          <w:rFonts w:ascii="Arial" w:hAnsi="Arial" w:cs="Arial"/>
          <w:sz w:val="24"/>
          <w:szCs w:val="24"/>
        </w:rPr>
        <w:t>finanțări</w:t>
      </w:r>
      <w:proofErr w:type="spellEnd"/>
      <w:r w:rsidRPr="00335CB6">
        <w:rPr>
          <w:rFonts w:ascii="Arial" w:hAnsi="Arial" w:cs="Arial"/>
          <w:sz w:val="24"/>
          <w:szCs w:val="24"/>
        </w:rPr>
        <w:t xml:space="preserve"> </w:t>
      </w:r>
      <w:proofErr w:type="spellStart"/>
      <w:r w:rsidRPr="00335CB6">
        <w:rPr>
          <w:rFonts w:ascii="Arial" w:hAnsi="Arial" w:cs="Arial"/>
          <w:sz w:val="24"/>
          <w:szCs w:val="24"/>
        </w:rPr>
        <w:t>nerambursabile</w:t>
      </w:r>
      <w:proofErr w:type="spellEnd"/>
      <w:r w:rsidRPr="00335CB6">
        <w:rPr>
          <w:rFonts w:ascii="Arial" w:hAnsi="Arial" w:cs="Arial"/>
          <w:sz w:val="24"/>
          <w:szCs w:val="24"/>
        </w:rPr>
        <w:t xml:space="preserve"> din </w:t>
      </w:r>
      <w:proofErr w:type="spellStart"/>
      <w:r w:rsidRPr="00335CB6">
        <w:rPr>
          <w:rFonts w:ascii="Arial" w:hAnsi="Arial" w:cs="Arial"/>
          <w:sz w:val="24"/>
          <w:szCs w:val="24"/>
        </w:rPr>
        <w:t>bugetul</w:t>
      </w:r>
      <w:proofErr w:type="spellEnd"/>
      <w:r w:rsidRPr="00335CB6">
        <w:rPr>
          <w:rFonts w:ascii="Arial" w:hAnsi="Arial" w:cs="Arial"/>
          <w:sz w:val="24"/>
          <w:szCs w:val="24"/>
        </w:rPr>
        <w:t xml:space="preserve"> </w:t>
      </w:r>
      <w:proofErr w:type="spellStart"/>
      <w:r w:rsidRPr="00335CB6">
        <w:rPr>
          <w:rFonts w:ascii="Arial" w:hAnsi="Arial" w:cs="Arial"/>
          <w:sz w:val="24"/>
          <w:szCs w:val="24"/>
        </w:rPr>
        <w:t>local,pentru</w:t>
      </w:r>
      <w:proofErr w:type="spellEnd"/>
      <w:r w:rsidRPr="00335CB6">
        <w:rPr>
          <w:rFonts w:ascii="Arial" w:hAnsi="Arial" w:cs="Arial"/>
          <w:sz w:val="24"/>
          <w:szCs w:val="24"/>
        </w:rPr>
        <w:t xml:space="preserve"> </w:t>
      </w:r>
      <w:proofErr w:type="spellStart"/>
      <w:r w:rsidRPr="00335CB6">
        <w:rPr>
          <w:rFonts w:ascii="Arial" w:hAnsi="Arial" w:cs="Arial"/>
          <w:sz w:val="24"/>
          <w:szCs w:val="24"/>
        </w:rPr>
        <w:t>anul</w:t>
      </w:r>
      <w:proofErr w:type="spellEnd"/>
      <w:r w:rsidRPr="00335CB6">
        <w:rPr>
          <w:rFonts w:ascii="Arial" w:hAnsi="Arial" w:cs="Arial"/>
          <w:sz w:val="24"/>
          <w:szCs w:val="24"/>
        </w:rPr>
        <w:t xml:space="preserve"> 202</w:t>
      </w:r>
      <w:r>
        <w:rPr>
          <w:rFonts w:ascii="Arial" w:hAnsi="Arial" w:cs="Arial"/>
          <w:sz w:val="24"/>
          <w:szCs w:val="24"/>
        </w:rPr>
        <w:t>5</w:t>
      </w:r>
      <w:r w:rsidRPr="00335CB6">
        <w:rPr>
          <w:rFonts w:ascii="Arial" w:hAnsi="Arial" w:cs="Arial"/>
          <w:sz w:val="24"/>
          <w:szCs w:val="24"/>
        </w:rPr>
        <w:t xml:space="preserve">,pentru </w:t>
      </w:r>
      <w:proofErr w:type="spellStart"/>
      <w:r w:rsidRPr="00335CB6">
        <w:rPr>
          <w:rFonts w:ascii="Arial" w:hAnsi="Arial" w:cs="Arial"/>
          <w:sz w:val="24"/>
          <w:szCs w:val="24"/>
        </w:rPr>
        <w:t>unitățile</w:t>
      </w:r>
      <w:proofErr w:type="spellEnd"/>
      <w:r w:rsidRPr="00335CB6">
        <w:rPr>
          <w:rFonts w:ascii="Arial" w:hAnsi="Arial" w:cs="Arial"/>
          <w:sz w:val="24"/>
          <w:szCs w:val="24"/>
        </w:rPr>
        <w:t xml:space="preserve"> de cult </w:t>
      </w:r>
      <w:proofErr w:type="spellStart"/>
      <w:r w:rsidRPr="00335CB6">
        <w:rPr>
          <w:rFonts w:ascii="Arial" w:hAnsi="Arial" w:cs="Arial"/>
          <w:sz w:val="24"/>
          <w:szCs w:val="24"/>
        </w:rPr>
        <w:t>aparținând</w:t>
      </w:r>
      <w:proofErr w:type="spellEnd"/>
      <w:r w:rsidRPr="00335CB6">
        <w:rPr>
          <w:rFonts w:ascii="Arial" w:hAnsi="Arial" w:cs="Arial"/>
          <w:sz w:val="24"/>
          <w:szCs w:val="24"/>
        </w:rPr>
        <w:t xml:space="preserve"> </w:t>
      </w:r>
      <w:proofErr w:type="spellStart"/>
      <w:r w:rsidRPr="00335CB6">
        <w:rPr>
          <w:rFonts w:ascii="Arial" w:hAnsi="Arial" w:cs="Arial"/>
          <w:sz w:val="24"/>
          <w:szCs w:val="24"/>
        </w:rPr>
        <w:t>cultelor</w:t>
      </w:r>
      <w:proofErr w:type="spellEnd"/>
      <w:r w:rsidRPr="00335CB6">
        <w:rPr>
          <w:rFonts w:ascii="Arial" w:hAnsi="Arial" w:cs="Arial"/>
          <w:sz w:val="24"/>
          <w:szCs w:val="24"/>
        </w:rPr>
        <w:t xml:space="preserve"> </w:t>
      </w:r>
      <w:proofErr w:type="spellStart"/>
      <w:r w:rsidRPr="00335CB6">
        <w:rPr>
          <w:rFonts w:ascii="Arial" w:hAnsi="Arial" w:cs="Arial"/>
          <w:sz w:val="24"/>
          <w:szCs w:val="24"/>
        </w:rPr>
        <w:t>religioase</w:t>
      </w:r>
      <w:proofErr w:type="spellEnd"/>
      <w:r w:rsidRPr="00335CB6">
        <w:rPr>
          <w:rFonts w:ascii="Arial" w:hAnsi="Arial" w:cs="Arial"/>
          <w:sz w:val="24"/>
          <w:szCs w:val="24"/>
        </w:rPr>
        <w:t xml:space="preserve"> </w:t>
      </w:r>
      <w:proofErr w:type="spellStart"/>
      <w:r w:rsidRPr="00335CB6">
        <w:rPr>
          <w:rFonts w:ascii="Arial" w:hAnsi="Arial" w:cs="Arial"/>
          <w:sz w:val="24"/>
          <w:szCs w:val="24"/>
        </w:rPr>
        <w:t>recunoscute</w:t>
      </w:r>
      <w:proofErr w:type="spellEnd"/>
      <w:r w:rsidRPr="00335CB6">
        <w:rPr>
          <w:rFonts w:ascii="Arial" w:hAnsi="Arial" w:cs="Arial"/>
          <w:sz w:val="24"/>
          <w:szCs w:val="24"/>
        </w:rPr>
        <w:t xml:space="preserve"> din </w:t>
      </w:r>
      <w:proofErr w:type="spellStart"/>
      <w:r w:rsidRPr="00335CB6">
        <w:rPr>
          <w:rFonts w:ascii="Arial" w:hAnsi="Arial" w:cs="Arial"/>
          <w:sz w:val="24"/>
          <w:szCs w:val="24"/>
        </w:rPr>
        <w:t>România</w:t>
      </w:r>
      <w:proofErr w:type="spellEnd"/>
      <w:r w:rsidRPr="00335CB6">
        <w:rPr>
          <w:rFonts w:ascii="Arial" w:hAnsi="Arial" w:cs="Arial"/>
          <w:sz w:val="24"/>
          <w:szCs w:val="24"/>
        </w:rPr>
        <w:t xml:space="preserve">, cu </w:t>
      </w:r>
      <w:proofErr w:type="spellStart"/>
      <w:r w:rsidRPr="00335CB6">
        <w:rPr>
          <w:rFonts w:ascii="Arial" w:hAnsi="Arial" w:cs="Arial"/>
          <w:sz w:val="24"/>
          <w:szCs w:val="24"/>
        </w:rPr>
        <w:t>sediile</w:t>
      </w:r>
      <w:proofErr w:type="spellEnd"/>
      <w:r w:rsidRPr="00335CB6">
        <w:rPr>
          <w:rFonts w:ascii="Arial" w:hAnsi="Arial" w:cs="Arial"/>
          <w:sz w:val="24"/>
          <w:szCs w:val="24"/>
        </w:rPr>
        <w:t xml:space="preserve"> pe raz</w:t>
      </w:r>
      <w:r>
        <w:rPr>
          <w:rFonts w:ascii="Arial" w:hAnsi="Arial" w:cs="Arial"/>
          <w:sz w:val="24"/>
          <w:szCs w:val="24"/>
        </w:rPr>
        <w:t xml:space="preserve">a </w:t>
      </w:r>
      <w:proofErr w:type="spellStart"/>
      <w:r>
        <w:rPr>
          <w:rFonts w:ascii="Arial" w:hAnsi="Arial" w:cs="Arial"/>
          <w:sz w:val="24"/>
          <w:szCs w:val="24"/>
        </w:rPr>
        <w:t>teritorială</w:t>
      </w:r>
      <w:proofErr w:type="spellEnd"/>
      <w:r>
        <w:rPr>
          <w:rFonts w:ascii="Arial" w:hAnsi="Arial" w:cs="Arial"/>
          <w:sz w:val="24"/>
          <w:szCs w:val="24"/>
        </w:rPr>
        <w:t xml:space="preserve"> a </w:t>
      </w:r>
      <w:proofErr w:type="spellStart"/>
      <w:r>
        <w:rPr>
          <w:rFonts w:ascii="Arial" w:hAnsi="Arial" w:cs="Arial"/>
          <w:sz w:val="24"/>
          <w:szCs w:val="24"/>
        </w:rPr>
        <w:t>comunei</w:t>
      </w:r>
      <w:proofErr w:type="spellEnd"/>
      <w:r>
        <w:rPr>
          <w:rFonts w:ascii="Arial" w:hAnsi="Arial" w:cs="Arial"/>
          <w:sz w:val="24"/>
          <w:szCs w:val="24"/>
        </w:rPr>
        <w:t xml:space="preserve"> </w:t>
      </w:r>
      <w:proofErr w:type="spellStart"/>
      <w:r>
        <w:rPr>
          <w:rFonts w:ascii="Arial" w:hAnsi="Arial" w:cs="Arial"/>
          <w:sz w:val="24"/>
          <w:szCs w:val="24"/>
        </w:rPr>
        <w:t>Acățar</w:t>
      </w:r>
      <w:r w:rsidRPr="00335CB6">
        <w:rPr>
          <w:rFonts w:ascii="Arial" w:hAnsi="Arial" w:cs="Arial"/>
          <w:sz w:val="24"/>
          <w:szCs w:val="24"/>
        </w:rPr>
        <w:t>i</w:t>
      </w:r>
      <w:proofErr w:type="spellEnd"/>
      <w:r w:rsidRPr="00335CB6">
        <w:rPr>
          <w:rFonts w:ascii="Arial" w:hAnsi="Arial" w:cs="Arial"/>
          <w:sz w:val="24"/>
          <w:szCs w:val="24"/>
        </w:rPr>
        <w:t xml:space="preserve"> se </w:t>
      </w:r>
      <w:proofErr w:type="spellStart"/>
      <w:r w:rsidRPr="00335CB6">
        <w:rPr>
          <w:rFonts w:ascii="Arial" w:hAnsi="Arial" w:cs="Arial"/>
          <w:sz w:val="24"/>
          <w:szCs w:val="24"/>
        </w:rPr>
        <w:t>propune</w:t>
      </w:r>
      <w:proofErr w:type="spellEnd"/>
      <w:r w:rsidRPr="00335CB6">
        <w:rPr>
          <w:rFonts w:ascii="Arial" w:hAnsi="Arial" w:cs="Arial"/>
          <w:sz w:val="24"/>
          <w:szCs w:val="24"/>
        </w:rPr>
        <w:t xml:space="preserve"> </w:t>
      </w:r>
      <w:proofErr w:type="spellStart"/>
      <w:r w:rsidRPr="00335CB6">
        <w:rPr>
          <w:rFonts w:ascii="Arial" w:hAnsi="Arial" w:cs="Arial"/>
          <w:sz w:val="24"/>
          <w:szCs w:val="24"/>
        </w:rPr>
        <w:t>adoptarea</w:t>
      </w:r>
      <w:proofErr w:type="spellEnd"/>
      <w:r w:rsidRPr="00335CB6">
        <w:rPr>
          <w:rFonts w:ascii="Arial" w:hAnsi="Arial" w:cs="Arial"/>
          <w:sz w:val="24"/>
          <w:szCs w:val="24"/>
        </w:rPr>
        <w:t xml:space="preserve"> </w:t>
      </w:r>
      <w:proofErr w:type="spellStart"/>
      <w:r w:rsidRPr="00335CB6">
        <w:rPr>
          <w:rFonts w:ascii="Arial" w:hAnsi="Arial" w:cs="Arial"/>
          <w:sz w:val="24"/>
          <w:szCs w:val="24"/>
        </w:rPr>
        <w:t>proiectului</w:t>
      </w:r>
      <w:proofErr w:type="spellEnd"/>
      <w:r w:rsidRPr="00335CB6">
        <w:rPr>
          <w:rFonts w:ascii="Arial" w:hAnsi="Arial" w:cs="Arial"/>
          <w:sz w:val="24"/>
          <w:szCs w:val="24"/>
        </w:rPr>
        <w:t xml:space="preserve"> de </w:t>
      </w:r>
      <w:proofErr w:type="spellStart"/>
      <w:r w:rsidRPr="00335CB6">
        <w:rPr>
          <w:rFonts w:ascii="Arial" w:hAnsi="Arial" w:cs="Arial"/>
          <w:sz w:val="24"/>
          <w:szCs w:val="24"/>
        </w:rPr>
        <w:t>hotărâre</w:t>
      </w:r>
      <w:proofErr w:type="spellEnd"/>
      <w:r w:rsidRPr="00335CB6">
        <w:rPr>
          <w:rFonts w:ascii="Arial" w:hAnsi="Arial" w:cs="Arial"/>
          <w:sz w:val="24"/>
          <w:szCs w:val="24"/>
        </w:rPr>
        <w:t>.</w:t>
      </w:r>
    </w:p>
    <w:p w14:paraId="13B29E8B" w14:textId="77777777" w:rsidR="0084619D" w:rsidRPr="00335CB6" w:rsidRDefault="0084619D" w:rsidP="0084619D">
      <w:pPr>
        <w:jc w:val="both"/>
        <w:rPr>
          <w:rFonts w:ascii="Arial" w:hAnsi="Arial" w:cs="Arial"/>
          <w:sz w:val="24"/>
          <w:szCs w:val="24"/>
        </w:rPr>
      </w:pPr>
    </w:p>
    <w:p w14:paraId="4678EFFF" w14:textId="77777777" w:rsidR="0084619D" w:rsidRPr="00335CB6" w:rsidRDefault="0084619D" w:rsidP="0084619D">
      <w:pPr>
        <w:shd w:val="clear" w:color="auto" w:fill="FFFFFF"/>
        <w:ind w:firstLine="720"/>
        <w:jc w:val="both"/>
        <w:rPr>
          <w:rStyle w:val="tli1"/>
          <w:rFonts w:ascii="Arial" w:hAnsi="Arial" w:cs="Arial"/>
          <w:sz w:val="24"/>
          <w:szCs w:val="24"/>
        </w:rPr>
      </w:pPr>
    </w:p>
    <w:p w14:paraId="289BD7A4" w14:textId="77777777" w:rsidR="0084619D" w:rsidRPr="00335CB6" w:rsidRDefault="0084619D" w:rsidP="0084619D">
      <w:pPr>
        <w:shd w:val="clear" w:color="auto" w:fill="FFFFFF"/>
        <w:ind w:firstLine="720"/>
        <w:jc w:val="both"/>
        <w:rPr>
          <w:rStyle w:val="tli1"/>
          <w:rFonts w:ascii="Arial" w:hAnsi="Arial" w:cs="Arial"/>
          <w:sz w:val="24"/>
          <w:szCs w:val="24"/>
        </w:rPr>
      </w:pPr>
    </w:p>
    <w:p w14:paraId="7DAC656C" w14:textId="77777777" w:rsidR="0084619D" w:rsidRPr="00335CB6" w:rsidRDefault="0084619D" w:rsidP="0084619D">
      <w:pPr>
        <w:pStyle w:val="NoSpacing"/>
        <w:ind w:left="720"/>
        <w:jc w:val="both"/>
        <w:rPr>
          <w:rFonts w:ascii="Arial" w:hAnsi="Arial" w:cs="Arial"/>
        </w:rPr>
      </w:pPr>
    </w:p>
    <w:p w14:paraId="59BBDEF0" w14:textId="77777777" w:rsidR="0084619D" w:rsidRDefault="0084619D" w:rsidP="0084619D">
      <w:pPr>
        <w:pStyle w:val="NoSpacing"/>
        <w:ind w:left="72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Primar,</w:t>
      </w:r>
    </w:p>
    <w:p w14:paraId="17647D06" w14:textId="77777777" w:rsidR="0084619D" w:rsidRPr="00335CB6" w:rsidRDefault="0084619D" w:rsidP="0084619D">
      <w:pPr>
        <w:pStyle w:val="NoSpacing"/>
        <w:ind w:left="72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Osvath Csaba</w:t>
      </w:r>
    </w:p>
    <w:p w14:paraId="051D0EDF" w14:textId="77777777" w:rsidR="0084619D" w:rsidRPr="00335CB6" w:rsidRDefault="0084619D" w:rsidP="0084619D">
      <w:pPr>
        <w:pStyle w:val="NoSpacing"/>
        <w:ind w:left="720"/>
        <w:jc w:val="both"/>
        <w:rPr>
          <w:rFonts w:ascii="Arial" w:hAnsi="Arial" w:cs="Arial"/>
        </w:rPr>
      </w:pPr>
    </w:p>
    <w:sectPr w:rsidR="0084619D" w:rsidRPr="00335CB6" w:rsidSect="00AD7C5A">
      <w:pgSz w:w="12240" w:h="15840"/>
      <w:pgMar w:top="426" w:right="1041" w:bottom="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9C72A4"/>
    <w:multiLevelType w:val="hybridMultilevel"/>
    <w:tmpl w:val="FFFFFFFF"/>
    <w:lvl w:ilvl="0" w:tplc="9D8C9EC0">
      <w:numFmt w:val="bullet"/>
      <w:lvlText w:val="-"/>
      <w:lvlJc w:val="left"/>
      <w:pPr>
        <w:ind w:left="1068" w:hanging="360"/>
      </w:pPr>
      <w:rPr>
        <w:rFonts w:ascii="Arial" w:eastAsia="Times New Roman" w:hAnsi="Arial" w:hint="default"/>
      </w:rPr>
    </w:lvl>
    <w:lvl w:ilvl="1" w:tplc="04180003" w:tentative="1">
      <w:start w:val="1"/>
      <w:numFmt w:val="bullet"/>
      <w:lvlText w:val="o"/>
      <w:lvlJc w:val="left"/>
      <w:pPr>
        <w:ind w:left="1788" w:hanging="360"/>
      </w:pPr>
      <w:rPr>
        <w:rFonts w:ascii="Courier New" w:hAnsi="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hint="default"/>
      </w:rPr>
    </w:lvl>
    <w:lvl w:ilvl="8" w:tplc="04180005" w:tentative="1">
      <w:start w:val="1"/>
      <w:numFmt w:val="bullet"/>
      <w:lvlText w:val=""/>
      <w:lvlJc w:val="left"/>
      <w:pPr>
        <w:ind w:left="6828" w:hanging="360"/>
      </w:pPr>
      <w:rPr>
        <w:rFonts w:ascii="Wingdings" w:hAnsi="Wingdings" w:hint="default"/>
      </w:rPr>
    </w:lvl>
  </w:abstractNum>
  <w:num w:numId="1" w16cid:durableId="1895852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2AA"/>
    <w:rsid w:val="000033FA"/>
    <w:rsid w:val="004F01DE"/>
    <w:rsid w:val="00835F1F"/>
    <w:rsid w:val="0084619D"/>
    <w:rsid w:val="00860D33"/>
    <w:rsid w:val="00920074"/>
    <w:rsid w:val="009452AA"/>
    <w:rsid w:val="00AD7C5A"/>
    <w:rsid w:val="00DC5AAA"/>
    <w:rsid w:val="00F6297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5A868"/>
  <w15:chartTrackingRefBased/>
  <w15:docId w15:val="{E52A1565-7B9A-4072-80C8-B67C37C1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19D"/>
    <w:pPr>
      <w:spacing w:after="0" w:line="240" w:lineRule="auto"/>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9452AA"/>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ro-RO"/>
      <w14:ligatures w14:val="standardContextual"/>
    </w:rPr>
  </w:style>
  <w:style w:type="paragraph" w:styleId="Heading2">
    <w:name w:val="heading 2"/>
    <w:basedOn w:val="Normal"/>
    <w:next w:val="Normal"/>
    <w:link w:val="Heading2Char"/>
    <w:uiPriority w:val="9"/>
    <w:semiHidden/>
    <w:unhideWhenUsed/>
    <w:qFormat/>
    <w:rsid w:val="009452AA"/>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ro-RO"/>
      <w14:ligatures w14:val="standardContextual"/>
    </w:rPr>
  </w:style>
  <w:style w:type="paragraph" w:styleId="Heading3">
    <w:name w:val="heading 3"/>
    <w:basedOn w:val="Normal"/>
    <w:next w:val="Normal"/>
    <w:link w:val="Heading3Char"/>
    <w:uiPriority w:val="9"/>
    <w:semiHidden/>
    <w:unhideWhenUsed/>
    <w:qFormat/>
    <w:rsid w:val="009452AA"/>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ro-RO"/>
      <w14:ligatures w14:val="standardContextual"/>
    </w:rPr>
  </w:style>
  <w:style w:type="paragraph" w:styleId="Heading4">
    <w:name w:val="heading 4"/>
    <w:basedOn w:val="Normal"/>
    <w:next w:val="Normal"/>
    <w:link w:val="Heading4Char"/>
    <w:uiPriority w:val="9"/>
    <w:semiHidden/>
    <w:unhideWhenUsed/>
    <w:qFormat/>
    <w:rsid w:val="009452AA"/>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val="ro-RO"/>
      <w14:ligatures w14:val="standardContextual"/>
    </w:rPr>
  </w:style>
  <w:style w:type="paragraph" w:styleId="Heading5">
    <w:name w:val="heading 5"/>
    <w:basedOn w:val="Normal"/>
    <w:next w:val="Normal"/>
    <w:link w:val="Heading5Char"/>
    <w:uiPriority w:val="9"/>
    <w:semiHidden/>
    <w:unhideWhenUsed/>
    <w:qFormat/>
    <w:rsid w:val="009452AA"/>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val="ro-RO"/>
      <w14:ligatures w14:val="standardContextual"/>
    </w:rPr>
  </w:style>
  <w:style w:type="paragraph" w:styleId="Heading6">
    <w:name w:val="heading 6"/>
    <w:basedOn w:val="Normal"/>
    <w:next w:val="Normal"/>
    <w:link w:val="Heading6Char"/>
    <w:uiPriority w:val="9"/>
    <w:semiHidden/>
    <w:unhideWhenUsed/>
    <w:qFormat/>
    <w:rsid w:val="009452AA"/>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ro-RO"/>
      <w14:ligatures w14:val="standardContextual"/>
    </w:rPr>
  </w:style>
  <w:style w:type="paragraph" w:styleId="Heading7">
    <w:name w:val="heading 7"/>
    <w:basedOn w:val="Normal"/>
    <w:next w:val="Normal"/>
    <w:link w:val="Heading7Char"/>
    <w:uiPriority w:val="9"/>
    <w:semiHidden/>
    <w:unhideWhenUsed/>
    <w:qFormat/>
    <w:rsid w:val="009452AA"/>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ro-RO"/>
      <w14:ligatures w14:val="standardContextual"/>
    </w:rPr>
  </w:style>
  <w:style w:type="paragraph" w:styleId="Heading8">
    <w:name w:val="heading 8"/>
    <w:basedOn w:val="Normal"/>
    <w:next w:val="Normal"/>
    <w:link w:val="Heading8Char"/>
    <w:uiPriority w:val="9"/>
    <w:semiHidden/>
    <w:unhideWhenUsed/>
    <w:qFormat/>
    <w:rsid w:val="009452AA"/>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ro-RO"/>
      <w14:ligatures w14:val="standardContextual"/>
    </w:rPr>
  </w:style>
  <w:style w:type="paragraph" w:styleId="Heading9">
    <w:name w:val="heading 9"/>
    <w:basedOn w:val="Normal"/>
    <w:next w:val="Normal"/>
    <w:link w:val="Heading9Char"/>
    <w:uiPriority w:val="9"/>
    <w:semiHidden/>
    <w:unhideWhenUsed/>
    <w:qFormat/>
    <w:rsid w:val="009452AA"/>
    <w:pPr>
      <w:keepNext/>
      <w:keepLines/>
      <w:spacing w:line="259" w:lineRule="auto"/>
      <w:outlineLvl w:val="8"/>
    </w:pPr>
    <w:rPr>
      <w:rFonts w:asciiTheme="minorHAnsi" w:eastAsiaTheme="majorEastAsia" w:hAnsiTheme="minorHAnsi" w:cstheme="majorBidi"/>
      <w:color w:val="272727" w:themeColor="text1" w:themeTint="D8"/>
      <w:kern w:val="2"/>
      <w:sz w:val="22"/>
      <w:szCs w:val="22"/>
      <w:lang w:val="ro-RO"/>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52A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452A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452A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452A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452A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452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52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52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52AA"/>
    <w:rPr>
      <w:rFonts w:eastAsiaTheme="majorEastAsia" w:cstheme="majorBidi"/>
      <w:color w:val="272727" w:themeColor="text1" w:themeTint="D8"/>
    </w:rPr>
  </w:style>
  <w:style w:type="paragraph" w:styleId="Title">
    <w:name w:val="Title"/>
    <w:basedOn w:val="Normal"/>
    <w:next w:val="Normal"/>
    <w:link w:val="TitleChar"/>
    <w:uiPriority w:val="10"/>
    <w:qFormat/>
    <w:rsid w:val="009452AA"/>
    <w:pPr>
      <w:spacing w:after="80"/>
      <w:contextualSpacing/>
    </w:pPr>
    <w:rPr>
      <w:rFonts w:asciiTheme="majorHAnsi" w:eastAsiaTheme="majorEastAsia" w:hAnsiTheme="majorHAnsi" w:cstheme="majorBidi"/>
      <w:spacing w:val="-10"/>
      <w:kern w:val="28"/>
      <w:sz w:val="56"/>
      <w:szCs w:val="56"/>
      <w:lang w:val="ro-RO"/>
      <w14:ligatures w14:val="standardContextual"/>
    </w:rPr>
  </w:style>
  <w:style w:type="character" w:customStyle="1" w:styleId="TitleChar">
    <w:name w:val="Title Char"/>
    <w:basedOn w:val="DefaultParagraphFont"/>
    <w:link w:val="Title"/>
    <w:uiPriority w:val="10"/>
    <w:rsid w:val="009452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52A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ro-RO"/>
      <w14:ligatures w14:val="standardContextual"/>
    </w:rPr>
  </w:style>
  <w:style w:type="character" w:customStyle="1" w:styleId="SubtitleChar">
    <w:name w:val="Subtitle Char"/>
    <w:basedOn w:val="DefaultParagraphFont"/>
    <w:link w:val="Subtitle"/>
    <w:uiPriority w:val="11"/>
    <w:rsid w:val="009452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52AA"/>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ro-RO"/>
      <w14:ligatures w14:val="standardContextual"/>
    </w:rPr>
  </w:style>
  <w:style w:type="character" w:customStyle="1" w:styleId="QuoteChar">
    <w:name w:val="Quote Char"/>
    <w:basedOn w:val="DefaultParagraphFont"/>
    <w:link w:val="Quote"/>
    <w:uiPriority w:val="29"/>
    <w:rsid w:val="009452AA"/>
    <w:rPr>
      <w:i/>
      <w:iCs/>
      <w:color w:val="404040" w:themeColor="text1" w:themeTint="BF"/>
    </w:rPr>
  </w:style>
  <w:style w:type="paragraph" w:styleId="ListParagraph">
    <w:name w:val="List Paragraph"/>
    <w:basedOn w:val="Normal"/>
    <w:uiPriority w:val="34"/>
    <w:qFormat/>
    <w:rsid w:val="009452AA"/>
    <w:pPr>
      <w:spacing w:after="160" w:line="259" w:lineRule="auto"/>
      <w:ind w:left="720"/>
      <w:contextualSpacing/>
    </w:pPr>
    <w:rPr>
      <w:rFonts w:asciiTheme="minorHAnsi" w:eastAsiaTheme="minorHAnsi" w:hAnsiTheme="minorHAnsi" w:cstheme="minorBidi"/>
      <w:kern w:val="2"/>
      <w:sz w:val="22"/>
      <w:szCs w:val="22"/>
      <w:lang w:val="ro-RO"/>
      <w14:ligatures w14:val="standardContextual"/>
    </w:rPr>
  </w:style>
  <w:style w:type="character" w:styleId="IntenseEmphasis">
    <w:name w:val="Intense Emphasis"/>
    <w:basedOn w:val="DefaultParagraphFont"/>
    <w:uiPriority w:val="21"/>
    <w:qFormat/>
    <w:rsid w:val="009452AA"/>
    <w:rPr>
      <w:i/>
      <w:iCs/>
      <w:color w:val="2F5496" w:themeColor="accent1" w:themeShade="BF"/>
    </w:rPr>
  </w:style>
  <w:style w:type="paragraph" w:styleId="IntenseQuote">
    <w:name w:val="Intense Quote"/>
    <w:basedOn w:val="Normal"/>
    <w:next w:val="Normal"/>
    <w:link w:val="IntenseQuoteChar"/>
    <w:uiPriority w:val="30"/>
    <w:qFormat/>
    <w:rsid w:val="009452AA"/>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val="ro-RO"/>
      <w14:ligatures w14:val="standardContextual"/>
    </w:rPr>
  </w:style>
  <w:style w:type="character" w:customStyle="1" w:styleId="IntenseQuoteChar">
    <w:name w:val="Intense Quote Char"/>
    <w:basedOn w:val="DefaultParagraphFont"/>
    <w:link w:val="IntenseQuote"/>
    <w:uiPriority w:val="30"/>
    <w:rsid w:val="009452AA"/>
    <w:rPr>
      <w:i/>
      <w:iCs/>
      <w:color w:val="2F5496" w:themeColor="accent1" w:themeShade="BF"/>
    </w:rPr>
  </w:style>
  <w:style w:type="character" w:styleId="IntenseReference">
    <w:name w:val="Intense Reference"/>
    <w:basedOn w:val="DefaultParagraphFont"/>
    <w:uiPriority w:val="32"/>
    <w:qFormat/>
    <w:rsid w:val="009452AA"/>
    <w:rPr>
      <w:b/>
      <w:bCs/>
      <w:smallCaps/>
      <w:color w:val="2F5496" w:themeColor="accent1" w:themeShade="BF"/>
      <w:spacing w:val="5"/>
    </w:rPr>
  </w:style>
  <w:style w:type="paragraph" w:styleId="NoSpacing">
    <w:name w:val="No Spacing"/>
    <w:uiPriority w:val="1"/>
    <w:qFormat/>
    <w:rsid w:val="00F6297F"/>
    <w:pPr>
      <w:spacing w:after="0" w:line="240" w:lineRule="auto"/>
    </w:pPr>
  </w:style>
  <w:style w:type="character" w:styleId="Hyperlink">
    <w:name w:val="Hyperlink"/>
    <w:basedOn w:val="DefaultParagraphFont"/>
    <w:uiPriority w:val="99"/>
    <w:unhideWhenUsed/>
    <w:rsid w:val="00920074"/>
    <w:rPr>
      <w:color w:val="0563C1" w:themeColor="hyperlink"/>
      <w:u w:val="single"/>
    </w:rPr>
  </w:style>
  <w:style w:type="character" w:customStyle="1" w:styleId="al1">
    <w:name w:val="al1"/>
    <w:basedOn w:val="DefaultParagraphFont"/>
    <w:rsid w:val="0084619D"/>
    <w:rPr>
      <w:b/>
      <w:bCs/>
      <w:color w:val="008F00"/>
    </w:rPr>
  </w:style>
  <w:style w:type="character" w:customStyle="1" w:styleId="tal1">
    <w:name w:val="tal1"/>
    <w:basedOn w:val="DefaultParagraphFont"/>
    <w:rsid w:val="0084619D"/>
  </w:style>
  <w:style w:type="character" w:customStyle="1" w:styleId="li1">
    <w:name w:val="li1"/>
    <w:basedOn w:val="DefaultParagraphFont"/>
    <w:rsid w:val="0084619D"/>
    <w:rPr>
      <w:b/>
      <w:bCs/>
      <w:color w:val="8F0000"/>
    </w:rPr>
  </w:style>
  <w:style w:type="character" w:customStyle="1" w:styleId="tli1">
    <w:name w:val="tli1"/>
    <w:basedOn w:val="DefaultParagraphFont"/>
    <w:rsid w:val="0084619D"/>
  </w:style>
  <w:style w:type="character" w:customStyle="1" w:styleId="do1">
    <w:name w:val="do1"/>
    <w:basedOn w:val="DefaultParagraphFont"/>
    <w:rsid w:val="0084619D"/>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777</Words>
  <Characters>4511</Characters>
  <Application>Microsoft Office Word</Application>
  <DocSecurity>0</DocSecurity>
  <Lines>37</Lines>
  <Paragraphs>10</Paragraphs>
  <ScaleCrop>false</ScaleCrop>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Ferenc Jozsa</dc:creator>
  <cp:keywords/>
  <dc:description/>
  <cp:lastModifiedBy>Ferenc Jozsa</cp:lastModifiedBy>
  <cp:revision>6</cp:revision>
  <cp:lastPrinted>2025-04-10T11:58:00Z</cp:lastPrinted>
  <dcterms:created xsi:type="dcterms:W3CDTF">2025-04-10T06:20:00Z</dcterms:created>
  <dcterms:modified xsi:type="dcterms:W3CDTF">2025-04-10T11:59:00Z</dcterms:modified>
</cp:coreProperties>
</file>