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CDED" w14:textId="77777777" w:rsidR="00D35A6A" w:rsidRDefault="00D35A6A" w:rsidP="00D35A6A">
      <w:pPr>
        <w:pStyle w:val="Title"/>
        <w:spacing w:line="276" w:lineRule="auto"/>
        <w:ind w:left="0"/>
        <w:jc w:val="both"/>
        <w:rPr>
          <w:sz w:val="22"/>
          <w:szCs w:val="22"/>
        </w:rPr>
      </w:pPr>
      <w:r>
        <w:rPr>
          <w:sz w:val="22"/>
          <w:szCs w:val="22"/>
        </w:rPr>
        <w:t xml:space="preserve">            ROMÂNIA</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55DA62" w14:textId="3D68A97B" w:rsidR="00D35A6A" w:rsidRPr="00E5716E" w:rsidRDefault="00D35A6A" w:rsidP="00D35A6A">
      <w:pPr>
        <w:pStyle w:val="Title"/>
        <w:spacing w:line="276" w:lineRule="auto"/>
        <w:ind w:left="0"/>
        <w:jc w:val="both"/>
        <w:rPr>
          <w:bCs/>
          <w:sz w:val="22"/>
          <w:szCs w:val="22"/>
          <w:lang w:val="ro-RO"/>
        </w:rPr>
      </w:pPr>
      <w:r>
        <w:rPr>
          <w:sz w:val="22"/>
          <w:szCs w:val="22"/>
        </w:rPr>
        <w:t xml:space="preserve">    JUDEŢUL MUREŞ</w:t>
      </w:r>
      <w:r>
        <w:rPr>
          <w:b w:val="0"/>
          <w:sz w:val="22"/>
          <w:szCs w:val="22"/>
        </w:rPr>
        <w:t xml:space="preserve"> </w:t>
      </w:r>
      <w:r>
        <w:rPr>
          <w:b w:val="0"/>
          <w:sz w:val="22"/>
          <w:szCs w:val="22"/>
        </w:rPr>
        <w:tab/>
      </w:r>
      <w:r>
        <w:rPr>
          <w:b w:val="0"/>
          <w:sz w:val="22"/>
          <w:szCs w:val="22"/>
        </w:rPr>
        <w:tab/>
      </w:r>
      <w:r w:rsidR="00E5716E">
        <w:rPr>
          <w:b w:val="0"/>
          <w:sz w:val="22"/>
          <w:szCs w:val="22"/>
        </w:rPr>
        <w:tab/>
      </w:r>
      <w:r w:rsidR="00E5716E">
        <w:rPr>
          <w:b w:val="0"/>
          <w:sz w:val="22"/>
          <w:szCs w:val="22"/>
        </w:rPr>
        <w:tab/>
      </w:r>
      <w:r w:rsidR="00E5716E">
        <w:rPr>
          <w:b w:val="0"/>
          <w:sz w:val="22"/>
          <w:szCs w:val="22"/>
        </w:rPr>
        <w:tab/>
      </w:r>
      <w:r w:rsidR="00E5716E">
        <w:rPr>
          <w:b w:val="0"/>
          <w:sz w:val="22"/>
          <w:szCs w:val="22"/>
        </w:rPr>
        <w:tab/>
      </w:r>
      <w:r w:rsidR="00E5716E" w:rsidRPr="00E5716E">
        <w:rPr>
          <w:bCs/>
          <w:sz w:val="22"/>
          <w:szCs w:val="22"/>
          <w:lang w:val="ro-RO"/>
        </w:rPr>
        <w:t>Vizat ,</w:t>
      </w:r>
      <w:r w:rsidRPr="00E5716E">
        <w:rPr>
          <w:bCs/>
          <w:sz w:val="22"/>
          <w:szCs w:val="22"/>
        </w:rPr>
        <w:tab/>
      </w:r>
      <w:r w:rsidRPr="00E5716E">
        <w:rPr>
          <w:bCs/>
          <w:sz w:val="22"/>
          <w:szCs w:val="22"/>
        </w:rPr>
        <w:tab/>
      </w:r>
      <w:r w:rsidRPr="00E5716E">
        <w:rPr>
          <w:bCs/>
          <w:sz w:val="22"/>
          <w:szCs w:val="22"/>
        </w:rPr>
        <w:tab/>
      </w:r>
      <w:r w:rsidRPr="00E5716E">
        <w:rPr>
          <w:bCs/>
          <w:sz w:val="22"/>
          <w:szCs w:val="22"/>
        </w:rPr>
        <w:tab/>
      </w:r>
    </w:p>
    <w:p w14:paraId="5AA7C0E9" w14:textId="210A7EF5" w:rsidR="00D35A6A" w:rsidRPr="00E5716E" w:rsidRDefault="00D35A6A" w:rsidP="00D35A6A">
      <w:pPr>
        <w:spacing w:line="276" w:lineRule="auto"/>
        <w:ind w:right="170"/>
        <w:jc w:val="both"/>
        <w:rPr>
          <w:b/>
          <w:bCs/>
          <w:sz w:val="22"/>
          <w:szCs w:val="22"/>
        </w:rPr>
      </w:pPr>
      <w:r w:rsidRPr="00E5716E">
        <w:rPr>
          <w:b/>
          <w:bCs/>
          <w:sz w:val="22"/>
          <w:szCs w:val="22"/>
        </w:rPr>
        <w:t xml:space="preserve">CONSILIUL LOCAL </w:t>
      </w:r>
      <w:r w:rsidR="00E5716E" w:rsidRPr="00E5716E">
        <w:rPr>
          <w:b/>
          <w:bCs/>
          <w:sz w:val="22"/>
          <w:szCs w:val="22"/>
        </w:rPr>
        <w:t>ACĂȚARI</w:t>
      </w:r>
      <w:r w:rsidR="00E5716E" w:rsidRPr="00E5716E">
        <w:rPr>
          <w:b/>
          <w:bCs/>
          <w:sz w:val="22"/>
          <w:szCs w:val="22"/>
        </w:rPr>
        <w:tab/>
      </w:r>
      <w:r w:rsidR="00E5716E" w:rsidRPr="00E5716E">
        <w:rPr>
          <w:b/>
          <w:bCs/>
          <w:sz w:val="22"/>
          <w:szCs w:val="22"/>
        </w:rPr>
        <w:tab/>
      </w:r>
      <w:r w:rsidR="00E5716E" w:rsidRPr="00E5716E">
        <w:rPr>
          <w:b/>
          <w:bCs/>
          <w:sz w:val="22"/>
          <w:szCs w:val="22"/>
        </w:rPr>
        <w:tab/>
      </w:r>
      <w:r w:rsidR="00E5716E" w:rsidRPr="00E5716E">
        <w:rPr>
          <w:b/>
          <w:bCs/>
          <w:sz w:val="22"/>
          <w:szCs w:val="22"/>
        </w:rPr>
        <w:tab/>
        <w:t xml:space="preserve">       Secretar general</w:t>
      </w:r>
    </w:p>
    <w:p w14:paraId="49A04318" w14:textId="5E3A8A8C" w:rsidR="00024390" w:rsidRDefault="00D35A6A" w:rsidP="00E5716E">
      <w:pPr>
        <w:spacing w:line="276" w:lineRule="auto"/>
        <w:ind w:left="1474" w:right="170"/>
        <w:jc w:val="both"/>
        <w:rPr>
          <w:b/>
          <w:bCs/>
          <w:sz w:val="22"/>
          <w:szCs w:val="22"/>
        </w:rPr>
      </w:pPr>
      <w:r w:rsidRPr="00E5716E">
        <w:rPr>
          <w:b/>
          <w:bCs/>
          <w:sz w:val="22"/>
          <w:szCs w:val="22"/>
        </w:rPr>
        <w:t xml:space="preserve"> </w:t>
      </w:r>
      <w:r w:rsidR="00E5716E" w:rsidRPr="00E5716E">
        <w:rPr>
          <w:b/>
          <w:bCs/>
          <w:sz w:val="22"/>
          <w:szCs w:val="22"/>
        </w:rPr>
        <w:tab/>
      </w:r>
      <w:r w:rsidR="00E5716E" w:rsidRPr="00E5716E">
        <w:rPr>
          <w:b/>
          <w:bCs/>
          <w:sz w:val="22"/>
          <w:szCs w:val="22"/>
        </w:rPr>
        <w:tab/>
      </w:r>
      <w:r w:rsidR="00E5716E" w:rsidRPr="00E5716E">
        <w:rPr>
          <w:b/>
          <w:bCs/>
          <w:sz w:val="22"/>
          <w:szCs w:val="22"/>
        </w:rPr>
        <w:tab/>
      </w:r>
      <w:r w:rsidR="00E5716E" w:rsidRPr="00E5716E">
        <w:rPr>
          <w:b/>
          <w:bCs/>
          <w:sz w:val="22"/>
          <w:szCs w:val="22"/>
        </w:rPr>
        <w:tab/>
      </w:r>
      <w:r w:rsidR="00E5716E" w:rsidRPr="00E5716E">
        <w:rPr>
          <w:b/>
          <w:bCs/>
          <w:sz w:val="22"/>
          <w:szCs w:val="22"/>
        </w:rPr>
        <w:tab/>
      </w:r>
      <w:r w:rsidR="00E5716E" w:rsidRPr="00E5716E">
        <w:rPr>
          <w:b/>
          <w:bCs/>
          <w:sz w:val="22"/>
          <w:szCs w:val="22"/>
        </w:rPr>
        <w:tab/>
        <w:t xml:space="preserve">          Jozsa Ferenc</w:t>
      </w:r>
    </w:p>
    <w:p w14:paraId="06E20217" w14:textId="2776EF0B" w:rsidR="00E5716E" w:rsidRDefault="00E5716E" w:rsidP="00E5716E">
      <w:pPr>
        <w:spacing w:line="276" w:lineRule="auto"/>
        <w:ind w:left="1474" w:right="170"/>
        <w:jc w:val="both"/>
        <w:rPr>
          <w:b/>
          <w:bCs/>
          <w:sz w:val="22"/>
          <w:szCs w:val="22"/>
        </w:rPr>
      </w:pPr>
    </w:p>
    <w:p w14:paraId="18BD45CD" w14:textId="77777777" w:rsidR="00E5716E" w:rsidRPr="00E5716E" w:rsidRDefault="00E5716E" w:rsidP="00E5716E">
      <w:pPr>
        <w:spacing w:line="276" w:lineRule="auto"/>
        <w:ind w:left="1474" w:right="170"/>
        <w:jc w:val="both"/>
        <w:rPr>
          <w:b/>
          <w:bCs/>
          <w:sz w:val="22"/>
          <w:szCs w:val="22"/>
        </w:rPr>
      </w:pPr>
    </w:p>
    <w:p w14:paraId="7D115E91" w14:textId="5038D7E5" w:rsidR="00024390" w:rsidRPr="00E5716E" w:rsidRDefault="00E5716E" w:rsidP="00D35A6A">
      <w:pPr>
        <w:spacing w:line="276" w:lineRule="auto"/>
        <w:ind w:left="1474" w:right="170"/>
        <w:jc w:val="both"/>
        <w:rPr>
          <w:sz w:val="36"/>
          <w:szCs w:val="36"/>
        </w:rPr>
      </w:pPr>
      <w:r>
        <w:rPr>
          <w:sz w:val="22"/>
          <w:szCs w:val="22"/>
        </w:rPr>
        <w:tab/>
      </w:r>
      <w:r>
        <w:rPr>
          <w:sz w:val="22"/>
          <w:szCs w:val="22"/>
        </w:rPr>
        <w:tab/>
        <w:t xml:space="preserve">                    </w:t>
      </w:r>
      <w:r w:rsidRPr="00E5716E">
        <w:rPr>
          <w:sz w:val="36"/>
          <w:szCs w:val="36"/>
        </w:rPr>
        <w:t>PROIECT</w:t>
      </w:r>
    </w:p>
    <w:p w14:paraId="594C579D" w14:textId="77777777" w:rsidR="00D35A6A" w:rsidRDefault="00D35A6A" w:rsidP="00D35A6A">
      <w:pPr>
        <w:spacing w:line="276" w:lineRule="auto"/>
        <w:jc w:val="center"/>
        <w:rPr>
          <w:b/>
          <w:bCs/>
          <w:color w:val="000000"/>
          <w:sz w:val="22"/>
          <w:szCs w:val="22"/>
        </w:rPr>
      </w:pPr>
    </w:p>
    <w:p w14:paraId="60CA0BC2" w14:textId="77777777" w:rsidR="00D35A6A" w:rsidRDefault="00D35A6A" w:rsidP="00D35A6A">
      <w:pPr>
        <w:spacing w:line="276" w:lineRule="auto"/>
        <w:jc w:val="center"/>
        <w:rPr>
          <w:b/>
          <w:bCs/>
          <w:color w:val="000000"/>
        </w:rPr>
      </w:pPr>
      <w:r>
        <w:rPr>
          <w:b/>
          <w:bCs/>
          <w:color w:val="000000"/>
        </w:rPr>
        <w:t>HOTĂRÂREA NR. ______</w:t>
      </w:r>
      <w:r>
        <w:rPr>
          <w:b/>
          <w:bCs/>
          <w:color w:val="000000"/>
        </w:rPr>
        <w:br/>
        <w:t>din _______  2022</w:t>
      </w:r>
    </w:p>
    <w:p w14:paraId="4231F6A1" w14:textId="77777777" w:rsidR="00D35A6A" w:rsidRDefault="00D35A6A" w:rsidP="00D35A6A">
      <w:pPr>
        <w:spacing w:line="276" w:lineRule="auto"/>
        <w:jc w:val="center"/>
        <w:rPr>
          <w:b/>
          <w:bCs/>
          <w:color w:val="000000"/>
        </w:rPr>
      </w:pPr>
    </w:p>
    <w:p w14:paraId="11CF6093" w14:textId="3F5CB4A5" w:rsidR="00D35A6A" w:rsidRDefault="00D35A6A" w:rsidP="00D35A6A">
      <w:pPr>
        <w:spacing w:line="276" w:lineRule="auto"/>
        <w:jc w:val="center"/>
        <w:rPr>
          <w:noProof/>
        </w:rPr>
      </w:pPr>
      <w:proofErr w:type="spellStart"/>
      <w:r>
        <w:rPr>
          <w:rFonts w:eastAsia="Perpetua"/>
          <w:color w:val="000000"/>
          <w:lang w:val="es-ES_tradnl"/>
        </w:rPr>
        <w:t>Privind</w:t>
      </w:r>
      <w:proofErr w:type="spellEnd"/>
      <w:r>
        <w:rPr>
          <w:rFonts w:eastAsia="Perpetua"/>
          <w:color w:val="000000"/>
          <w:lang w:val="es-ES_tradnl"/>
        </w:rPr>
        <w:t xml:space="preserve"> </w:t>
      </w:r>
      <w:proofErr w:type="spellStart"/>
      <w:r>
        <w:rPr>
          <w:rFonts w:eastAsia="Perpetua"/>
          <w:color w:val="000000"/>
          <w:lang w:val="es-ES_tradnl"/>
        </w:rPr>
        <w:t>acordarea</w:t>
      </w:r>
      <w:proofErr w:type="spellEnd"/>
      <w:r>
        <w:rPr>
          <w:rFonts w:eastAsia="Perpetua"/>
          <w:color w:val="000000"/>
          <w:lang w:val="es-ES_tradnl"/>
        </w:rPr>
        <w:t xml:space="preserve"> </w:t>
      </w:r>
      <w:proofErr w:type="spellStart"/>
      <w:r>
        <w:rPr>
          <w:rFonts w:eastAsia="Perpetua"/>
          <w:color w:val="000000"/>
          <w:lang w:val="es-ES_tradnl"/>
        </w:rPr>
        <w:t>unui</w:t>
      </w:r>
      <w:proofErr w:type="spellEnd"/>
      <w:r>
        <w:rPr>
          <w:rFonts w:eastAsia="Perpetua"/>
          <w:color w:val="000000"/>
          <w:lang w:val="es-ES_tradnl"/>
        </w:rPr>
        <w:t xml:space="preserve"> </w:t>
      </w:r>
      <w:proofErr w:type="spellStart"/>
      <w:r>
        <w:rPr>
          <w:rFonts w:eastAsia="Perpetua"/>
          <w:color w:val="000000"/>
          <w:lang w:val="es-ES_tradnl"/>
        </w:rPr>
        <w:t>mandat</w:t>
      </w:r>
      <w:proofErr w:type="spellEnd"/>
      <w:r>
        <w:rPr>
          <w:rFonts w:eastAsia="Perpetua"/>
          <w:color w:val="000000"/>
          <w:lang w:val="es-ES_tradnl"/>
        </w:rPr>
        <w:t xml:space="preserve"> </w:t>
      </w:r>
      <w:proofErr w:type="spellStart"/>
      <w:r>
        <w:rPr>
          <w:rFonts w:eastAsia="Perpetua"/>
          <w:color w:val="000000"/>
          <w:lang w:val="es-ES_tradnl"/>
        </w:rPr>
        <w:t>special</w:t>
      </w:r>
      <w:proofErr w:type="spellEnd"/>
      <w:r>
        <w:rPr>
          <w:rFonts w:eastAsia="Perpetua"/>
          <w:color w:val="000000"/>
          <w:lang w:val="es-ES_tradnl"/>
        </w:rPr>
        <w:t xml:space="preserve"> </w:t>
      </w:r>
      <w:proofErr w:type="spellStart"/>
      <w:r>
        <w:rPr>
          <w:rFonts w:eastAsia="Perpetua"/>
          <w:color w:val="000000"/>
          <w:lang w:val="es-ES_tradnl"/>
        </w:rPr>
        <w:t>în</w:t>
      </w:r>
      <w:proofErr w:type="spellEnd"/>
      <w:r>
        <w:rPr>
          <w:rFonts w:eastAsia="Perpetua"/>
          <w:color w:val="000000"/>
          <w:lang w:val="es-ES_tradnl"/>
        </w:rPr>
        <w:t xml:space="preserve"> </w:t>
      </w:r>
      <w:proofErr w:type="spellStart"/>
      <w:r>
        <w:rPr>
          <w:rFonts w:eastAsia="Perpetua"/>
          <w:color w:val="000000"/>
          <w:lang w:val="es-ES_tradnl"/>
        </w:rPr>
        <w:t>favoarea</w:t>
      </w:r>
      <w:proofErr w:type="spellEnd"/>
      <w:r>
        <w:rPr>
          <w:rFonts w:eastAsia="Perpetua"/>
          <w:color w:val="000000"/>
          <w:lang w:val="es-ES_tradnl"/>
        </w:rPr>
        <w:t xml:space="preserve"> ADI </w:t>
      </w:r>
      <w:proofErr w:type="spellStart"/>
      <w:r>
        <w:rPr>
          <w:rFonts w:eastAsia="Perpetua"/>
          <w:color w:val="000000"/>
          <w:lang w:val="es-ES_tradnl"/>
        </w:rPr>
        <w:t>Ecolect</w:t>
      </w:r>
      <w:proofErr w:type="spellEnd"/>
      <w:r>
        <w:rPr>
          <w:rFonts w:eastAsia="Perpetua"/>
          <w:color w:val="000000"/>
          <w:lang w:val="es-ES_tradnl"/>
        </w:rPr>
        <w:t xml:space="preserve"> </w:t>
      </w:r>
      <w:proofErr w:type="spellStart"/>
      <w:r>
        <w:rPr>
          <w:rFonts w:eastAsia="Perpetua"/>
          <w:color w:val="000000"/>
          <w:lang w:val="es-ES_tradnl"/>
        </w:rPr>
        <w:t>Mureș</w:t>
      </w:r>
      <w:proofErr w:type="spellEnd"/>
      <w:r>
        <w:rPr>
          <w:rFonts w:eastAsia="Perpetua"/>
          <w:color w:val="000000"/>
          <w:lang w:val="es-ES_tradnl"/>
        </w:rPr>
        <w:t xml:space="preserve"> </w:t>
      </w:r>
      <w:proofErr w:type="spellStart"/>
      <w:r>
        <w:rPr>
          <w:rFonts w:eastAsia="Perpetua"/>
          <w:color w:val="000000"/>
          <w:lang w:val="es-ES_tradnl"/>
        </w:rPr>
        <w:t>în</w:t>
      </w:r>
      <w:proofErr w:type="spellEnd"/>
      <w:r>
        <w:rPr>
          <w:rFonts w:eastAsia="Perpetua"/>
          <w:color w:val="000000"/>
          <w:lang w:val="es-ES_tradnl"/>
        </w:rPr>
        <w:t xml:space="preserve"> </w:t>
      </w:r>
      <w:proofErr w:type="spellStart"/>
      <w:r>
        <w:rPr>
          <w:rFonts w:eastAsia="Perpetua"/>
          <w:color w:val="000000"/>
          <w:lang w:val="es-ES_tradnl"/>
        </w:rPr>
        <w:t>vederea</w:t>
      </w:r>
      <w:proofErr w:type="spellEnd"/>
      <w:r>
        <w:rPr>
          <w:rFonts w:eastAsia="Perpetua"/>
          <w:color w:val="000000"/>
          <w:lang w:val="es-ES_tradnl"/>
        </w:rPr>
        <w:t xml:space="preserve"> </w:t>
      </w:r>
      <w:proofErr w:type="spellStart"/>
      <w:r>
        <w:rPr>
          <w:rFonts w:eastAsia="Perpetua"/>
          <w:color w:val="000000"/>
          <w:lang w:val="es-ES_tradnl"/>
        </w:rPr>
        <w:t>derulării</w:t>
      </w:r>
      <w:proofErr w:type="spellEnd"/>
      <w:r>
        <w:rPr>
          <w:rFonts w:eastAsia="Perpetua"/>
          <w:color w:val="000000"/>
          <w:lang w:val="es-ES_tradnl"/>
        </w:rPr>
        <w:t xml:space="preserve"> </w:t>
      </w:r>
      <w:bookmarkStart w:id="0" w:name="_Hlk110508067"/>
      <w:proofErr w:type="spellStart"/>
      <w:r>
        <w:rPr>
          <w:rFonts w:eastAsia="Perpetua"/>
          <w:color w:val="000000"/>
          <w:lang w:val="es-ES_tradnl"/>
        </w:rPr>
        <w:t>procedurii</w:t>
      </w:r>
      <w:proofErr w:type="spellEnd"/>
      <w:r>
        <w:rPr>
          <w:rFonts w:eastAsia="Perpetua"/>
          <w:color w:val="000000"/>
          <w:lang w:val="es-ES_tradnl"/>
        </w:rPr>
        <w:t xml:space="preserve"> de </w:t>
      </w:r>
      <w:proofErr w:type="spellStart"/>
      <w:r>
        <w:rPr>
          <w:rFonts w:eastAsia="Perpetua"/>
          <w:color w:val="000000"/>
          <w:lang w:val="es-ES_tradnl"/>
        </w:rPr>
        <w:t>negociere</w:t>
      </w:r>
      <w:proofErr w:type="spellEnd"/>
      <w:r>
        <w:rPr>
          <w:rFonts w:eastAsia="Perpetua"/>
          <w:color w:val="000000"/>
          <w:lang w:val="es-ES_tradnl"/>
        </w:rPr>
        <w:t xml:space="preserve"> </w:t>
      </w:r>
      <w:proofErr w:type="spellStart"/>
      <w:r>
        <w:rPr>
          <w:rFonts w:eastAsia="Perpetua"/>
          <w:color w:val="000000"/>
          <w:lang w:val="es-ES_tradnl"/>
        </w:rPr>
        <w:t>fără</w:t>
      </w:r>
      <w:proofErr w:type="spellEnd"/>
      <w:r>
        <w:rPr>
          <w:rFonts w:eastAsia="Perpetua"/>
          <w:color w:val="000000"/>
          <w:lang w:val="es-ES_tradnl"/>
        </w:rPr>
        <w:t xml:space="preserve"> publicare </w:t>
      </w:r>
      <w:proofErr w:type="spellStart"/>
      <w:r>
        <w:rPr>
          <w:rFonts w:eastAsia="Perpetua"/>
          <w:color w:val="000000"/>
          <w:lang w:val="es-ES_tradnl"/>
        </w:rPr>
        <w:t>prealabilă</w:t>
      </w:r>
      <w:proofErr w:type="spellEnd"/>
      <w:r>
        <w:rPr>
          <w:rFonts w:eastAsia="Perpetua"/>
          <w:color w:val="000000"/>
          <w:lang w:val="es-ES_tradnl"/>
        </w:rPr>
        <w:t xml:space="preserve"> a </w:t>
      </w:r>
      <w:proofErr w:type="spellStart"/>
      <w:r>
        <w:rPr>
          <w:rFonts w:eastAsia="Perpetua"/>
          <w:color w:val="000000"/>
          <w:lang w:val="es-ES_tradnl"/>
        </w:rPr>
        <w:t>unui</w:t>
      </w:r>
      <w:proofErr w:type="spellEnd"/>
      <w:r>
        <w:rPr>
          <w:rFonts w:eastAsia="Perpetua"/>
          <w:color w:val="000000"/>
          <w:lang w:val="es-ES_tradnl"/>
        </w:rPr>
        <w:t xml:space="preserve"> </w:t>
      </w:r>
      <w:proofErr w:type="spellStart"/>
      <w:r>
        <w:rPr>
          <w:rFonts w:eastAsia="Perpetua"/>
          <w:color w:val="000000"/>
          <w:lang w:val="es-ES_tradnl"/>
        </w:rPr>
        <w:t>anunț</w:t>
      </w:r>
      <w:proofErr w:type="spellEnd"/>
      <w:r>
        <w:rPr>
          <w:rFonts w:eastAsia="Perpetua"/>
          <w:color w:val="000000"/>
          <w:lang w:val="es-ES_tradnl"/>
        </w:rPr>
        <w:t xml:space="preserve"> de participare </w:t>
      </w:r>
      <w:proofErr w:type="spellStart"/>
      <w:r>
        <w:rPr>
          <w:rFonts w:eastAsia="Perpetua"/>
          <w:color w:val="000000"/>
          <w:lang w:val="es-ES_tradnl"/>
        </w:rPr>
        <w:t>în</w:t>
      </w:r>
      <w:proofErr w:type="spellEnd"/>
      <w:r>
        <w:rPr>
          <w:rFonts w:eastAsia="Perpetua"/>
          <w:color w:val="000000"/>
          <w:lang w:val="es-ES_tradnl"/>
        </w:rPr>
        <w:t xml:space="preserve"> </w:t>
      </w:r>
      <w:proofErr w:type="spellStart"/>
      <w:r>
        <w:rPr>
          <w:rFonts w:eastAsia="Perpetua"/>
          <w:color w:val="000000"/>
          <w:lang w:val="es-ES_tradnl"/>
        </w:rPr>
        <w:t>vederea</w:t>
      </w:r>
      <w:proofErr w:type="spellEnd"/>
      <w:r>
        <w:rPr>
          <w:rFonts w:eastAsia="Perpetua"/>
          <w:color w:val="000000"/>
          <w:lang w:val="es-ES_tradnl"/>
        </w:rPr>
        <w:t xml:space="preserve"> </w:t>
      </w:r>
      <w:proofErr w:type="spellStart"/>
      <w:proofErr w:type="gramStart"/>
      <w:r>
        <w:rPr>
          <w:rFonts w:eastAsia="Perpetua"/>
          <w:color w:val="000000"/>
          <w:lang w:val="es-ES_tradnl"/>
        </w:rPr>
        <w:t>atribuirii</w:t>
      </w:r>
      <w:proofErr w:type="spellEnd"/>
      <w:r>
        <w:rPr>
          <w:rFonts w:eastAsia="Perpetua"/>
          <w:color w:val="000000"/>
          <w:lang w:val="es-ES_tradnl"/>
        </w:rPr>
        <w:t xml:space="preserve">  </w:t>
      </w:r>
      <w:proofErr w:type="spellStart"/>
      <w:r>
        <w:rPr>
          <w:rFonts w:eastAsia="Perpetua"/>
          <w:color w:val="000000"/>
          <w:lang w:val="es-ES_tradnl"/>
        </w:rPr>
        <w:t>contractului</w:t>
      </w:r>
      <w:proofErr w:type="spellEnd"/>
      <w:proofErr w:type="gramEnd"/>
      <w:r>
        <w:rPr>
          <w:rFonts w:eastAsia="Perpetua"/>
          <w:color w:val="000000"/>
          <w:lang w:val="es-ES_tradnl"/>
        </w:rPr>
        <w:t xml:space="preserve"> de colectare </w:t>
      </w:r>
      <w:proofErr w:type="spellStart"/>
      <w:r>
        <w:rPr>
          <w:rFonts w:eastAsia="Perpetua"/>
          <w:color w:val="000000"/>
          <w:lang w:val="es-ES_tradnl"/>
        </w:rPr>
        <w:t>şi</w:t>
      </w:r>
      <w:proofErr w:type="spellEnd"/>
      <w:r>
        <w:rPr>
          <w:rFonts w:eastAsia="Perpetua"/>
          <w:color w:val="000000"/>
          <w:lang w:val="es-ES_tradnl"/>
        </w:rPr>
        <w:t xml:space="preserve"> </w:t>
      </w:r>
      <w:proofErr w:type="spellStart"/>
      <w:r>
        <w:rPr>
          <w:rFonts w:eastAsia="Perpetua"/>
          <w:color w:val="000000"/>
          <w:lang w:val="es-ES_tradnl"/>
        </w:rPr>
        <w:t>transport</w:t>
      </w:r>
      <w:proofErr w:type="spellEnd"/>
      <w:r>
        <w:rPr>
          <w:rFonts w:eastAsia="Perpetua"/>
          <w:color w:val="000000"/>
          <w:lang w:val="es-ES_tradnl"/>
        </w:rPr>
        <w:t xml:space="preserve"> a </w:t>
      </w:r>
      <w:proofErr w:type="spellStart"/>
      <w:r>
        <w:rPr>
          <w:rFonts w:eastAsia="Perpetua"/>
          <w:color w:val="000000"/>
          <w:lang w:val="es-ES_tradnl"/>
        </w:rPr>
        <w:t>deşeurilor</w:t>
      </w:r>
      <w:proofErr w:type="spellEnd"/>
      <w:r>
        <w:rPr>
          <w:rFonts w:eastAsia="Perpetua"/>
          <w:color w:val="000000"/>
          <w:lang w:val="es-ES_tradnl"/>
        </w:rPr>
        <w:t xml:space="preserve"> </w:t>
      </w:r>
      <w:proofErr w:type="spellStart"/>
      <w:r>
        <w:rPr>
          <w:rFonts w:eastAsia="Perpetua"/>
          <w:color w:val="000000"/>
          <w:lang w:val="es-ES_tradnl"/>
        </w:rPr>
        <w:t>municipale</w:t>
      </w:r>
      <w:proofErr w:type="spellEnd"/>
      <w:r>
        <w:rPr>
          <w:rFonts w:eastAsia="Perpetua"/>
          <w:color w:val="000000"/>
          <w:lang w:val="es-ES_tradnl"/>
        </w:rPr>
        <w:t xml:space="preserve"> </w:t>
      </w:r>
      <w:proofErr w:type="spellStart"/>
      <w:r>
        <w:rPr>
          <w:rFonts w:eastAsia="Perpetua"/>
          <w:color w:val="000000"/>
          <w:lang w:val="es-ES_tradnl"/>
        </w:rPr>
        <w:t>şi</w:t>
      </w:r>
      <w:proofErr w:type="spellEnd"/>
      <w:r>
        <w:rPr>
          <w:rFonts w:eastAsia="Perpetua"/>
          <w:color w:val="000000"/>
          <w:lang w:val="es-ES_tradnl"/>
        </w:rPr>
        <w:t xml:space="preserve"> a altor </w:t>
      </w:r>
      <w:proofErr w:type="spellStart"/>
      <w:r>
        <w:rPr>
          <w:rFonts w:eastAsia="Perpetua"/>
          <w:color w:val="000000"/>
          <w:lang w:val="es-ES_tradnl"/>
        </w:rPr>
        <w:t>fluxuri</w:t>
      </w:r>
      <w:proofErr w:type="spellEnd"/>
      <w:r>
        <w:rPr>
          <w:rFonts w:eastAsia="Perpetua"/>
          <w:color w:val="000000"/>
          <w:lang w:val="es-ES_tradnl"/>
        </w:rPr>
        <w:t xml:space="preserve"> de </w:t>
      </w:r>
      <w:proofErr w:type="spellStart"/>
      <w:r>
        <w:rPr>
          <w:rFonts w:eastAsia="Perpetua"/>
          <w:color w:val="000000"/>
          <w:lang w:val="es-ES_tradnl"/>
        </w:rPr>
        <w:t>deşeuri</w:t>
      </w:r>
      <w:proofErr w:type="spellEnd"/>
      <w:r>
        <w:rPr>
          <w:rFonts w:eastAsia="Perpetua"/>
          <w:color w:val="000000"/>
          <w:lang w:val="es-ES_tradnl"/>
        </w:rPr>
        <w:t xml:space="preserve">, componente ale </w:t>
      </w:r>
      <w:proofErr w:type="spellStart"/>
      <w:r>
        <w:rPr>
          <w:rFonts w:eastAsia="Perpetua"/>
          <w:color w:val="000000"/>
          <w:lang w:val="es-ES_tradnl"/>
        </w:rPr>
        <w:t>serviciului</w:t>
      </w:r>
      <w:proofErr w:type="spellEnd"/>
      <w:r>
        <w:rPr>
          <w:rFonts w:eastAsia="Perpetua"/>
          <w:color w:val="000000"/>
          <w:lang w:val="es-ES_tradnl"/>
        </w:rPr>
        <w:t xml:space="preserve"> de </w:t>
      </w:r>
      <w:proofErr w:type="spellStart"/>
      <w:r>
        <w:rPr>
          <w:rFonts w:eastAsia="Perpetua"/>
          <w:color w:val="000000"/>
          <w:lang w:val="es-ES_tradnl"/>
        </w:rPr>
        <w:t>salubrizare</w:t>
      </w:r>
      <w:proofErr w:type="spellEnd"/>
      <w:r>
        <w:rPr>
          <w:rFonts w:eastAsia="Perpetua"/>
          <w:color w:val="000000"/>
          <w:lang w:val="es-ES_tradnl"/>
        </w:rPr>
        <w:t xml:space="preserve"> </w:t>
      </w:r>
      <w:r>
        <w:rPr>
          <w:noProof/>
        </w:rPr>
        <w:t>al Județului Mureș – zona 1 Sînpaul</w:t>
      </w:r>
      <w:bookmarkEnd w:id="0"/>
      <w:r>
        <w:rPr>
          <w:noProof/>
        </w:rPr>
        <w:t>, pentru comuna</w:t>
      </w:r>
      <w:r w:rsidR="00E5716E">
        <w:rPr>
          <w:noProof/>
        </w:rPr>
        <w:t xml:space="preserve"> Acățari</w:t>
      </w:r>
    </w:p>
    <w:p w14:paraId="5BB891F6" w14:textId="1E65D99D" w:rsidR="00D35A6A" w:rsidRDefault="00D35A6A" w:rsidP="00D35A6A">
      <w:pPr>
        <w:spacing w:line="276" w:lineRule="auto"/>
        <w:jc w:val="both"/>
        <w:rPr>
          <w:i/>
          <w:sz w:val="22"/>
          <w:szCs w:val="22"/>
          <w:lang w:val="en-US"/>
        </w:rPr>
      </w:pPr>
    </w:p>
    <w:p w14:paraId="445A161B" w14:textId="77777777" w:rsidR="00024390" w:rsidRDefault="00024390" w:rsidP="00D35A6A">
      <w:pPr>
        <w:spacing w:line="276" w:lineRule="auto"/>
        <w:jc w:val="both"/>
        <w:rPr>
          <w:i/>
          <w:sz w:val="22"/>
          <w:szCs w:val="22"/>
          <w:lang w:val="en-US"/>
        </w:rPr>
      </w:pPr>
    </w:p>
    <w:p w14:paraId="52C46ACD" w14:textId="77777777" w:rsidR="00D35A6A" w:rsidRDefault="00D35A6A" w:rsidP="00D35A6A">
      <w:pPr>
        <w:spacing w:line="276" w:lineRule="auto"/>
        <w:rPr>
          <w:color w:val="000000"/>
          <w:sz w:val="22"/>
          <w:szCs w:val="22"/>
        </w:rPr>
      </w:pPr>
    </w:p>
    <w:p w14:paraId="54420B8B" w14:textId="7E70107F" w:rsidR="00D35A6A" w:rsidRDefault="00D35A6A" w:rsidP="00D35A6A">
      <w:pPr>
        <w:spacing w:line="276" w:lineRule="auto"/>
        <w:rPr>
          <w:color w:val="000000"/>
          <w:sz w:val="22"/>
          <w:szCs w:val="22"/>
        </w:rPr>
      </w:pPr>
      <w:r>
        <w:rPr>
          <w:color w:val="000000"/>
          <w:sz w:val="22"/>
          <w:szCs w:val="22"/>
        </w:rPr>
        <w:t xml:space="preserve">Consiliul Local </w:t>
      </w:r>
      <w:r w:rsidR="00E5716E">
        <w:rPr>
          <w:color w:val="000000"/>
          <w:sz w:val="22"/>
          <w:szCs w:val="22"/>
        </w:rPr>
        <w:t xml:space="preserve">al comunei Acățari </w:t>
      </w:r>
      <w:r>
        <w:rPr>
          <w:color w:val="000000"/>
          <w:sz w:val="22"/>
          <w:szCs w:val="22"/>
        </w:rPr>
        <w:t>,</w:t>
      </w:r>
    </w:p>
    <w:p w14:paraId="04C1C1DF" w14:textId="309A3F46" w:rsidR="00D35A6A" w:rsidRDefault="00D35A6A" w:rsidP="00D35A6A">
      <w:pPr>
        <w:spacing w:line="276" w:lineRule="auto"/>
        <w:jc w:val="both"/>
        <w:rPr>
          <w:color w:val="000000"/>
          <w:sz w:val="22"/>
          <w:szCs w:val="22"/>
        </w:rPr>
      </w:pPr>
      <w:r>
        <w:rPr>
          <w:color w:val="000000"/>
          <w:sz w:val="22"/>
          <w:szCs w:val="22"/>
        </w:rPr>
        <w:t>Văzând</w:t>
      </w:r>
      <w:r w:rsidRPr="00E5716E">
        <w:rPr>
          <w:sz w:val="22"/>
          <w:szCs w:val="22"/>
        </w:rPr>
        <w:t xml:space="preserve"> </w:t>
      </w:r>
      <w:hyperlink r:id="rId5" w:anchor="exp#exp" w:history="1">
        <w:r w:rsidRPr="00E5716E">
          <w:rPr>
            <w:rStyle w:val="Hyperlink"/>
            <w:color w:val="auto"/>
            <w:sz w:val="22"/>
            <w:szCs w:val="22"/>
            <w:u w:val="none"/>
          </w:rPr>
          <w:t>refereatul</w:t>
        </w:r>
      </w:hyperlink>
      <w:r>
        <w:rPr>
          <w:sz w:val="22"/>
          <w:szCs w:val="22"/>
        </w:rPr>
        <w:t xml:space="preserve"> de aprobare </w:t>
      </w:r>
      <w:r>
        <w:rPr>
          <w:color w:val="000000"/>
          <w:sz w:val="22"/>
          <w:szCs w:val="22"/>
        </w:rPr>
        <w:t>nr.</w:t>
      </w:r>
      <w:r w:rsidR="00E5716E">
        <w:rPr>
          <w:color w:val="000000"/>
          <w:sz w:val="22"/>
          <w:szCs w:val="22"/>
        </w:rPr>
        <w:t>5239</w:t>
      </w:r>
      <w:r>
        <w:rPr>
          <w:color w:val="000000"/>
          <w:sz w:val="22"/>
          <w:szCs w:val="22"/>
        </w:rPr>
        <w:t>/</w:t>
      </w:r>
      <w:r w:rsidR="00E5716E">
        <w:rPr>
          <w:color w:val="000000"/>
          <w:sz w:val="22"/>
          <w:szCs w:val="22"/>
        </w:rPr>
        <w:t>2022</w:t>
      </w:r>
      <w:r>
        <w:rPr>
          <w:color w:val="000000"/>
          <w:sz w:val="22"/>
          <w:szCs w:val="22"/>
        </w:rPr>
        <w:t xml:space="preserve">  a</w:t>
      </w:r>
      <w:r w:rsidR="00E5716E">
        <w:rPr>
          <w:color w:val="000000"/>
          <w:sz w:val="22"/>
          <w:szCs w:val="22"/>
        </w:rPr>
        <w:t>ș</w:t>
      </w:r>
      <w:r>
        <w:rPr>
          <w:color w:val="000000"/>
          <w:sz w:val="22"/>
          <w:szCs w:val="22"/>
        </w:rPr>
        <w:t xml:space="preserve"> Primarului, </w:t>
      </w:r>
    </w:p>
    <w:p w14:paraId="18372A7B" w14:textId="77777777" w:rsidR="00D35A6A" w:rsidRDefault="00D35A6A" w:rsidP="00D35A6A">
      <w:pPr>
        <w:numPr>
          <w:ilvl w:val="0"/>
          <w:numId w:val="1"/>
        </w:numPr>
        <w:spacing w:line="276" w:lineRule="auto"/>
        <w:ind w:left="0" w:firstLine="360"/>
        <w:jc w:val="both"/>
        <w:rPr>
          <w:color w:val="000000"/>
          <w:sz w:val="22"/>
          <w:szCs w:val="22"/>
        </w:rPr>
      </w:pPr>
      <w:r>
        <w:rPr>
          <w:color w:val="000000"/>
          <w:sz w:val="22"/>
          <w:szCs w:val="22"/>
        </w:rPr>
        <w:t xml:space="preserve">Având în vedere dispoziţiile art.8, alin. (3), lit.”c” şi „d^1”, ale art.29 şi ale art.30 din Legea nr. 51/2006 privind serviciile comunitare de utilităţi publice, republicată, cu modificările şi completările ulterioare, </w:t>
      </w:r>
    </w:p>
    <w:p w14:paraId="17657971" w14:textId="77777777" w:rsidR="00D35A6A" w:rsidRDefault="00D35A6A" w:rsidP="00D35A6A">
      <w:pPr>
        <w:numPr>
          <w:ilvl w:val="0"/>
          <w:numId w:val="1"/>
        </w:numPr>
        <w:spacing w:line="276" w:lineRule="auto"/>
        <w:ind w:left="0" w:firstLine="360"/>
        <w:jc w:val="both"/>
        <w:rPr>
          <w:color w:val="000000"/>
          <w:sz w:val="22"/>
          <w:szCs w:val="22"/>
        </w:rPr>
      </w:pPr>
      <w:r>
        <w:rPr>
          <w:color w:val="000000"/>
          <w:sz w:val="22"/>
          <w:szCs w:val="22"/>
        </w:rPr>
        <w:t>În temeiul prevederilor</w:t>
      </w:r>
      <w:r>
        <w:rPr>
          <w:sz w:val="22"/>
          <w:szCs w:val="22"/>
        </w:rPr>
        <w:t xml:space="preserve"> </w:t>
      </w:r>
      <w:r>
        <w:rPr>
          <w:color w:val="000000"/>
          <w:sz w:val="22"/>
          <w:szCs w:val="22"/>
        </w:rPr>
        <w:t>art.6 alin.(1) - lit. ”h”, „i” şi „j”, al Legii nr.101/2006 serviciului de salubrizare a localităţilor, cu modificările şi completările ulterioare,</w:t>
      </w:r>
    </w:p>
    <w:p w14:paraId="2AF0A5D7" w14:textId="77777777" w:rsidR="00D35A6A" w:rsidRDefault="00D35A6A" w:rsidP="00D35A6A">
      <w:pPr>
        <w:numPr>
          <w:ilvl w:val="0"/>
          <w:numId w:val="1"/>
        </w:numPr>
        <w:spacing w:line="276" w:lineRule="auto"/>
        <w:ind w:left="0" w:firstLine="360"/>
        <w:jc w:val="both"/>
        <w:rPr>
          <w:color w:val="000000"/>
          <w:sz w:val="22"/>
          <w:szCs w:val="22"/>
        </w:rPr>
      </w:pPr>
      <w:r>
        <w:rPr>
          <w:color w:val="000000"/>
          <w:sz w:val="22"/>
          <w:szCs w:val="22"/>
        </w:rPr>
        <w:t>Potrivit reglementărilor art.17, alin.(3) pct.18 şi 22, precum şi ale art.20 coroborat cu cele ale art.21, alin.(1) din Statutul ADI Ecolect Mureş,</w:t>
      </w:r>
    </w:p>
    <w:p w14:paraId="6D16EF03" w14:textId="77777777" w:rsidR="00D35A6A" w:rsidRDefault="00D35A6A" w:rsidP="00D35A6A">
      <w:pPr>
        <w:numPr>
          <w:ilvl w:val="0"/>
          <w:numId w:val="1"/>
        </w:numPr>
        <w:spacing w:line="276" w:lineRule="auto"/>
        <w:ind w:left="0" w:firstLine="360"/>
        <w:jc w:val="both"/>
        <w:rPr>
          <w:color w:val="000000"/>
          <w:sz w:val="22"/>
          <w:szCs w:val="22"/>
        </w:rPr>
      </w:pPr>
      <w:r>
        <w:rPr>
          <w:color w:val="000000"/>
          <w:sz w:val="22"/>
          <w:szCs w:val="22"/>
        </w:rPr>
        <w:t xml:space="preserve">Având în vedere Notificarea de reziliere nr. 1225/04.07.2022 al SC SYLEVY SALUBRISERV SRL, respectiv Notificare de reziliere nr. 2123/03.08.2022 al ADI Ecolect Mures, </w:t>
      </w:r>
    </w:p>
    <w:p w14:paraId="23DC31FD" w14:textId="7277B4E6" w:rsidR="00D35A6A" w:rsidRDefault="00D35A6A" w:rsidP="00D35A6A">
      <w:pPr>
        <w:numPr>
          <w:ilvl w:val="0"/>
          <w:numId w:val="1"/>
        </w:numPr>
        <w:spacing w:line="276" w:lineRule="auto"/>
        <w:ind w:left="0" w:firstLine="360"/>
        <w:jc w:val="both"/>
        <w:rPr>
          <w:color w:val="000000"/>
          <w:sz w:val="22"/>
          <w:szCs w:val="22"/>
        </w:rPr>
      </w:pPr>
      <w:r>
        <w:rPr>
          <w:color w:val="000000"/>
          <w:sz w:val="22"/>
          <w:szCs w:val="22"/>
        </w:rPr>
        <w:t>În considerarea prevederilor art. 11 din Contractul de asociere încheiat între toate UAT – urile din Județul Mureș,</w:t>
      </w:r>
    </w:p>
    <w:p w14:paraId="7563C2E1" w14:textId="0F381E2A" w:rsidR="00167478" w:rsidRPr="00167478" w:rsidRDefault="00167478" w:rsidP="00D35A6A">
      <w:pPr>
        <w:numPr>
          <w:ilvl w:val="0"/>
          <w:numId w:val="1"/>
        </w:numPr>
        <w:spacing w:line="276" w:lineRule="auto"/>
        <w:ind w:left="0" w:firstLine="360"/>
        <w:jc w:val="both"/>
        <w:rPr>
          <w:color w:val="000000"/>
          <w:sz w:val="22"/>
          <w:szCs w:val="22"/>
        </w:rPr>
      </w:pPr>
      <w:r w:rsidRPr="00167478">
        <w:rPr>
          <w:sz w:val="22"/>
          <w:szCs w:val="22"/>
        </w:rPr>
        <w:t xml:space="preserve">Ținând cont de prevederile </w:t>
      </w:r>
      <w:r w:rsidRPr="00167478">
        <w:rPr>
          <w:color w:val="000000"/>
          <w:sz w:val="22"/>
          <w:szCs w:val="22"/>
        </w:rPr>
        <w:t>Legii nr.52/2003 ,privind transparența decizionalã în administrația publicã, republicatã, cu modificările și  completările ulterioare;</w:t>
      </w:r>
      <w:r w:rsidRPr="00167478">
        <w:rPr>
          <w:sz w:val="22"/>
          <w:szCs w:val="22"/>
        </w:rPr>
        <w:tab/>
      </w:r>
    </w:p>
    <w:p w14:paraId="51767FF7" w14:textId="4F0EDAE1" w:rsidR="00D35A6A" w:rsidRDefault="00D35A6A" w:rsidP="00D35A6A">
      <w:pPr>
        <w:numPr>
          <w:ilvl w:val="0"/>
          <w:numId w:val="1"/>
        </w:numPr>
        <w:spacing w:line="276" w:lineRule="auto"/>
        <w:ind w:left="0" w:firstLine="360"/>
        <w:jc w:val="both"/>
        <w:rPr>
          <w:color w:val="000000"/>
          <w:sz w:val="22"/>
          <w:szCs w:val="22"/>
        </w:rPr>
      </w:pPr>
      <w:r>
        <w:rPr>
          <w:color w:val="000000"/>
          <w:sz w:val="22"/>
          <w:szCs w:val="22"/>
        </w:rPr>
        <w:t xml:space="preserve">În temeiul art. 89 alin. (1) </w:t>
      </w:r>
      <w:proofErr w:type="spellStart"/>
      <w:r>
        <w:rPr>
          <w:color w:val="000000"/>
          <w:sz w:val="22"/>
          <w:szCs w:val="22"/>
          <w:lang w:val="en-US"/>
        </w:rPr>
        <w:t>și</w:t>
      </w:r>
      <w:proofErr w:type="spellEnd"/>
      <w:r>
        <w:rPr>
          <w:color w:val="000000"/>
          <w:sz w:val="22"/>
          <w:szCs w:val="22"/>
          <w:lang w:val="en-US"/>
        </w:rPr>
        <w:t xml:space="preserve"> (2)</w:t>
      </w:r>
      <w:r>
        <w:rPr>
          <w:color w:val="000000"/>
          <w:sz w:val="22"/>
          <w:szCs w:val="22"/>
        </w:rPr>
        <w:t>, art. 129 alin. (2) lit. c) și d), alin. 6 lit.a, alin. (7) lit. n, art. 132, art. 137  alin. (1), art. 139 alin. (1)  din OUG nr. 57/2019, privind Codul Administrativ, cu modificările şi completările ulterioare,</w:t>
      </w:r>
    </w:p>
    <w:p w14:paraId="4A180464" w14:textId="2E312707" w:rsidR="00D35A6A" w:rsidRDefault="00024390" w:rsidP="00167478">
      <w:pPr>
        <w:spacing w:line="276" w:lineRule="auto"/>
        <w:jc w:val="both"/>
        <w:rPr>
          <w:color w:val="000000"/>
          <w:sz w:val="22"/>
          <w:szCs w:val="22"/>
        </w:rPr>
      </w:pPr>
      <w:r>
        <w:rPr>
          <w:color w:val="000000"/>
          <w:sz w:val="22"/>
          <w:szCs w:val="22"/>
        </w:rPr>
        <w:br/>
      </w:r>
    </w:p>
    <w:p w14:paraId="166D4C1E" w14:textId="6B42B61E" w:rsidR="00D35A6A" w:rsidRDefault="00D35A6A" w:rsidP="00D35A6A">
      <w:pPr>
        <w:spacing w:line="276" w:lineRule="auto"/>
        <w:jc w:val="center"/>
        <w:rPr>
          <w:b/>
          <w:bCs/>
          <w:color w:val="000000"/>
          <w:sz w:val="22"/>
          <w:szCs w:val="22"/>
        </w:rPr>
      </w:pPr>
      <w:r>
        <w:rPr>
          <w:b/>
          <w:bCs/>
          <w:color w:val="000000"/>
          <w:sz w:val="22"/>
          <w:szCs w:val="22"/>
        </w:rPr>
        <w:t>hotărăşte:</w:t>
      </w:r>
    </w:p>
    <w:p w14:paraId="4A061133" w14:textId="77777777" w:rsidR="00024390" w:rsidRDefault="00024390" w:rsidP="00167478">
      <w:pPr>
        <w:spacing w:line="276" w:lineRule="auto"/>
        <w:rPr>
          <w:b/>
          <w:bCs/>
          <w:color w:val="000000"/>
          <w:sz w:val="22"/>
          <w:szCs w:val="22"/>
        </w:rPr>
      </w:pPr>
    </w:p>
    <w:p w14:paraId="7A0DE1ED" w14:textId="77777777" w:rsidR="00D35A6A" w:rsidRDefault="00D35A6A" w:rsidP="00D35A6A">
      <w:pPr>
        <w:spacing w:line="276" w:lineRule="auto"/>
        <w:jc w:val="both"/>
        <w:rPr>
          <w:sz w:val="22"/>
          <w:szCs w:val="22"/>
        </w:rPr>
      </w:pPr>
    </w:p>
    <w:p w14:paraId="01A148CC" w14:textId="77777777" w:rsidR="00D35A6A" w:rsidRDefault="00D35A6A" w:rsidP="00D35A6A">
      <w:pPr>
        <w:spacing w:line="276" w:lineRule="auto"/>
        <w:jc w:val="both"/>
        <w:rPr>
          <w:color w:val="000000"/>
          <w:sz w:val="22"/>
          <w:szCs w:val="22"/>
        </w:rPr>
      </w:pPr>
      <w:r>
        <w:rPr>
          <w:b/>
          <w:bCs/>
          <w:color w:val="000000"/>
          <w:sz w:val="22"/>
          <w:szCs w:val="22"/>
          <w:lang w:val="pt-BR"/>
        </w:rPr>
        <w:t xml:space="preserve"> Art.1. (1)</w:t>
      </w:r>
      <w:r>
        <w:rPr>
          <w:sz w:val="22"/>
          <w:szCs w:val="22"/>
          <w:lang w:val="pt-BR"/>
        </w:rPr>
        <w:t xml:space="preserve"> </w:t>
      </w:r>
      <w:r>
        <w:rPr>
          <w:sz w:val="22"/>
          <w:szCs w:val="22"/>
        </w:rPr>
        <w:t xml:space="preserve">Se avizează Documentația de atribuire aferentă  </w:t>
      </w:r>
      <w:proofErr w:type="spellStart"/>
      <w:r>
        <w:rPr>
          <w:rFonts w:eastAsia="Perpetua"/>
          <w:color w:val="000000"/>
          <w:sz w:val="22"/>
          <w:szCs w:val="22"/>
          <w:lang w:val="es-ES_tradnl"/>
        </w:rPr>
        <w:t>procedurii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negociere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fără</w:t>
      </w:r>
      <w:proofErr w:type="spellEnd"/>
      <w:r>
        <w:rPr>
          <w:rFonts w:eastAsia="Perpetua"/>
          <w:color w:val="000000"/>
          <w:sz w:val="22"/>
          <w:szCs w:val="22"/>
          <w:lang w:val="es-ES_tradnl"/>
        </w:rPr>
        <w:t xml:space="preserve"> publicare </w:t>
      </w:r>
      <w:proofErr w:type="spellStart"/>
      <w:r>
        <w:rPr>
          <w:rFonts w:eastAsia="Perpetua"/>
          <w:color w:val="000000"/>
          <w:sz w:val="22"/>
          <w:szCs w:val="22"/>
          <w:lang w:val="es-ES_tradnl"/>
        </w:rPr>
        <w:t>prealabilă</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unui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anunț</w:t>
      </w:r>
      <w:proofErr w:type="spellEnd"/>
      <w:r>
        <w:rPr>
          <w:rFonts w:eastAsia="Perpetua"/>
          <w:color w:val="000000"/>
          <w:sz w:val="22"/>
          <w:szCs w:val="22"/>
          <w:lang w:val="es-ES_tradnl"/>
        </w:rPr>
        <w:t xml:space="preserve"> de participare  </w:t>
      </w:r>
      <w:proofErr w:type="spellStart"/>
      <w:r>
        <w:rPr>
          <w:rFonts w:eastAsia="Perpetua"/>
          <w:color w:val="000000"/>
          <w:sz w:val="22"/>
          <w:szCs w:val="22"/>
          <w:lang w:val="es-ES_tradnl"/>
        </w:rPr>
        <w:t>în</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vederea</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atribuirii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contractului</w:t>
      </w:r>
      <w:proofErr w:type="spellEnd"/>
      <w:r>
        <w:rPr>
          <w:rFonts w:eastAsia="Perpetua"/>
          <w:color w:val="000000"/>
          <w:sz w:val="22"/>
          <w:szCs w:val="22"/>
          <w:lang w:val="es-ES_tradnl"/>
        </w:rPr>
        <w:t xml:space="preserve"> de colectare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transport</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deşeurilor</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municipale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a altor </w:t>
      </w:r>
      <w:proofErr w:type="spellStart"/>
      <w:r>
        <w:rPr>
          <w:rFonts w:eastAsia="Perpetua"/>
          <w:color w:val="000000"/>
          <w:sz w:val="22"/>
          <w:szCs w:val="22"/>
          <w:lang w:val="es-ES_tradnl"/>
        </w:rPr>
        <w:t>fluxuri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deşeuri</w:t>
      </w:r>
      <w:proofErr w:type="spellEnd"/>
      <w:r>
        <w:rPr>
          <w:rFonts w:eastAsia="Perpetua"/>
          <w:color w:val="000000"/>
          <w:sz w:val="22"/>
          <w:szCs w:val="22"/>
          <w:lang w:val="es-ES_tradnl"/>
        </w:rPr>
        <w:t xml:space="preserve">, componente ale </w:t>
      </w:r>
      <w:proofErr w:type="spellStart"/>
      <w:r>
        <w:rPr>
          <w:rFonts w:eastAsia="Perpetua"/>
          <w:color w:val="000000"/>
          <w:sz w:val="22"/>
          <w:szCs w:val="22"/>
          <w:lang w:val="es-ES_tradnl"/>
        </w:rPr>
        <w:t>serviciului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salubrizare</w:t>
      </w:r>
      <w:proofErr w:type="spellEnd"/>
      <w:r>
        <w:rPr>
          <w:rFonts w:eastAsia="Perpetua"/>
          <w:color w:val="000000"/>
          <w:sz w:val="22"/>
          <w:szCs w:val="22"/>
          <w:lang w:val="es-ES_tradnl"/>
        </w:rPr>
        <w:t xml:space="preserve"> </w:t>
      </w:r>
      <w:r>
        <w:rPr>
          <w:noProof/>
          <w:sz w:val="22"/>
          <w:szCs w:val="22"/>
        </w:rPr>
        <w:t xml:space="preserve">al Județului Mureș – zona 1 Sînpaul </w:t>
      </w:r>
      <w:r>
        <w:rPr>
          <w:color w:val="000000"/>
          <w:sz w:val="22"/>
          <w:szCs w:val="22"/>
        </w:rPr>
        <w:t>conform anexei</w:t>
      </w:r>
      <w:r>
        <w:rPr>
          <w:sz w:val="22"/>
          <w:szCs w:val="22"/>
        </w:rPr>
        <w:t xml:space="preserve"> nr.1.</w:t>
      </w:r>
    </w:p>
    <w:p w14:paraId="23726BCA" w14:textId="77777777" w:rsidR="00D35A6A" w:rsidRDefault="00D35A6A" w:rsidP="00D35A6A">
      <w:pPr>
        <w:spacing w:line="276" w:lineRule="auto"/>
        <w:jc w:val="both"/>
        <w:rPr>
          <w:b/>
          <w:sz w:val="22"/>
          <w:szCs w:val="22"/>
        </w:rPr>
      </w:pPr>
    </w:p>
    <w:p w14:paraId="779DE844" w14:textId="77777777" w:rsidR="00D35A6A" w:rsidRDefault="00D35A6A" w:rsidP="00D35A6A">
      <w:pPr>
        <w:spacing w:line="276" w:lineRule="auto"/>
        <w:ind w:firstLine="708"/>
        <w:jc w:val="both"/>
        <w:rPr>
          <w:sz w:val="22"/>
          <w:szCs w:val="22"/>
        </w:rPr>
      </w:pPr>
      <w:r>
        <w:rPr>
          <w:b/>
          <w:sz w:val="22"/>
          <w:szCs w:val="22"/>
        </w:rPr>
        <w:t>(2).</w:t>
      </w:r>
      <w:r>
        <w:rPr>
          <w:sz w:val="22"/>
          <w:szCs w:val="22"/>
        </w:rPr>
        <w:t xml:space="preserve"> Durata maximă a contractului este de 2 ani, până la finalizarea atribuirii contractului prin procedură de licitație deschisă.</w:t>
      </w:r>
    </w:p>
    <w:p w14:paraId="7FE473C5" w14:textId="77777777" w:rsidR="00D35A6A" w:rsidRDefault="00D35A6A" w:rsidP="00D35A6A">
      <w:pPr>
        <w:spacing w:line="276" w:lineRule="auto"/>
        <w:jc w:val="both"/>
        <w:rPr>
          <w:noProof/>
          <w:sz w:val="22"/>
          <w:szCs w:val="22"/>
        </w:rPr>
      </w:pPr>
    </w:p>
    <w:p w14:paraId="7A3A46EC" w14:textId="2811C58E" w:rsidR="00D35A6A" w:rsidRDefault="00D35A6A" w:rsidP="00D35A6A">
      <w:pPr>
        <w:spacing w:line="276" w:lineRule="auto"/>
        <w:jc w:val="both"/>
        <w:rPr>
          <w:noProof/>
          <w:sz w:val="22"/>
          <w:szCs w:val="22"/>
        </w:rPr>
      </w:pPr>
      <w:r>
        <w:rPr>
          <w:b/>
          <w:bCs/>
          <w:color w:val="000000"/>
          <w:sz w:val="22"/>
          <w:szCs w:val="22"/>
          <w:lang w:val="pt-BR"/>
        </w:rPr>
        <w:t>Art.2</w:t>
      </w:r>
      <w:r>
        <w:rPr>
          <w:b/>
          <w:sz w:val="22"/>
          <w:szCs w:val="22"/>
        </w:rPr>
        <w:t>.(1)</w:t>
      </w:r>
      <w:r>
        <w:rPr>
          <w:sz w:val="22"/>
          <w:szCs w:val="22"/>
        </w:rPr>
        <w:t>. Asociaţia de dezvoltare intercomunitară ECOLECT MURES este delegată, respectiv împuternicită să desfăşoare în numele şi pe seama comunei</w:t>
      </w:r>
      <w:r w:rsidR="00167478">
        <w:rPr>
          <w:sz w:val="22"/>
          <w:szCs w:val="22"/>
        </w:rPr>
        <w:t xml:space="preserve"> Acățari </w:t>
      </w:r>
      <w:r>
        <w:rPr>
          <w:sz w:val="22"/>
          <w:szCs w:val="22"/>
        </w:rPr>
        <w:t xml:space="preserve"> procedura de negociere fără publicare prealabilă a unui anunț de participare în vederea atribuirii contractului de </w:t>
      </w:r>
      <w:r>
        <w:rPr>
          <w:rFonts w:eastAsia="Perpetua"/>
          <w:color w:val="000000"/>
          <w:sz w:val="22"/>
          <w:szCs w:val="22"/>
          <w:lang w:val="es-ES_tradnl"/>
        </w:rPr>
        <w:t xml:space="preserve">colectare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transport</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deşeurilor</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municipale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a altor </w:t>
      </w:r>
      <w:proofErr w:type="spellStart"/>
      <w:r>
        <w:rPr>
          <w:rFonts w:eastAsia="Perpetua"/>
          <w:color w:val="000000"/>
          <w:sz w:val="22"/>
          <w:szCs w:val="22"/>
          <w:lang w:val="es-ES_tradnl"/>
        </w:rPr>
        <w:t>fluxuri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deşeuri</w:t>
      </w:r>
      <w:proofErr w:type="spellEnd"/>
      <w:r>
        <w:rPr>
          <w:rFonts w:eastAsia="Perpetua"/>
          <w:color w:val="000000"/>
          <w:sz w:val="22"/>
          <w:szCs w:val="22"/>
          <w:lang w:val="es-ES_tradnl"/>
        </w:rPr>
        <w:t xml:space="preserve">, componente ale </w:t>
      </w:r>
      <w:proofErr w:type="spellStart"/>
      <w:r>
        <w:rPr>
          <w:rFonts w:eastAsia="Perpetua"/>
          <w:color w:val="000000"/>
          <w:sz w:val="22"/>
          <w:szCs w:val="22"/>
          <w:lang w:val="es-ES_tradnl"/>
        </w:rPr>
        <w:t>serviciului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salubrizare</w:t>
      </w:r>
      <w:proofErr w:type="spellEnd"/>
      <w:r>
        <w:rPr>
          <w:rFonts w:eastAsia="Perpetua"/>
          <w:color w:val="000000"/>
          <w:sz w:val="22"/>
          <w:szCs w:val="22"/>
          <w:lang w:val="es-ES_tradnl"/>
        </w:rPr>
        <w:t xml:space="preserve"> </w:t>
      </w:r>
      <w:r>
        <w:rPr>
          <w:noProof/>
          <w:sz w:val="22"/>
          <w:szCs w:val="22"/>
        </w:rPr>
        <w:t>al Județului Mureș  - zona 1 Sînpaul.</w:t>
      </w:r>
    </w:p>
    <w:p w14:paraId="28BFBD67" w14:textId="77777777" w:rsidR="00D35A6A" w:rsidRDefault="00D35A6A" w:rsidP="00D35A6A">
      <w:pPr>
        <w:spacing w:line="276" w:lineRule="auto"/>
        <w:jc w:val="both"/>
        <w:rPr>
          <w:noProof/>
          <w:sz w:val="22"/>
          <w:szCs w:val="22"/>
        </w:rPr>
      </w:pPr>
    </w:p>
    <w:p w14:paraId="5ED1E106" w14:textId="77777777" w:rsidR="00D35A6A" w:rsidRDefault="00D35A6A" w:rsidP="00D35A6A">
      <w:pPr>
        <w:spacing w:line="276" w:lineRule="auto"/>
        <w:jc w:val="both"/>
        <w:rPr>
          <w:noProof/>
          <w:sz w:val="22"/>
          <w:szCs w:val="22"/>
        </w:rPr>
      </w:pPr>
    </w:p>
    <w:p w14:paraId="34B27D65" w14:textId="77777777" w:rsidR="00D35A6A" w:rsidRDefault="00D35A6A" w:rsidP="00D35A6A">
      <w:pPr>
        <w:spacing w:line="276" w:lineRule="auto"/>
        <w:jc w:val="both"/>
        <w:rPr>
          <w:bCs/>
          <w:color w:val="000000"/>
          <w:sz w:val="22"/>
          <w:szCs w:val="22"/>
          <w:lang w:val="pt-PT"/>
        </w:rPr>
      </w:pPr>
      <w:r>
        <w:rPr>
          <w:noProof/>
          <w:sz w:val="22"/>
          <w:szCs w:val="22"/>
        </w:rPr>
        <w:lastRenderedPageBreak/>
        <w:t xml:space="preserve">         </w:t>
      </w:r>
      <w:r>
        <w:rPr>
          <w:b/>
          <w:noProof/>
          <w:sz w:val="22"/>
          <w:szCs w:val="22"/>
        </w:rPr>
        <w:t xml:space="preserve">(2). </w:t>
      </w:r>
      <w:r>
        <w:rPr>
          <w:noProof/>
          <w:sz w:val="22"/>
          <w:szCs w:val="22"/>
        </w:rPr>
        <w:t>În sensul alin.(1), Asociaţia are mandat pentru transmiterea invitațiilor de participare</w:t>
      </w:r>
      <w:r>
        <w:rPr>
          <w:bCs/>
          <w:color w:val="000000"/>
          <w:sz w:val="22"/>
          <w:szCs w:val="22"/>
          <w:lang w:val="pt-PT"/>
        </w:rPr>
        <w:t xml:space="preserve"> şi a documentelor suport precum şi efectuarea oricărui act necesar derulării procedurii de atribuire printre care elaborarea raspunsurilor la clarificarile inaintate de operatorii economici interesati, efectuarea modificarilor necesare in documentatia de atribuire a achizitiei si a documentelor adiacente, institutii cu atributii in acest sens, operatorii economici interesati, în cursul derulării procedurii, evaluarea ofertelor, solicitarea clarificărilor, intocmirea dosarului achizitiei publice, elaborarea rapoartelor si a oricăror documente din cadrul procedurii de achizitie necesare derularii si finalizarii procedurii de achizitie, inclusiv încheierea contractului . </w:t>
      </w:r>
    </w:p>
    <w:p w14:paraId="3E8159D8" w14:textId="77777777" w:rsidR="00D35A6A" w:rsidRDefault="00D35A6A" w:rsidP="00D35A6A">
      <w:pPr>
        <w:spacing w:line="276" w:lineRule="auto"/>
        <w:jc w:val="both"/>
        <w:rPr>
          <w:noProof/>
          <w:sz w:val="22"/>
          <w:szCs w:val="22"/>
        </w:rPr>
      </w:pPr>
    </w:p>
    <w:p w14:paraId="03607842" w14:textId="05303B8E" w:rsidR="00D35A6A" w:rsidRPr="00167478" w:rsidRDefault="00D35A6A" w:rsidP="00D35A6A">
      <w:pPr>
        <w:spacing w:line="276" w:lineRule="auto"/>
        <w:jc w:val="both"/>
        <w:rPr>
          <w:sz w:val="22"/>
          <w:szCs w:val="22"/>
        </w:rPr>
      </w:pPr>
      <w:r>
        <w:rPr>
          <w:b/>
          <w:sz w:val="22"/>
          <w:szCs w:val="22"/>
        </w:rPr>
        <w:t xml:space="preserve">       (3).</w:t>
      </w:r>
      <w:r>
        <w:rPr>
          <w:sz w:val="22"/>
          <w:szCs w:val="22"/>
        </w:rPr>
        <w:t>Se mandatează Primarul comunei</w:t>
      </w:r>
      <w:r w:rsidR="00167478">
        <w:rPr>
          <w:sz w:val="22"/>
          <w:szCs w:val="22"/>
        </w:rPr>
        <w:t xml:space="preserve"> Acățari </w:t>
      </w:r>
      <w:r>
        <w:rPr>
          <w:sz w:val="22"/>
          <w:szCs w:val="22"/>
        </w:rPr>
        <w:t xml:space="preserve">, să voteze în AGA ADI „Ecolect Mureş” documentația de atribuire aferentă  </w:t>
      </w:r>
      <w:proofErr w:type="spellStart"/>
      <w:r>
        <w:rPr>
          <w:rFonts w:eastAsia="Perpetua"/>
          <w:color w:val="000000"/>
          <w:sz w:val="22"/>
          <w:szCs w:val="22"/>
          <w:lang w:val="es-ES_tradnl"/>
        </w:rPr>
        <w:t>procedurii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negociere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fără</w:t>
      </w:r>
      <w:proofErr w:type="spellEnd"/>
      <w:r>
        <w:rPr>
          <w:rFonts w:eastAsia="Perpetua"/>
          <w:color w:val="000000"/>
          <w:sz w:val="22"/>
          <w:szCs w:val="22"/>
          <w:lang w:val="es-ES_tradnl"/>
        </w:rPr>
        <w:t xml:space="preserve"> publicare </w:t>
      </w:r>
      <w:proofErr w:type="spellStart"/>
      <w:r>
        <w:rPr>
          <w:rFonts w:eastAsia="Perpetua"/>
          <w:color w:val="000000"/>
          <w:sz w:val="22"/>
          <w:szCs w:val="22"/>
          <w:lang w:val="es-ES_tradnl"/>
        </w:rPr>
        <w:t>prealabilă</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unui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anunț</w:t>
      </w:r>
      <w:proofErr w:type="spellEnd"/>
      <w:r>
        <w:rPr>
          <w:rFonts w:eastAsia="Perpetua"/>
          <w:color w:val="000000"/>
          <w:sz w:val="22"/>
          <w:szCs w:val="22"/>
          <w:lang w:val="es-ES_tradnl"/>
        </w:rPr>
        <w:t xml:space="preserve"> de participare  </w:t>
      </w:r>
      <w:proofErr w:type="spellStart"/>
      <w:r>
        <w:rPr>
          <w:rFonts w:eastAsia="Perpetua"/>
          <w:color w:val="000000"/>
          <w:sz w:val="22"/>
          <w:szCs w:val="22"/>
          <w:lang w:val="es-ES_tradnl"/>
        </w:rPr>
        <w:t>în</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vederea</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atribuirii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contractului</w:t>
      </w:r>
      <w:proofErr w:type="spellEnd"/>
      <w:r>
        <w:rPr>
          <w:rFonts w:eastAsia="Perpetua"/>
          <w:color w:val="000000"/>
          <w:sz w:val="22"/>
          <w:szCs w:val="22"/>
          <w:lang w:val="es-ES_tradnl"/>
        </w:rPr>
        <w:t xml:space="preserve"> de colectare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transport</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deşeurilor</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municipale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a altor </w:t>
      </w:r>
      <w:proofErr w:type="spellStart"/>
      <w:r>
        <w:rPr>
          <w:rFonts w:eastAsia="Perpetua"/>
          <w:color w:val="000000"/>
          <w:sz w:val="22"/>
          <w:szCs w:val="22"/>
          <w:lang w:val="es-ES_tradnl"/>
        </w:rPr>
        <w:t>fluxuri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deşeuri</w:t>
      </w:r>
      <w:proofErr w:type="spellEnd"/>
      <w:r>
        <w:rPr>
          <w:rFonts w:eastAsia="Perpetua"/>
          <w:color w:val="000000"/>
          <w:sz w:val="22"/>
          <w:szCs w:val="22"/>
          <w:lang w:val="es-ES_tradnl"/>
        </w:rPr>
        <w:t xml:space="preserve">, componente ale </w:t>
      </w:r>
      <w:proofErr w:type="spellStart"/>
      <w:r>
        <w:rPr>
          <w:rFonts w:eastAsia="Perpetua"/>
          <w:color w:val="000000"/>
          <w:sz w:val="22"/>
          <w:szCs w:val="22"/>
          <w:lang w:val="es-ES_tradnl"/>
        </w:rPr>
        <w:t>serviciului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salubrizare</w:t>
      </w:r>
      <w:proofErr w:type="spellEnd"/>
      <w:r>
        <w:rPr>
          <w:rFonts w:eastAsia="Perpetua"/>
          <w:color w:val="000000"/>
          <w:sz w:val="22"/>
          <w:szCs w:val="22"/>
          <w:lang w:val="es-ES_tradnl"/>
        </w:rPr>
        <w:t xml:space="preserve"> </w:t>
      </w:r>
      <w:r>
        <w:rPr>
          <w:noProof/>
          <w:sz w:val="22"/>
          <w:szCs w:val="22"/>
        </w:rPr>
        <w:t xml:space="preserve">al Județului Mureș – zona 1 Sînpaul </w:t>
      </w:r>
      <w:r>
        <w:rPr>
          <w:color w:val="000000"/>
          <w:sz w:val="22"/>
          <w:szCs w:val="22"/>
        </w:rPr>
        <w:t>conform anexei</w:t>
      </w:r>
      <w:r>
        <w:rPr>
          <w:sz w:val="22"/>
          <w:szCs w:val="22"/>
        </w:rPr>
        <w:t xml:space="preserve">  nr.1. Titularul poate delega atribuțiile conform art. 132 din</w:t>
      </w:r>
      <w:r>
        <w:rPr>
          <w:color w:val="000000"/>
          <w:sz w:val="22"/>
          <w:szCs w:val="22"/>
        </w:rPr>
        <w:t xml:space="preserve"> OUG nr. 57/2019, privind </w:t>
      </w:r>
      <w:r>
        <w:rPr>
          <w:sz w:val="22"/>
          <w:szCs w:val="22"/>
        </w:rPr>
        <w:t xml:space="preserve">  Codul administrativ.</w:t>
      </w:r>
    </w:p>
    <w:p w14:paraId="26F225B7" w14:textId="77777777" w:rsidR="00D35A6A" w:rsidRDefault="00D35A6A" w:rsidP="00D35A6A">
      <w:pPr>
        <w:spacing w:line="276" w:lineRule="auto"/>
        <w:jc w:val="both"/>
        <w:rPr>
          <w:sz w:val="22"/>
          <w:szCs w:val="22"/>
        </w:rPr>
      </w:pPr>
    </w:p>
    <w:p w14:paraId="329D97A0" w14:textId="77777777" w:rsidR="00D35A6A" w:rsidRDefault="00D35A6A" w:rsidP="00D35A6A">
      <w:pPr>
        <w:spacing w:line="276" w:lineRule="auto"/>
        <w:jc w:val="both"/>
        <w:rPr>
          <w:color w:val="000000"/>
          <w:sz w:val="22"/>
          <w:szCs w:val="22"/>
        </w:rPr>
      </w:pPr>
      <w:r>
        <w:rPr>
          <w:b/>
          <w:sz w:val="22"/>
          <w:szCs w:val="22"/>
        </w:rPr>
        <w:t xml:space="preserve">Art.4. </w:t>
      </w:r>
      <w:r>
        <w:rPr>
          <w:sz w:val="22"/>
          <w:szCs w:val="22"/>
        </w:rPr>
        <w:t xml:space="preserve">Se mandatează ADI „Ecolect Mureş”, prin Preşedinte, să semneze contractul de delegare cuprins în documentația aprobată, prevăzută în anexa 2. </w:t>
      </w:r>
    </w:p>
    <w:p w14:paraId="62CEAD2A" w14:textId="77777777" w:rsidR="00D35A6A" w:rsidRDefault="00D35A6A" w:rsidP="00D35A6A">
      <w:pPr>
        <w:spacing w:line="276" w:lineRule="auto"/>
        <w:jc w:val="both"/>
        <w:rPr>
          <w:sz w:val="22"/>
          <w:szCs w:val="22"/>
        </w:rPr>
      </w:pPr>
    </w:p>
    <w:p w14:paraId="2DD60E82" w14:textId="77777777" w:rsidR="00D35A6A" w:rsidRDefault="00D35A6A" w:rsidP="00D35A6A">
      <w:pPr>
        <w:spacing w:line="276" w:lineRule="auto"/>
        <w:jc w:val="both"/>
        <w:rPr>
          <w:sz w:val="22"/>
          <w:szCs w:val="22"/>
        </w:rPr>
      </w:pPr>
      <w:r>
        <w:rPr>
          <w:b/>
          <w:sz w:val="22"/>
          <w:szCs w:val="22"/>
        </w:rPr>
        <w:t>Art.6.</w:t>
      </w:r>
      <w:r>
        <w:rPr>
          <w:sz w:val="22"/>
          <w:szCs w:val="22"/>
        </w:rPr>
        <w:t xml:space="preserve"> Anexele 1 şi 2 fac parte integrantă din prezenta hotărâre.</w:t>
      </w:r>
    </w:p>
    <w:p w14:paraId="07F75A6F" w14:textId="77777777" w:rsidR="00D35A6A" w:rsidRDefault="00D35A6A" w:rsidP="00D35A6A">
      <w:pPr>
        <w:spacing w:line="276" w:lineRule="auto"/>
        <w:jc w:val="both"/>
        <w:rPr>
          <w:noProof/>
          <w:sz w:val="22"/>
          <w:szCs w:val="22"/>
        </w:rPr>
      </w:pPr>
    </w:p>
    <w:p w14:paraId="3755198F" w14:textId="77777777" w:rsidR="00D35A6A" w:rsidRDefault="00D35A6A" w:rsidP="00D35A6A">
      <w:pPr>
        <w:spacing w:line="276" w:lineRule="auto"/>
        <w:jc w:val="both"/>
        <w:rPr>
          <w:color w:val="000000"/>
          <w:sz w:val="22"/>
          <w:szCs w:val="22"/>
        </w:rPr>
      </w:pPr>
      <w:r>
        <w:rPr>
          <w:b/>
          <w:bCs/>
          <w:color w:val="000000"/>
          <w:sz w:val="22"/>
          <w:szCs w:val="22"/>
          <w:lang w:val="pt-BR"/>
        </w:rPr>
        <w:t>Art.7</w:t>
      </w:r>
      <w:r>
        <w:rPr>
          <w:sz w:val="22"/>
          <w:szCs w:val="22"/>
        </w:rPr>
        <w:t xml:space="preserve">. </w:t>
      </w:r>
      <w:r>
        <w:rPr>
          <w:color w:val="000000"/>
          <w:sz w:val="22"/>
          <w:szCs w:val="22"/>
          <w:lang w:val="pt-BR"/>
        </w:rPr>
        <w:t xml:space="preserve">Prezenta hotărâre se comunică </w:t>
      </w:r>
      <w:r>
        <w:rPr>
          <w:sz w:val="22"/>
          <w:szCs w:val="22"/>
        </w:rPr>
        <w:t xml:space="preserve">Instituţiei Prefectului Judeţul Mureş, Consiliului Judeţean Mureş, precum şi </w:t>
      </w:r>
      <w:r>
        <w:rPr>
          <w:color w:val="000000"/>
          <w:sz w:val="22"/>
          <w:szCs w:val="22"/>
          <w:lang w:val="pt-BR"/>
        </w:rPr>
        <w:t>Asociaţiei de Dezvoltare Intercomunitară “Ecolect Mureş”, care va supune aprobării în AGA,</w:t>
      </w:r>
      <w:r>
        <w:rPr>
          <w:sz w:val="22"/>
          <w:szCs w:val="22"/>
        </w:rPr>
        <w:t xml:space="preserve"> Documentația de delegare aferentă  </w:t>
      </w:r>
      <w:proofErr w:type="spellStart"/>
      <w:r>
        <w:rPr>
          <w:rFonts w:eastAsia="Perpetua"/>
          <w:color w:val="000000"/>
          <w:sz w:val="22"/>
          <w:szCs w:val="22"/>
          <w:lang w:val="es-ES_tradnl"/>
        </w:rPr>
        <w:t>procedurii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negociere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fără</w:t>
      </w:r>
      <w:proofErr w:type="spellEnd"/>
      <w:r>
        <w:rPr>
          <w:rFonts w:eastAsia="Perpetua"/>
          <w:color w:val="000000"/>
          <w:sz w:val="22"/>
          <w:szCs w:val="22"/>
          <w:lang w:val="es-ES_tradnl"/>
        </w:rPr>
        <w:t xml:space="preserve"> publicare </w:t>
      </w:r>
      <w:proofErr w:type="spellStart"/>
      <w:r>
        <w:rPr>
          <w:rFonts w:eastAsia="Perpetua"/>
          <w:color w:val="000000"/>
          <w:sz w:val="22"/>
          <w:szCs w:val="22"/>
          <w:lang w:val="es-ES_tradnl"/>
        </w:rPr>
        <w:t>prealabilă</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unui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anunț</w:t>
      </w:r>
      <w:proofErr w:type="spellEnd"/>
      <w:r>
        <w:rPr>
          <w:rFonts w:eastAsia="Perpetua"/>
          <w:color w:val="000000"/>
          <w:sz w:val="22"/>
          <w:szCs w:val="22"/>
          <w:lang w:val="es-ES_tradnl"/>
        </w:rPr>
        <w:t xml:space="preserve"> de participare </w:t>
      </w:r>
      <w:proofErr w:type="spellStart"/>
      <w:r>
        <w:rPr>
          <w:rFonts w:eastAsia="Perpetua"/>
          <w:color w:val="000000"/>
          <w:sz w:val="22"/>
          <w:szCs w:val="22"/>
          <w:lang w:val="es-ES_tradnl"/>
        </w:rPr>
        <w:t>în</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vederea</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atribuirii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contractului</w:t>
      </w:r>
      <w:proofErr w:type="spellEnd"/>
      <w:r>
        <w:rPr>
          <w:rFonts w:eastAsia="Perpetua"/>
          <w:color w:val="000000"/>
          <w:sz w:val="22"/>
          <w:szCs w:val="22"/>
          <w:lang w:val="es-ES_tradnl"/>
        </w:rPr>
        <w:t xml:space="preserve"> de colectare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transport</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deşeurilor</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municipale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a altor </w:t>
      </w:r>
      <w:proofErr w:type="spellStart"/>
      <w:r>
        <w:rPr>
          <w:rFonts w:eastAsia="Perpetua"/>
          <w:color w:val="000000"/>
          <w:sz w:val="22"/>
          <w:szCs w:val="22"/>
          <w:lang w:val="es-ES_tradnl"/>
        </w:rPr>
        <w:t>fluxuri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deşeuri</w:t>
      </w:r>
      <w:proofErr w:type="spellEnd"/>
      <w:r>
        <w:rPr>
          <w:rFonts w:eastAsia="Perpetua"/>
          <w:color w:val="000000"/>
          <w:sz w:val="22"/>
          <w:szCs w:val="22"/>
          <w:lang w:val="es-ES_tradnl"/>
        </w:rPr>
        <w:t xml:space="preserve">, componente ale </w:t>
      </w:r>
      <w:proofErr w:type="spellStart"/>
      <w:r>
        <w:rPr>
          <w:rFonts w:eastAsia="Perpetua"/>
          <w:color w:val="000000"/>
          <w:sz w:val="22"/>
          <w:szCs w:val="22"/>
          <w:lang w:val="es-ES_tradnl"/>
        </w:rPr>
        <w:t>serviciului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salubrizare</w:t>
      </w:r>
      <w:proofErr w:type="spellEnd"/>
      <w:r>
        <w:rPr>
          <w:rFonts w:eastAsia="Perpetua"/>
          <w:color w:val="000000"/>
          <w:sz w:val="22"/>
          <w:szCs w:val="22"/>
          <w:lang w:val="es-ES_tradnl"/>
        </w:rPr>
        <w:t xml:space="preserve"> </w:t>
      </w:r>
      <w:r>
        <w:rPr>
          <w:noProof/>
          <w:sz w:val="22"/>
          <w:szCs w:val="22"/>
        </w:rPr>
        <w:t xml:space="preserve">al Județului Mureș – zona 1 Sînpaul </w:t>
      </w:r>
      <w:r>
        <w:rPr>
          <w:color w:val="000000"/>
          <w:sz w:val="22"/>
          <w:szCs w:val="22"/>
        </w:rPr>
        <w:t>conform anexei</w:t>
      </w:r>
      <w:r>
        <w:rPr>
          <w:sz w:val="22"/>
          <w:szCs w:val="22"/>
        </w:rPr>
        <w:t xml:space="preserve">  nr.1. aprobat la art. 1</w:t>
      </w:r>
      <w:r>
        <w:rPr>
          <w:color w:val="000000"/>
          <w:sz w:val="22"/>
          <w:szCs w:val="22"/>
          <w:lang w:val="pt-BR"/>
        </w:rPr>
        <w:t xml:space="preserve"> şi răspunde de aducerea ei la îndeplinire.</w:t>
      </w:r>
    </w:p>
    <w:p w14:paraId="56C2567E" w14:textId="77777777" w:rsidR="00D35A6A" w:rsidRDefault="00D35A6A" w:rsidP="00D35A6A">
      <w:pPr>
        <w:spacing w:line="276" w:lineRule="auto"/>
        <w:jc w:val="both"/>
        <w:rPr>
          <w:color w:val="000000"/>
          <w:sz w:val="22"/>
          <w:szCs w:val="22"/>
          <w:lang w:val="pt-BR"/>
        </w:rPr>
      </w:pPr>
    </w:p>
    <w:p w14:paraId="787D0DEA" w14:textId="77777777" w:rsidR="00D35A6A" w:rsidRDefault="00D35A6A" w:rsidP="00D35A6A">
      <w:pPr>
        <w:spacing w:line="276" w:lineRule="auto"/>
        <w:rPr>
          <w:b/>
          <w:color w:val="000000"/>
          <w:sz w:val="22"/>
          <w:szCs w:val="22"/>
          <w:lang w:val="pt-BR"/>
        </w:rPr>
      </w:pPr>
    </w:p>
    <w:p w14:paraId="708BCAA8" w14:textId="77777777" w:rsidR="00D35A6A" w:rsidRDefault="00D35A6A" w:rsidP="00D35A6A">
      <w:pPr>
        <w:spacing w:line="276" w:lineRule="auto"/>
        <w:rPr>
          <w:b/>
          <w:color w:val="000000"/>
          <w:sz w:val="22"/>
          <w:szCs w:val="22"/>
          <w:lang w:val="pt-BR"/>
        </w:rPr>
      </w:pPr>
    </w:p>
    <w:p w14:paraId="055A2299" w14:textId="6E01E7A7" w:rsidR="00D35A6A" w:rsidRDefault="007C3768" w:rsidP="00D35A6A">
      <w:pPr>
        <w:pStyle w:val="Title"/>
        <w:spacing w:line="276" w:lineRule="auto"/>
        <w:ind w:left="0"/>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Primar,</w:t>
      </w:r>
    </w:p>
    <w:p w14:paraId="5A20F192" w14:textId="27737A36" w:rsidR="007C3768" w:rsidRDefault="007C3768" w:rsidP="00D35A6A">
      <w:pPr>
        <w:pStyle w:val="Title"/>
        <w:spacing w:line="276" w:lineRule="auto"/>
        <w:ind w:left="0"/>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Osvath Csaba</w:t>
      </w:r>
    </w:p>
    <w:p w14:paraId="6DEDE853" w14:textId="77777777" w:rsidR="00D35A6A" w:rsidRDefault="00D35A6A" w:rsidP="00D35A6A">
      <w:pPr>
        <w:pStyle w:val="Title"/>
        <w:spacing w:line="276" w:lineRule="auto"/>
        <w:ind w:left="0"/>
        <w:jc w:val="both"/>
        <w:rPr>
          <w:sz w:val="22"/>
          <w:szCs w:val="22"/>
          <w:lang w:val="ro-RO"/>
        </w:rPr>
      </w:pPr>
    </w:p>
    <w:p w14:paraId="5AF6A074" w14:textId="77777777" w:rsidR="00D35A6A" w:rsidRDefault="00D35A6A" w:rsidP="00D35A6A">
      <w:pPr>
        <w:pStyle w:val="Title"/>
        <w:spacing w:line="276" w:lineRule="auto"/>
        <w:ind w:left="0"/>
        <w:jc w:val="both"/>
        <w:rPr>
          <w:sz w:val="22"/>
          <w:szCs w:val="22"/>
          <w:lang w:val="ro-RO"/>
        </w:rPr>
      </w:pPr>
    </w:p>
    <w:p w14:paraId="427655FC" w14:textId="77777777" w:rsidR="00D35A6A" w:rsidRDefault="00D35A6A" w:rsidP="00D35A6A">
      <w:pPr>
        <w:pStyle w:val="Title"/>
        <w:spacing w:line="276" w:lineRule="auto"/>
        <w:ind w:left="0"/>
        <w:jc w:val="both"/>
        <w:rPr>
          <w:sz w:val="22"/>
          <w:szCs w:val="22"/>
          <w:lang w:val="ro-RO"/>
        </w:rPr>
      </w:pPr>
    </w:p>
    <w:p w14:paraId="50CD8833" w14:textId="77777777" w:rsidR="00D35A6A" w:rsidRDefault="00D35A6A" w:rsidP="00D35A6A">
      <w:pPr>
        <w:pStyle w:val="Title"/>
        <w:spacing w:line="276" w:lineRule="auto"/>
        <w:ind w:left="0"/>
        <w:jc w:val="both"/>
        <w:rPr>
          <w:sz w:val="22"/>
          <w:szCs w:val="22"/>
          <w:lang w:val="ro-RO"/>
        </w:rPr>
      </w:pPr>
    </w:p>
    <w:p w14:paraId="77EEFCB1" w14:textId="77777777" w:rsidR="00D35A6A" w:rsidRDefault="00D35A6A" w:rsidP="00D35A6A">
      <w:pPr>
        <w:pStyle w:val="Title"/>
        <w:spacing w:line="276" w:lineRule="auto"/>
        <w:ind w:left="0"/>
        <w:jc w:val="both"/>
        <w:rPr>
          <w:sz w:val="22"/>
          <w:szCs w:val="22"/>
          <w:lang w:val="ro-RO"/>
        </w:rPr>
      </w:pPr>
    </w:p>
    <w:p w14:paraId="26610F48" w14:textId="77777777" w:rsidR="00D35A6A" w:rsidRDefault="00D35A6A" w:rsidP="00D35A6A">
      <w:pPr>
        <w:pStyle w:val="Title"/>
        <w:spacing w:line="276" w:lineRule="auto"/>
        <w:ind w:left="0"/>
        <w:jc w:val="both"/>
        <w:rPr>
          <w:sz w:val="22"/>
          <w:szCs w:val="22"/>
          <w:lang w:val="ro-RO"/>
        </w:rPr>
      </w:pPr>
    </w:p>
    <w:p w14:paraId="74941618" w14:textId="77777777" w:rsidR="00D35A6A" w:rsidRDefault="00D35A6A" w:rsidP="00D35A6A">
      <w:pPr>
        <w:pStyle w:val="Title"/>
        <w:spacing w:line="276" w:lineRule="auto"/>
        <w:ind w:left="0"/>
        <w:jc w:val="both"/>
        <w:rPr>
          <w:sz w:val="22"/>
          <w:szCs w:val="22"/>
          <w:lang w:val="ro-RO"/>
        </w:rPr>
      </w:pPr>
    </w:p>
    <w:p w14:paraId="702087DC" w14:textId="77777777" w:rsidR="00D35A6A" w:rsidRDefault="00D35A6A" w:rsidP="00D35A6A">
      <w:pPr>
        <w:pStyle w:val="Title"/>
        <w:spacing w:line="276" w:lineRule="auto"/>
        <w:ind w:left="0"/>
        <w:jc w:val="both"/>
        <w:rPr>
          <w:sz w:val="22"/>
          <w:szCs w:val="22"/>
          <w:lang w:val="ro-RO"/>
        </w:rPr>
      </w:pPr>
    </w:p>
    <w:p w14:paraId="2B08E78D" w14:textId="77777777" w:rsidR="00D35A6A" w:rsidRDefault="00D35A6A" w:rsidP="00D35A6A">
      <w:pPr>
        <w:pStyle w:val="Title"/>
        <w:spacing w:line="276" w:lineRule="auto"/>
        <w:ind w:left="0"/>
        <w:jc w:val="both"/>
        <w:rPr>
          <w:sz w:val="22"/>
          <w:szCs w:val="22"/>
          <w:lang w:val="ro-RO"/>
        </w:rPr>
      </w:pPr>
    </w:p>
    <w:p w14:paraId="0FA7E3F8" w14:textId="77777777" w:rsidR="00D35A6A" w:rsidRDefault="00D35A6A" w:rsidP="00D35A6A">
      <w:pPr>
        <w:pStyle w:val="Title"/>
        <w:spacing w:line="276" w:lineRule="auto"/>
        <w:ind w:left="0"/>
        <w:jc w:val="both"/>
        <w:rPr>
          <w:sz w:val="22"/>
          <w:szCs w:val="22"/>
          <w:lang w:val="ro-RO"/>
        </w:rPr>
      </w:pPr>
    </w:p>
    <w:p w14:paraId="36E1491B" w14:textId="65CEBFAC" w:rsidR="00D35A6A" w:rsidRDefault="00D35A6A" w:rsidP="00D35A6A">
      <w:pPr>
        <w:pStyle w:val="Title"/>
        <w:spacing w:line="276" w:lineRule="auto"/>
        <w:ind w:left="0"/>
        <w:jc w:val="both"/>
        <w:rPr>
          <w:sz w:val="22"/>
          <w:szCs w:val="22"/>
          <w:lang w:val="ro-RO"/>
        </w:rPr>
      </w:pPr>
    </w:p>
    <w:p w14:paraId="479C03C6" w14:textId="4749980C" w:rsidR="00024390" w:rsidRDefault="00024390" w:rsidP="00D35A6A">
      <w:pPr>
        <w:pStyle w:val="Title"/>
        <w:spacing w:line="276" w:lineRule="auto"/>
        <w:ind w:left="0"/>
        <w:jc w:val="both"/>
        <w:rPr>
          <w:sz w:val="22"/>
          <w:szCs w:val="22"/>
          <w:lang w:val="ro-RO"/>
        </w:rPr>
      </w:pPr>
    </w:p>
    <w:p w14:paraId="6D5AEB62" w14:textId="77777777" w:rsidR="00024390" w:rsidRDefault="00024390" w:rsidP="00D35A6A">
      <w:pPr>
        <w:pStyle w:val="Title"/>
        <w:spacing w:line="276" w:lineRule="auto"/>
        <w:ind w:left="0"/>
        <w:jc w:val="both"/>
        <w:rPr>
          <w:sz w:val="22"/>
          <w:szCs w:val="22"/>
          <w:lang w:val="ro-RO"/>
        </w:rPr>
      </w:pPr>
    </w:p>
    <w:p w14:paraId="7BBE6A7F" w14:textId="77777777" w:rsidR="00D35A6A" w:rsidRDefault="00D35A6A" w:rsidP="00D35A6A">
      <w:pPr>
        <w:pStyle w:val="Title"/>
        <w:spacing w:line="276" w:lineRule="auto"/>
        <w:ind w:left="0"/>
        <w:jc w:val="both"/>
        <w:rPr>
          <w:sz w:val="22"/>
          <w:szCs w:val="22"/>
          <w:lang w:val="ro-RO"/>
        </w:rPr>
      </w:pPr>
    </w:p>
    <w:p w14:paraId="5308743C" w14:textId="77777777" w:rsidR="00D35A6A" w:rsidRDefault="00D35A6A" w:rsidP="00D35A6A">
      <w:pPr>
        <w:pStyle w:val="Title"/>
        <w:spacing w:line="276" w:lineRule="auto"/>
        <w:ind w:left="0"/>
        <w:jc w:val="both"/>
        <w:rPr>
          <w:sz w:val="22"/>
          <w:szCs w:val="22"/>
          <w:lang w:val="ro-RO"/>
        </w:rPr>
      </w:pPr>
    </w:p>
    <w:p w14:paraId="0660036F" w14:textId="77777777" w:rsidR="00D35A6A" w:rsidRDefault="00D35A6A" w:rsidP="00D35A6A">
      <w:pPr>
        <w:pStyle w:val="Title"/>
        <w:spacing w:line="276" w:lineRule="auto"/>
        <w:ind w:left="0"/>
        <w:jc w:val="both"/>
        <w:rPr>
          <w:sz w:val="22"/>
          <w:szCs w:val="22"/>
          <w:lang w:val="ro-RO"/>
        </w:rPr>
      </w:pPr>
    </w:p>
    <w:p w14:paraId="2C706070" w14:textId="1424415C" w:rsidR="00D35A6A" w:rsidRDefault="00D35A6A" w:rsidP="00D35A6A">
      <w:pPr>
        <w:pStyle w:val="Title"/>
        <w:spacing w:line="276" w:lineRule="auto"/>
        <w:ind w:left="0"/>
        <w:jc w:val="both"/>
        <w:rPr>
          <w:sz w:val="22"/>
          <w:szCs w:val="22"/>
          <w:lang w:val="ro-RO"/>
        </w:rPr>
      </w:pPr>
    </w:p>
    <w:p w14:paraId="4DEC34CC" w14:textId="79B24FCC" w:rsidR="007C3768" w:rsidRDefault="007C3768" w:rsidP="00D35A6A">
      <w:pPr>
        <w:pStyle w:val="Title"/>
        <w:spacing w:line="276" w:lineRule="auto"/>
        <w:ind w:left="0"/>
        <w:jc w:val="both"/>
        <w:rPr>
          <w:sz w:val="22"/>
          <w:szCs w:val="22"/>
          <w:lang w:val="ro-RO"/>
        </w:rPr>
      </w:pPr>
    </w:p>
    <w:p w14:paraId="48AC2F35" w14:textId="109BE5E4" w:rsidR="007C3768" w:rsidRDefault="007C3768" w:rsidP="00D35A6A">
      <w:pPr>
        <w:pStyle w:val="Title"/>
        <w:spacing w:line="276" w:lineRule="auto"/>
        <w:ind w:left="0"/>
        <w:jc w:val="both"/>
        <w:rPr>
          <w:sz w:val="22"/>
          <w:szCs w:val="22"/>
          <w:lang w:val="ro-RO"/>
        </w:rPr>
      </w:pPr>
    </w:p>
    <w:p w14:paraId="47CF02F1" w14:textId="6BB0AA58" w:rsidR="007C3768" w:rsidRDefault="007C3768" w:rsidP="00D35A6A">
      <w:pPr>
        <w:pStyle w:val="Title"/>
        <w:spacing w:line="276" w:lineRule="auto"/>
        <w:ind w:left="0"/>
        <w:jc w:val="both"/>
        <w:rPr>
          <w:sz w:val="22"/>
          <w:szCs w:val="22"/>
          <w:lang w:val="ro-RO"/>
        </w:rPr>
      </w:pPr>
    </w:p>
    <w:p w14:paraId="7383E727" w14:textId="2647C6AB" w:rsidR="007C3768" w:rsidRDefault="007C3768" w:rsidP="00D35A6A">
      <w:pPr>
        <w:pStyle w:val="Title"/>
        <w:spacing w:line="276" w:lineRule="auto"/>
        <w:ind w:left="0"/>
        <w:jc w:val="both"/>
        <w:rPr>
          <w:sz w:val="22"/>
          <w:szCs w:val="22"/>
          <w:lang w:val="ro-RO"/>
        </w:rPr>
      </w:pPr>
    </w:p>
    <w:p w14:paraId="2A9D5F92" w14:textId="72682885" w:rsidR="007C3768" w:rsidRDefault="007C3768" w:rsidP="00D35A6A">
      <w:pPr>
        <w:pStyle w:val="Title"/>
        <w:spacing w:line="276" w:lineRule="auto"/>
        <w:ind w:left="0"/>
        <w:jc w:val="both"/>
        <w:rPr>
          <w:sz w:val="22"/>
          <w:szCs w:val="22"/>
          <w:lang w:val="ro-RO"/>
        </w:rPr>
      </w:pPr>
    </w:p>
    <w:p w14:paraId="20E77745" w14:textId="6AD75CC5" w:rsidR="007C3768" w:rsidRDefault="007C3768" w:rsidP="00D35A6A">
      <w:pPr>
        <w:pStyle w:val="Title"/>
        <w:spacing w:line="276" w:lineRule="auto"/>
        <w:ind w:left="0"/>
        <w:jc w:val="both"/>
        <w:rPr>
          <w:sz w:val="22"/>
          <w:szCs w:val="22"/>
          <w:lang w:val="ro-RO"/>
        </w:rPr>
      </w:pPr>
    </w:p>
    <w:p w14:paraId="630ECF13" w14:textId="4A2B001E" w:rsidR="007C3768" w:rsidRDefault="007C3768" w:rsidP="00D35A6A">
      <w:pPr>
        <w:pStyle w:val="Title"/>
        <w:spacing w:line="276" w:lineRule="auto"/>
        <w:ind w:left="0"/>
        <w:jc w:val="both"/>
        <w:rPr>
          <w:sz w:val="22"/>
          <w:szCs w:val="22"/>
          <w:lang w:val="ro-RO"/>
        </w:rPr>
      </w:pPr>
    </w:p>
    <w:p w14:paraId="6EB04E2C" w14:textId="7CB3CE90" w:rsidR="007C3768" w:rsidRDefault="007C3768" w:rsidP="00D35A6A">
      <w:pPr>
        <w:pStyle w:val="Title"/>
        <w:spacing w:line="276" w:lineRule="auto"/>
        <w:ind w:left="0"/>
        <w:jc w:val="both"/>
        <w:rPr>
          <w:sz w:val="22"/>
          <w:szCs w:val="22"/>
          <w:lang w:val="ro-RO"/>
        </w:rPr>
      </w:pPr>
    </w:p>
    <w:p w14:paraId="19086FC3" w14:textId="77777777" w:rsidR="007C3768" w:rsidRDefault="007C3768" w:rsidP="00D35A6A">
      <w:pPr>
        <w:pStyle w:val="Title"/>
        <w:spacing w:line="276" w:lineRule="auto"/>
        <w:ind w:left="0"/>
        <w:jc w:val="both"/>
        <w:rPr>
          <w:sz w:val="22"/>
          <w:szCs w:val="22"/>
          <w:lang w:val="ro-RO"/>
        </w:rPr>
      </w:pPr>
    </w:p>
    <w:p w14:paraId="6E307B7B" w14:textId="77777777" w:rsidR="00D35A6A" w:rsidRDefault="00D35A6A" w:rsidP="00D35A6A">
      <w:pPr>
        <w:pStyle w:val="Title"/>
        <w:spacing w:line="276" w:lineRule="auto"/>
        <w:ind w:left="0"/>
        <w:jc w:val="both"/>
        <w:rPr>
          <w:sz w:val="22"/>
          <w:szCs w:val="22"/>
          <w:lang w:val="ro-RO"/>
        </w:rPr>
      </w:pPr>
    </w:p>
    <w:p w14:paraId="4A348E56" w14:textId="77777777" w:rsidR="00E66E2C" w:rsidRDefault="00E66E2C" w:rsidP="00E66E2C">
      <w:pPr>
        <w:pStyle w:val="NoSpacing"/>
        <w:jc w:val="center"/>
        <w:rPr>
          <w:rFonts w:ascii="Arial" w:hAnsi="Arial" w:cs="Arial"/>
          <w:sz w:val="28"/>
          <w:szCs w:val="28"/>
          <w:u w:val="single"/>
        </w:rPr>
      </w:pPr>
      <w:r>
        <w:rPr>
          <w:rFonts w:ascii="Arial" w:hAnsi="Arial" w:cs="Arial"/>
          <w:sz w:val="28"/>
          <w:szCs w:val="28"/>
          <w:u w:val="single"/>
        </w:rPr>
        <w:t>ROMÂNIA,</w:t>
      </w:r>
    </w:p>
    <w:p w14:paraId="5D455720" w14:textId="77777777" w:rsidR="00E66E2C" w:rsidRDefault="00E66E2C" w:rsidP="00E66E2C">
      <w:pPr>
        <w:pStyle w:val="NoSpacing"/>
        <w:jc w:val="center"/>
        <w:rPr>
          <w:rFonts w:ascii="Arial" w:hAnsi="Arial" w:cs="Arial"/>
          <w:sz w:val="28"/>
          <w:szCs w:val="28"/>
          <w:u w:val="single"/>
        </w:rPr>
      </w:pPr>
      <w:r>
        <w:rPr>
          <w:rFonts w:ascii="Arial" w:hAnsi="Arial" w:cs="Arial"/>
          <w:sz w:val="28"/>
          <w:szCs w:val="28"/>
          <w:u w:val="single"/>
        </w:rPr>
        <w:t>JUDEŢUL MUREŞ</w:t>
      </w:r>
    </w:p>
    <w:p w14:paraId="482C5751" w14:textId="77777777" w:rsidR="00E66E2C" w:rsidRDefault="00E66E2C" w:rsidP="00E66E2C">
      <w:pPr>
        <w:pStyle w:val="NoSpacing"/>
        <w:jc w:val="center"/>
        <w:rPr>
          <w:rFonts w:ascii="Arial" w:hAnsi="Arial" w:cs="Arial"/>
          <w:sz w:val="28"/>
          <w:szCs w:val="28"/>
          <w:u w:val="single"/>
        </w:rPr>
      </w:pPr>
      <w:r>
        <w:rPr>
          <w:rFonts w:ascii="Arial" w:hAnsi="Arial" w:cs="Arial"/>
          <w:sz w:val="28"/>
          <w:szCs w:val="28"/>
          <w:u w:val="single"/>
        </w:rPr>
        <w:t>PRIMĂRIA COMUNEI ACĂŢARI</w:t>
      </w:r>
    </w:p>
    <w:p w14:paraId="681E9F75" w14:textId="77777777" w:rsidR="00E66E2C" w:rsidRDefault="00E66E2C" w:rsidP="00E66E2C">
      <w:pPr>
        <w:pStyle w:val="NoSpacing"/>
        <w:jc w:val="center"/>
        <w:rPr>
          <w:rFonts w:ascii="Arial" w:hAnsi="Arial" w:cs="Arial"/>
          <w:b/>
          <w:sz w:val="28"/>
          <w:szCs w:val="28"/>
          <w:u w:val="single"/>
        </w:rPr>
      </w:pPr>
      <w:r>
        <w:rPr>
          <w:rFonts w:ascii="Arial" w:hAnsi="Arial" w:cs="Arial"/>
          <w:sz w:val="28"/>
          <w:szCs w:val="28"/>
          <w:u w:val="single"/>
        </w:rPr>
        <w:t xml:space="preserve">Tel/Fax: 0265 333112, 0265 333298; e-mail: </w:t>
      </w:r>
      <w:hyperlink r:id="rId6" w:history="1">
        <w:r>
          <w:rPr>
            <w:rStyle w:val="Hyperlink"/>
            <w:rFonts w:ascii="Arial" w:hAnsi="Arial" w:cs="Arial"/>
            <w:sz w:val="28"/>
            <w:szCs w:val="28"/>
          </w:rPr>
          <w:t>acatari@cjmures.ro</w:t>
        </w:r>
      </w:hyperlink>
      <w:r>
        <w:rPr>
          <w:rFonts w:ascii="Arial" w:hAnsi="Arial" w:cs="Arial"/>
          <w:b/>
          <w:sz w:val="28"/>
          <w:szCs w:val="28"/>
          <w:u w:val="single"/>
        </w:rPr>
        <w:t xml:space="preserve">, </w:t>
      </w:r>
      <w:hyperlink r:id="rId7" w:history="1">
        <w:r>
          <w:rPr>
            <w:rStyle w:val="Hyperlink"/>
            <w:rFonts w:ascii="Arial" w:hAnsi="Arial" w:cs="Arial"/>
            <w:sz w:val="28"/>
            <w:szCs w:val="28"/>
          </w:rPr>
          <w:t>www.acatari.ro</w:t>
        </w:r>
      </w:hyperlink>
    </w:p>
    <w:p w14:paraId="79D82DF5" w14:textId="77777777" w:rsidR="00E66E2C" w:rsidRDefault="00E66E2C" w:rsidP="00E66E2C">
      <w:pPr>
        <w:pStyle w:val="NoSpacing"/>
        <w:rPr>
          <w:rFonts w:ascii="Arial" w:hAnsi="Arial" w:cs="Arial"/>
          <w:sz w:val="28"/>
          <w:szCs w:val="28"/>
          <w:u w:val="single"/>
        </w:rPr>
      </w:pPr>
    </w:p>
    <w:p w14:paraId="756803C4" w14:textId="5D1C5CE4" w:rsidR="00E66E2C" w:rsidRDefault="00E66E2C" w:rsidP="00E66E2C">
      <w:pPr>
        <w:pStyle w:val="NoSpacing"/>
        <w:rPr>
          <w:rFonts w:ascii="Arial" w:hAnsi="Arial" w:cs="Arial"/>
          <w:sz w:val="28"/>
          <w:szCs w:val="28"/>
        </w:rPr>
      </w:pPr>
      <w:r>
        <w:rPr>
          <w:rFonts w:ascii="Arial" w:hAnsi="Arial" w:cs="Arial"/>
          <w:sz w:val="28"/>
          <w:szCs w:val="28"/>
        </w:rPr>
        <w:tab/>
        <w:t>Nr. 5239 din 10 august 2022</w:t>
      </w:r>
    </w:p>
    <w:p w14:paraId="32656878" w14:textId="77777777" w:rsidR="00E66E2C" w:rsidRDefault="00E66E2C" w:rsidP="00E66E2C">
      <w:pPr>
        <w:pStyle w:val="NoSpacing"/>
        <w:rPr>
          <w:rFonts w:ascii="Arial" w:hAnsi="Arial" w:cs="Arial"/>
          <w:sz w:val="28"/>
          <w:szCs w:val="28"/>
        </w:rPr>
      </w:pPr>
    </w:p>
    <w:p w14:paraId="77659D94" w14:textId="77777777" w:rsidR="00E66E2C" w:rsidRDefault="00E66E2C" w:rsidP="00E66E2C">
      <w:pPr>
        <w:pStyle w:val="NoSpacing"/>
        <w:rPr>
          <w:rFonts w:ascii="Arial" w:hAnsi="Arial" w:cs="Arial"/>
          <w:sz w:val="28"/>
          <w:szCs w:val="28"/>
        </w:rPr>
      </w:pPr>
    </w:p>
    <w:p w14:paraId="70816254" w14:textId="6C893F40" w:rsidR="00D35A6A" w:rsidRPr="00E66E2C" w:rsidRDefault="00E66E2C" w:rsidP="00E66E2C">
      <w:pPr>
        <w:pStyle w:val="NoSpacing"/>
        <w:jc w:val="center"/>
        <w:rPr>
          <w:rFonts w:ascii="Arial" w:hAnsi="Arial" w:cs="Arial"/>
          <w:sz w:val="28"/>
          <w:szCs w:val="28"/>
          <w:u w:val="single"/>
          <w:lang w:val="ro-RO"/>
        </w:rPr>
      </w:pPr>
      <w:r>
        <w:rPr>
          <w:rFonts w:ascii="Arial" w:hAnsi="Arial" w:cs="Arial"/>
          <w:sz w:val="28"/>
          <w:szCs w:val="28"/>
          <w:u w:val="single"/>
          <w:lang w:val="ro-RO"/>
        </w:rPr>
        <w:t>REFERAT DE APROBARE</w:t>
      </w:r>
    </w:p>
    <w:p w14:paraId="2EA623E8" w14:textId="2BA9995D" w:rsidR="00D35A6A" w:rsidRDefault="00D35A6A" w:rsidP="00D35A6A">
      <w:pPr>
        <w:spacing w:line="276" w:lineRule="auto"/>
        <w:jc w:val="center"/>
        <w:rPr>
          <w:noProof/>
        </w:rPr>
      </w:pPr>
      <w:proofErr w:type="spellStart"/>
      <w:r>
        <w:rPr>
          <w:rFonts w:eastAsia="Perpetua"/>
          <w:color w:val="000000"/>
          <w:lang w:val="es-ES_tradnl"/>
        </w:rPr>
        <w:t>Privind</w:t>
      </w:r>
      <w:proofErr w:type="spellEnd"/>
      <w:r>
        <w:rPr>
          <w:rFonts w:eastAsia="Perpetua"/>
          <w:color w:val="000000"/>
          <w:lang w:val="es-ES_tradnl"/>
        </w:rPr>
        <w:t xml:space="preserve"> </w:t>
      </w:r>
      <w:proofErr w:type="spellStart"/>
      <w:r>
        <w:rPr>
          <w:rFonts w:eastAsia="Perpetua"/>
          <w:color w:val="000000"/>
          <w:lang w:val="es-ES_tradnl"/>
        </w:rPr>
        <w:t>acordarea</w:t>
      </w:r>
      <w:proofErr w:type="spellEnd"/>
      <w:r>
        <w:rPr>
          <w:rFonts w:eastAsia="Perpetua"/>
          <w:color w:val="000000"/>
          <w:lang w:val="es-ES_tradnl"/>
        </w:rPr>
        <w:t xml:space="preserve"> </w:t>
      </w:r>
      <w:proofErr w:type="spellStart"/>
      <w:r>
        <w:rPr>
          <w:rFonts w:eastAsia="Perpetua"/>
          <w:color w:val="000000"/>
          <w:lang w:val="es-ES_tradnl"/>
        </w:rPr>
        <w:t>unui</w:t>
      </w:r>
      <w:proofErr w:type="spellEnd"/>
      <w:r>
        <w:rPr>
          <w:rFonts w:eastAsia="Perpetua"/>
          <w:color w:val="000000"/>
          <w:lang w:val="es-ES_tradnl"/>
        </w:rPr>
        <w:t xml:space="preserve"> </w:t>
      </w:r>
      <w:proofErr w:type="spellStart"/>
      <w:r>
        <w:rPr>
          <w:rFonts w:eastAsia="Perpetua"/>
          <w:color w:val="000000"/>
          <w:lang w:val="es-ES_tradnl"/>
        </w:rPr>
        <w:t>mandat</w:t>
      </w:r>
      <w:proofErr w:type="spellEnd"/>
      <w:r>
        <w:rPr>
          <w:rFonts w:eastAsia="Perpetua"/>
          <w:color w:val="000000"/>
          <w:lang w:val="es-ES_tradnl"/>
        </w:rPr>
        <w:t xml:space="preserve"> </w:t>
      </w:r>
      <w:proofErr w:type="spellStart"/>
      <w:r>
        <w:rPr>
          <w:rFonts w:eastAsia="Perpetua"/>
          <w:color w:val="000000"/>
          <w:lang w:val="es-ES_tradnl"/>
        </w:rPr>
        <w:t>special</w:t>
      </w:r>
      <w:proofErr w:type="spellEnd"/>
      <w:r>
        <w:rPr>
          <w:rFonts w:eastAsia="Perpetua"/>
          <w:color w:val="000000"/>
          <w:lang w:val="es-ES_tradnl"/>
        </w:rPr>
        <w:t xml:space="preserve"> </w:t>
      </w:r>
      <w:proofErr w:type="spellStart"/>
      <w:r>
        <w:rPr>
          <w:rFonts w:eastAsia="Perpetua"/>
          <w:color w:val="000000"/>
          <w:lang w:val="es-ES_tradnl"/>
        </w:rPr>
        <w:t>în</w:t>
      </w:r>
      <w:proofErr w:type="spellEnd"/>
      <w:r>
        <w:rPr>
          <w:rFonts w:eastAsia="Perpetua"/>
          <w:color w:val="000000"/>
          <w:lang w:val="es-ES_tradnl"/>
        </w:rPr>
        <w:t xml:space="preserve"> </w:t>
      </w:r>
      <w:proofErr w:type="spellStart"/>
      <w:r>
        <w:rPr>
          <w:rFonts w:eastAsia="Perpetua"/>
          <w:color w:val="000000"/>
          <w:lang w:val="es-ES_tradnl"/>
        </w:rPr>
        <w:t>favoarea</w:t>
      </w:r>
      <w:proofErr w:type="spellEnd"/>
      <w:r>
        <w:rPr>
          <w:rFonts w:eastAsia="Perpetua"/>
          <w:color w:val="000000"/>
          <w:lang w:val="es-ES_tradnl"/>
        </w:rPr>
        <w:t xml:space="preserve"> ADI </w:t>
      </w:r>
      <w:proofErr w:type="spellStart"/>
      <w:r>
        <w:rPr>
          <w:rFonts w:eastAsia="Perpetua"/>
          <w:color w:val="000000"/>
          <w:lang w:val="es-ES_tradnl"/>
        </w:rPr>
        <w:t>Ecolect</w:t>
      </w:r>
      <w:proofErr w:type="spellEnd"/>
      <w:r>
        <w:rPr>
          <w:rFonts w:eastAsia="Perpetua"/>
          <w:color w:val="000000"/>
          <w:lang w:val="es-ES_tradnl"/>
        </w:rPr>
        <w:t xml:space="preserve"> </w:t>
      </w:r>
      <w:proofErr w:type="spellStart"/>
      <w:r>
        <w:rPr>
          <w:rFonts w:eastAsia="Perpetua"/>
          <w:color w:val="000000"/>
          <w:lang w:val="es-ES_tradnl"/>
        </w:rPr>
        <w:t>Mureș</w:t>
      </w:r>
      <w:proofErr w:type="spellEnd"/>
      <w:r>
        <w:rPr>
          <w:rFonts w:eastAsia="Perpetua"/>
          <w:color w:val="000000"/>
          <w:lang w:val="es-ES_tradnl"/>
        </w:rPr>
        <w:t xml:space="preserve"> </w:t>
      </w:r>
      <w:proofErr w:type="spellStart"/>
      <w:r>
        <w:rPr>
          <w:rFonts w:eastAsia="Perpetua"/>
          <w:color w:val="000000"/>
          <w:lang w:val="es-ES_tradnl"/>
        </w:rPr>
        <w:t>în</w:t>
      </w:r>
      <w:proofErr w:type="spellEnd"/>
      <w:r>
        <w:rPr>
          <w:rFonts w:eastAsia="Perpetua"/>
          <w:color w:val="000000"/>
          <w:lang w:val="es-ES_tradnl"/>
        </w:rPr>
        <w:t xml:space="preserve"> </w:t>
      </w:r>
      <w:proofErr w:type="spellStart"/>
      <w:r>
        <w:rPr>
          <w:rFonts w:eastAsia="Perpetua"/>
          <w:color w:val="000000"/>
          <w:lang w:val="es-ES_tradnl"/>
        </w:rPr>
        <w:t>vederea</w:t>
      </w:r>
      <w:proofErr w:type="spellEnd"/>
      <w:r>
        <w:rPr>
          <w:rFonts w:eastAsia="Perpetua"/>
          <w:color w:val="000000"/>
          <w:lang w:val="es-ES_tradnl"/>
        </w:rPr>
        <w:t xml:space="preserve"> </w:t>
      </w:r>
      <w:proofErr w:type="spellStart"/>
      <w:r>
        <w:rPr>
          <w:rFonts w:eastAsia="Perpetua"/>
          <w:color w:val="000000"/>
          <w:lang w:val="es-ES_tradnl"/>
        </w:rPr>
        <w:t>derulării</w:t>
      </w:r>
      <w:proofErr w:type="spellEnd"/>
      <w:r>
        <w:rPr>
          <w:rFonts w:eastAsia="Perpetua"/>
          <w:color w:val="000000"/>
          <w:lang w:val="es-ES_tradnl"/>
        </w:rPr>
        <w:t xml:space="preserve"> </w:t>
      </w:r>
      <w:proofErr w:type="spellStart"/>
      <w:r>
        <w:rPr>
          <w:rFonts w:eastAsia="Perpetua"/>
          <w:color w:val="000000"/>
          <w:lang w:val="es-ES_tradnl"/>
        </w:rPr>
        <w:t>procedurii</w:t>
      </w:r>
      <w:proofErr w:type="spellEnd"/>
      <w:r>
        <w:rPr>
          <w:rFonts w:eastAsia="Perpetua"/>
          <w:color w:val="000000"/>
          <w:lang w:val="es-ES_tradnl"/>
        </w:rPr>
        <w:t xml:space="preserve"> de </w:t>
      </w:r>
      <w:proofErr w:type="spellStart"/>
      <w:r>
        <w:rPr>
          <w:rFonts w:eastAsia="Perpetua"/>
          <w:color w:val="000000"/>
          <w:lang w:val="es-ES_tradnl"/>
        </w:rPr>
        <w:t>negociere</w:t>
      </w:r>
      <w:proofErr w:type="spellEnd"/>
      <w:r>
        <w:rPr>
          <w:rFonts w:eastAsia="Perpetua"/>
          <w:color w:val="000000"/>
          <w:lang w:val="es-ES_tradnl"/>
        </w:rPr>
        <w:t xml:space="preserve"> </w:t>
      </w:r>
      <w:proofErr w:type="spellStart"/>
      <w:r>
        <w:rPr>
          <w:rFonts w:eastAsia="Perpetua"/>
          <w:color w:val="000000"/>
          <w:lang w:val="es-ES_tradnl"/>
        </w:rPr>
        <w:t>fără</w:t>
      </w:r>
      <w:proofErr w:type="spellEnd"/>
      <w:r>
        <w:rPr>
          <w:rFonts w:eastAsia="Perpetua"/>
          <w:color w:val="000000"/>
          <w:lang w:val="es-ES_tradnl"/>
        </w:rPr>
        <w:t xml:space="preserve"> publicare </w:t>
      </w:r>
      <w:proofErr w:type="spellStart"/>
      <w:r>
        <w:rPr>
          <w:rFonts w:eastAsia="Perpetua"/>
          <w:color w:val="000000"/>
          <w:lang w:val="es-ES_tradnl"/>
        </w:rPr>
        <w:t>prealabilă</w:t>
      </w:r>
      <w:proofErr w:type="spellEnd"/>
      <w:r>
        <w:rPr>
          <w:rFonts w:eastAsia="Perpetua"/>
          <w:color w:val="000000"/>
          <w:lang w:val="es-ES_tradnl"/>
        </w:rPr>
        <w:t xml:space="preserve"> a </w:t>
      </w:r>
      <w:proofErr w:type="spellStart"/>
      <w:r>
        <w:rPr>
          <w:rFonts w:eastAsia="Perpetua"/>
          <w:color w:val="000000"/>
          <w:lang w:val="es-ES_tradnl"/>
        </w:rPr>
        <w:t>unui</w:t>
      </w:r>
      <w:proofErr w:type="spellEnd"/>
      <w:r>
        <w:rPr>
          <w:rFonts w:eastAsia="Perpetua"/>
          <w:color w:val="000000"/>
          <w:lang w:val="es-ES_tradnl"/>
        </w:rPr>
        <w:t xml:space="preserve"> </w:t>
      </w:r>
      <w:proofErr w:type="spellStart"/>
      <w:r>
        <w:rPr>
          <w:rFonts w:eastAsia="Perpetua"/>
          <w:color w:val="000000"/>
          <w:lang w:val="es-ES_tradnl"/>
        </w:rPr>
        <w:t>anunț</w:t>
      </w:r>
      <w:proofErr w:type="spellEnd"/>
      <w:r>
        <w:rPr>
          <w:rFonts w:eastAsia="Perpetua"/>
          <w:color w:val="000000"/>
          <w:lang w:val="es-ES_tradnl"/>
        </w:rPr>
        <w:t xml:space="preserve"> de participare </w:t>
      </w:r>
      <w:proofErr w:type="spellStart"/>
      <w:r>
        <w:rPr>
          <w:rFonts w:eastAsia="Perpetua"/>
          <w:color w:val="000000"/>
          <w:lang w:val="es-ES_tradnl"/>
        </w:rPr>
        <w:t>în</w:t>
      </w:r>
      <w:proofErr w:type="spellEnd"/>
      <w:r>
        <w:rPr>
          <w:rFonts w:eastAsia="Perpetua"/>
          <w:color w:val="000000"/>
          <w:lang w:val="es-ES_tradnl"/>
        </w:rPr>
        <w:t xml:space="preserve"> </w:t>
      </w:r>
      <w:proofErr w:type="spellStart"/>
      <w:r>
        <w:rPr>
          <w:rFonts w:eastAsia="Perpetua"/>
          <w:color w:val="000000"/>
          <w:lang w:val="es-ES_tradnl"/>
        </w:rPr>
        <w:t>vederea</w:t>
      </w:r>
      <w:proofErr w:type="spellEnd"/>
      <w:r>
        <w:rPr>
          <w:rFonts w:eastAsia="Perpetua"/>
          <w:color w:val="000000"/>
          <w:lang w:val="es-ES_tradnl"/>
        </w:rPr>
        <w:t xml:space="preserve"> </w:t>
      </w:r>
      <w:proofErr w:type="spellStart"/>
      <w:proofErr w:type="gramStart"/>
      <w:r>
        <w:rPr>
          <w:rFonts w:eastAsia="Perpetua"/>
          <w:color w:val="000000"/>
          <w:lang w:val="es-ES_tradnl"/>
        </w:rPr>
        <w:t>atribuirii</w:t>
      </w:r>
      <w:proofErr w:type="spellEnd"/>
      <w:r>
        <w:rPr>
          <w:rFonts w:eastAsia="Perpetua"/>
          <w:color w:val="000000"/>
          <w:lang w:val="es-ES_tradnl"/>
        </w:rPr>
        <w:t xml:space="preserve">  </w:t>
      </w:r>
      <w:proofErr w:type="spellStart"/>
      <w:r>
        <w:rPr>
          <w:rFonts w:eastAsia="Perpetua"/>
          <w:color w:val="000000"/>
          <w:lang w:val="es-ES_tradnl"/>
        </w:rPr>
        <w:t>contractului</w:t>
      </w:r>
      <w:proofErr w:type="spellEnd"/>
      <w:proofErr w:type="gramEnd"/>
      <w:r>
        <w:rPr>
          <w:rFonts w:eastAsia="Perpetua"/>
          <w:color w:val="000000"/>
          <w:lang w:val="es-ES_tradnl"/>
        </w:rPr>
        <w:t xml:space="preserve"> de colectare </w:t>
      </w:r>
      <w:proofErr w:type="spellStart"/>
      <w:r>
        <w:rPr>
          <w:rFonts w:eastAsia="Perpetua"/>
          <w:color w:val="000000"/>
          <w:lang w:val="es-ES_tradnl"/>
        </w:rPr>
        <w:t>şi</w:t>
      </w:r>
      <w:proofErr w:type="spellEnd"/>
      <w:r>
        <w:rPr>
          <w:rFonts w:eastAsia="Perpetua"/>
          <w:color w:val="000000"/>
          <w:lang w:val="es-ES_tradnl"/>
        </w:rPr>
        <w:t xml:space="preserve"> </w:t>
      </w:r>
      <w:proofErr w:type="spellStart"/>
      <w:r>
        <w:rPr>
          <w:rFonts w:eastAsia="Perpetua"/>
          <w:color w:val="000000"/>
          <w:lang w:val="es-ES_tradnl"/>
        </w:rPr>
        <w:t>transport</w:t>
      </w:r>
      <w:proofErr w:type="spellEnd"/>
      <w:r>
        <w:rPr>
          <w:rFonts w:eastAsia="Perpetua"/>
          <w:color w:val="000000"/>
          <w:lang w:val="es-ES_tradnl"/>
        </w:rPr>
        <w:t xml:space="preserve"> a </w:t>
      </w:r>
      <w:proofErr w:type="spellStart"/>
      <w:r>
        <w:rPr>
          <w:rFonts w:eastAsia="Perpetua"/>
          <w:color w:val="000000"/>
          <w:lang w:val="es-ES_tradnl"/>
        </w:rPr>
        <w:t>deşeurilor</w:t>
      </w:r>
      <w:proofErr w:type="spellEnd"/>
      <w:r>
        <w:rPr>
          <w:rFonts w:eastAsia="Perpetua"/>
          <w:color w:val="000000"/>
          <w:lang w:val="es-ES_tradnl"/>
        </w:rPr>
        <w:t xml:space="preserve"> </w:t>
      </w:r>
      <w:proofErr w:type="spellStart"/>
      <w:r>
        <w:rPr>
          <w:rFonts w:eastAsia="Perpetua"/>
          <w:color w:val="000000"/>
          <w:lang w:val="es-ES_tradnl"/>
        </w:rPr>
        <w:t>municipale</w:t>
      </w:r>
      <w:proofErr w:type="spellEnd"/>
      <w:r>
        <w:rPr>
          <w:rFonts w:eastAsia="Perpetua"/>
          <w:color w:val="000000"/>
          <w:lang w:val="es-ES_tradnl"/>
        </w:rPr>
        <w:t xml:space="preserve"> </w:t>
      </w:r>
      <w:proofErr w:type="spellStart"/>
      <w:r>
        <w:rPr>
          <w:rFonts w:eastAsia="Perpetua"/>
          <w:color w:val="000000"/>
          <w:lang w:val="es-ES_tradnl"/>
        </w:rPr>
        <w:t>şi</w:t>
      </w:r>
      <w:proofErr w:type="spellEnd"/>
      <w:r>
        <w:rPr>
          <w:rFonts w:eastAsia="Perpetua"/>
          <w:color w:val="000000"/>
          <w:lang w:val="es-ES_tradnl"/>
        </w:rPr>
        <w:t xml:space="preserve"> a altor </w:t>
      </w:r>
      <w:proofErr w:type="spellStart"/>
      <w:r>
        <w:rPr>
          <w:rFonts w:eastAsia="Perpetua"/>
          <w:color w:val="000000"/>
          <w:lang w:val="es-ES_tradnl"/>
        </w:rPr>
        <w:t>fluxuri</w:t>
      </w:r>
      <w:proofErr w:type="spellEnd"/>
      <w:r>
        <w:rPr>
          <w:rFonts w:eastAsia="Perpetua"/>
          <w:color w:val="000000"/>
          <w:lang w:val="es-ES_tradnl"/>
        </w:rPr>
        <w:t xml:space="preserve"> de </w:t>
      </w:r>
      <w:proofErr w:type="spellStart"/>
      <w:r>
        <w:rPr>
          <w:rFonts w:eastAsia="Perpetua"/>
          <w:color w:val="000000"/>
          <w:lang w:val="es-ES_tradnl"/>
        </w:rPr>
        <w:t>deşeuri</w:t>
      </w:r>
      <w:proofErr w:type="spellEnd"/>
      <w:r>
        <w:rPr>
          <w:rFonts w:eastAsia="Perpetua"/>
          <w:color w:val="000000"/>
          <w:lang w:val="es-ES_tradnl"/>
        </w:rPr>
        <w:t xml:space="preserve">, componente ale </w:t>
      </w:r>
      <w:proofErr w:type="spellStart"/>
      <w:r>
        <w:rPr>
          <w:rFonts w:eastAsia="Perpetua"/>
          <w:color w:val="000000"/>
          <w:lang w:val="es-ES_tradnl"/>
        </w:rPr>
        <w:t>serviciului</w:t>
      </w:r>
      <w:proofErr w:type="spellEnd"/>
      <w:r>
        <w:rPr>
          <w:rFonts w:eastAsia="Perpetua"/>
          <w:color w:val="000000"/>
          <w:lang w:val="es-ES_tradnl"/>
        </w:rPr>
        <w:t xml:space="preserve"> de </w:t>
      </w:r>
      <w:proofErr w:type="spellStart"/>
      <w:r>
        <w:rPr>
          <w:rFonts w:eastAsia="Perpetua"/>
          <w:color w:val="000000"/>
          <w:lang w:val="es-ES_tradnl"/>
        </w:rPr>
        <w:t>salubrizare</w:t>
      </w:r>
      <w:proofErr w:type="spellEnd"/>
      <w:r>
        <w:rPr>
          <w:rFonts w:eastAsia="Perpetua"/>
          <w:color w:val="000000"/>
          <w:lang w:val="es-ES_tradnl"/>
        </w:rPr>
        <w:t xml:space="preserve"> </w:t>
      </w:r>
      <w:r>
        <w:rPr>
          <w:noProof/>
        </w:rPr>
        <w:t>al Județului Mureș – zona 1 Sînpaul, pentru comuna</w:t>
      </w:r>
      <w:r w:rsidR="00E66E2C">
        <w:rPr>
          <w:noProof/>
        </w:rPr>
        <w:t xml:space="preserve"> Acățari</w:t>
      </w:r>
      <w:r>
        <w:rPr>
          <w:noProof/>
        </w:rPr>
        <w:t xml:space="preserve"> </w:t>
      </w:r>
    </w:p>
    <w:p w14:paraId="36BC4AA2" w14:textId="77777777" w:rsidR="00D35A6A" w:rsidRDefault="00D35A6A" w:rsidP="00D35A6A">
      <w:pPr>
        <w:spacing w:line="276" w:lineRule="auto"/>
        <w:jc w:val="center"/>
        <w:rPr>
          <w:color w:val="000000"/>
          <w:sz w:val="22"/>
          <w:szCs w:val="22"/>
          <w:shd w:val="clear" w:color="auto" w:fill="FFFFFF"/>
        </w:rPr>
      </w:pPr>
    </w:p>
    <w:p w14:paraId="7087EA09" w14:textId="77777777" w:rsidR="00D35A6A" w:rsidRDefault="00D35A6A" w:rsidP="00D35A6A">
      <w:pPr>
        <w:spacing w:line="276" w:lineRule="auto"/>
        <w:rPr>
          <w:color w:val="000000"/>
          <w:sz w:val="22"/>
          <w:szCs w:val="22"/>
          <w:shd w:val="clear" w:color="auto" w:fill="FFFFFF"/>
        </w:rPr>
      </w:pPr>
    </w:p>
    <w:p w14:paraId="292A5C86" w14:textId="77777777" w:rsidR="00D35A6A" w:rsidRDefault="00D35A6A" w:rsidP="00D35A6A">
      <w:pPr>
        <w:spacing w:line="276" w:lineRule="auto"/>
        <w:jc w:val="both"/>
        <w:rPr>
          <w:rFonts w:eastAsia="Calibri"/>
          <w:color w:val="000000"/>
          <w:sz w:val="22"/>
          <w:szCs w:val="22"/>
        </w:rPr>
      </w:pPr>
      <w:r>
        <w:rPr>
          <w:color w:val="000000"/>
          <w:sz w:val="22"/>
          <w:szCs w:val="22"/>
          <w:shd w:val="clear" w:color="auto" w:fill="FFFFFF"/>
        </w:rPr>
        <w:t xml:space="preserve">Toate unităţile administrativ - teritoriale din judeţul Mureş s-au asociat în scopul implementării Proiectului de investiţii </w:t>
      </w:r>
      <w:r>
        <w:rPr>
          <w:rFonts w:eastAsia="Calibri"/>
          <w:color w:val="000000"/>
          <w:sz w:val="22"/>
          <w:szCs w:val="22"/>
        </w:rPr>
        <w:t xml:space="preserve">„Sistem de Management Integrat  al Deşeurilor Solide din judeţul Mureş” (SMIDS), finanţat de Uniunea Europeană prin Fondul European de Dezvoltare Regională (FEDR). </w:t>
      </w:r>
    </w:p>
    <w:p w14:paraId="592C40E4" w14:textId="77777777" w:rsidR="00D35A6A" w:rsidRDefault="00D35A6A" w:rsidP="00D35A6A">
      <w:pPr>
        <w:spacing w:line="276" w:lineRule="auto"/>
        <w:jc w:val="both"/>
        <w:rPr>
          <w:color w:val="000000"/>
          <w:sz w:val="22"/>
          <w:szCs w:val="22"/>
          <w:shd w:val="clear" w:color="auto" w:fill="FFFFFF"/>
        </w:rPr>
      </w:pPr>
      <w:r>
        <w:rPr>
          <w:rFonts w:eastAsia="Calibri"/>
          <w:color w:val="000000"/>
          <w:sz w:val="22"/>
          <w:szCs w:val="22"/>
        </w:rPr>
        <w:t xml:space="preserve">În prezent activităţile specifice serviciului de salubrizare în județul Mureș sunt organizate şi se desfăşoară pe baza unui Regulament, care a fost aprobat de către cele 102 unități administrativ-teritoriale din județ, inclusiv de Judeţul Mureş, cât și de către Adunarea Generală ADI Ecolect Mureș prin care sunt </w:t>
      </w:r>
      <w:r>
        <w:rPr>
          <w:color w:val="000000"/>
          <w:sz w:val="22"/>
          <w:szCs w:val="22"/>
          <w:shd w:val="clear" w:color="auto" w:fill="FFFFFF"/>
        </w:rPr>
        <w:t>stabilite principiile şi condiţiile de funcţionare ţinând seama de obiectivul principal  urmărit, acela al protecţiei sănătăţii cetăţenilor şi a mediului împotriva efectelor dăunătoare generate de colectarea, transportul, tratarea, reciclarea şi/sau depozitarea deşeurilor municipale.</w:t>
      </w:r>
    </w:p>
    <w:p w14:paraId="11C25E39" w14:textId="77777777" w:rsidR="00D35A6A" w:rsidRDefault="00D35A6A" w:rsidP="00D35A6A">
      <w:pPr>
        <w:spacing w:line="276" w:lineRule="auto"/>
        <w:jc w:val="both"/>
        <w:rPr>
          <w:color w:val="000000"/>
          <w:sz w:val="22"/>
          <w:szCs w:val="22"/>
          <w:shd w:val="clear" w:color="auto" w:fill="FFFFFF"/>
        </w:rPr>
      </w:pPr>
      <w:r>
        <w:rPr>
          <w:color w:val="000000"/>
          <w:sz w:val="22"/>
          <w:szCs w:val="22"/>
          <w:shd w:val="clear" w:color="auto" w:fill="FFFFFF"/>
        </w:rPr>
        <w:t>Totodată, toate cele 102 UAT din Județul Mureș împreună cu acesta, au încheiat un contract de asociere prin care și - au stabilit scopul, obiectivele, durata colaborării, precum şi drepturile şi obligaţiile lor, reglementate şi asumate în vederea implementării SMIDS Mureş.</w:t>
      </w:r>
    </w:p>
    <w:p w14:paraId="68A559B1" w14:textId="77777777" w:rsidR="00D35A6A" w:rsidRDefault="00D35A6A" w:rsidP="00D35A6A">
      <w:pPr>
        <w:spacing w:line="276" w:lineRule="auto"/>
        <w:jc w:val="both"/>
        <w:rPr>
          <w:color w:val="000000"/>
          <w:sz w:val="22"/>
          <w:szCs w:val="22"/>
          <w:shd w:val="clear" w:color="auto" w:fill="FFFFFF"/>
        </w:rPr>
      </w:pPr>
      <w:r>
        <w:rPr>
          <w:color w:val="000000"/>
          <w:sz w:val="22"/>
          <w:szCs w:val="22"/>
          <w:shd w:val="clear" w:color="auto" w:fill="FFFFFF"/>
        </w:rPr>
        <w:t xml:space="preserve">Astfel, în secţiunea 3 din acest contract de asociere, intitulată </w:t>
      </w:r>
      <w:r>
        <w:rPr>
          <w:i/>
          <w:color w:val="000000"/>
          <w:sz w:val="22"/>
          <w:szCs w:val="22"/>
          <w:shd w:val="clear" w:color="auto" w:fill="FFFFFF"/>
        </w:rPr>
        <w:t>„Delegarea gestiunii serviciilor comunitare de utilităţi publice în domeniul salubrizării localităţilor”</w:t>
      </w:r>
      <w:r>
        <w:rPr>
          <w:color w:val="000000"/>
          <w:sz w:val="22"/>
          <w:szCs w:val="22"/>
          <w:shd w:val="clear" w:color="auto" w:fill="FFFFFF"/>
        </w:rPr>
        <w:t xml:space="preserve">, la art.11 se stabileşte care sunt serviciile publice de interes local, aflate în responsabilitatea consiliilor locale şi se statuează că, pentru aceste servicii părţile optează pentru gestiunea delegată care urmează a fi efectuată de către ADI Ecolect Mureş, </w:t>
      </w:r>
      <w:r>
        <w:rPr>
          <w:i/>
          <w:color w:val="000000"/>
          <w:sz w:val="22"/>
          <w:szCs w:val="22"/>
          <w:shd w:val="clear" w:color="auto" w:fill="FFFFFF"/>
        </w:rPr>
        <w:t>„în baza unui mandat special dat de fiecare consiliu local în parte, în condiţiile legii, zonal pentru unităţile administrativ - teritoriale arondate unei staţii de transfer/sortare/compostare/tratare mecano – biologică/depozit”,</w:t>
      </w:r>
      <w:r>
        <w:rPr>
          <w:color w:val="000000"/>
          <w:sz w:val="22"/>
          <w:szCs w:val="22"/>
          <w:shd w:val="clear" w:color="auto" w:fill="FFFFFF"/>
        </w:rPr>
        <w:t xml:space="preserve"> împreună aşa cum sunt acestea arondate la cele 7 zone ale judeţului, prin anexa la contractul de asociere.</w:t>
      </w:r>
    </w:p>
    <w:p w14:paraId="2A6EC2DA" w14:textId="77777777" w:rsidR="00D35A6A" w:rsidRDefault="00D35A6A" w:rsidP="00D35A6A">
      <w:pPr>
        <w:spacing w:line="276" w:lineRule="auto"/>
        <w:jc w:val="both"/>
        <w:rPr>
          <w:color w:val="000000"/>
          <w:sz w:val="22"/>
          <w:szCs w:val="22"/>
        </w:rPr>
      </w:pPr>
      <w:r>
        <w:rPr>
          <w:color w:val="000000"/>
          <w:sz w:val="22"/>
          <w:szCs w:val="22"/>
          <w:shd w:val="clear" w:color="auto" w:fill="FFFFFF"/>
        </w:rPr>
        <w:t xml:space="preserve">Ca urmare a </w:t>
      </w:r>
      <w:r>
        <w:rPr>
          <w:color w:val="000000"/>
          <w:sz w:val="22"/>
          <w:szCs w:val="22"/>
        </w:rPr>
        <w:t>Notificării de reziliere nr. 1225/04.07.2022 al SC SYLEVY SALUBRISERV SRL, respectiv Notificare de reziliere nr. 2123/03.08.2022 al ADI Ecolect Mures, operatorul de salubrizare va asigura prestarea serviciului de salubrizare 90 de zile conform contractului nr. 832/27.03.2019.</w:t>
      </w:r>
    </w:p>
    <w:p w14:paraId="76360015" w14:textId="77777777" w:rsidR="00D35A6A" w:rsidRDefault="00D35A6A" w:rsidP="00D35A6A">
      <w:pPr>
        <w:spacing w:line="276" w:lineRule="auto"/>
        <w:jc w:val="both"/>
        <w:rPr>
          <w:color w:val="000000"/>
          <w:sz w:val="22"/>
          <w:szCs w:val="22"/>
        </w:rPr>
      </w:pPr>
      <w:r>
        <w:rPr>
          <w:color w:val="000000"/>
          <w:sz w:val="22"/>
          <w:szCs w:val="22"/>
        </w:rPr>
        <w:t>Pentru asigurarea continuității serviciului de salubrizare și după această dată este necesară aprobarea documentației de atribuire în consiliile locale pentru perioada de tranzit de 2 ani, iar ulterior în AGA ADI Ecolect Mureș, respectiv trebuie organizată și finalizată procedura de negociere fără publicare prealabilă în termenul de 90 de zile menționat mai sus.</w:t>
      </w:r>
    </w:p>
    <w:p w14:paraId="10AE0C22" w14:textId="77777777" w:rsidR="00D35A6A" w:rsidRDefault="00D35A6A" w:rsidP="00D35A6A">
      <w:pPr>
        <w:spacing w:line="276" w:lineRule="auto"/>
        <w:jc w:val="both"/>
        <w:rPr>
          <w:sz w:val="22"/>
          <w:szCs w:val="22"/>
          <w:lang w:eastAsia="ro-RO"/>
        </w:rPr>
      </w:pPr>
      <w:r>
        <w:rPr>
          <w:sz w:val="22"/>
          <w:szCs w:val="22"/>
          <w:lang w:eastAsia="ro-RO"/>
        </w:rPr>
        <w:t xml:space="preserve">Totodată, prin proiectul de act administrativ anexat prezentei, propunem şi acordarea mandatului special reprezentantului autorităţii, în vederea votării în AGA ADI „Ecolect Mureş” </w:t>
      </w:r>
      <w:r>
        <w:rPr>
          <w:rFonts w:eastAsia="Perpetua"/>
          <w:color w:val="000000"/>
          <w:sz w:val="22"/>
          <w:szCs w:val="22"/>
          <w:lang w:val="es-ES_tradnl"/>
        </w:rPr>
        <w:t xml:space="preserve"> a </w:t>
      </w:r>
      <w:proofErr w:type="spellStart"/>
      <w:r>
        <w:rPr>
          <w:rFonts w:eastAsia="Perpetua"/>
          <w:color w:val="000000"/>
          <w:sz w:val="22"/>
          <w:szCs w:val="22"/>
          <w:lang w:val="es-ES_tradnl"/>
        </w:rPr>
        <w:t>procedurii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negociere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fără</w:t>
      </w:r>
      <w:proofErr w:type="spellEnd"/>
      <w:r>
        <w:rPr>
          <w:rFonts w:eastAsia="Perpetua"/>
          <w:color w:val="000000"/>
          <w:sz w:val="22"/>
          <w:szCs w:val="22"/>
          <w:lang w:val="es-ES_tradnl"/>
        </w:rPr>
        <w:t xml:space="preserve"> publicare </w:t>
      </w:r>
      <w:proofErr w:type="spellStart"/>
      <w:r>
        <w:rPr>
          <w:rFonts w:eastAsia="Perpetua"/>
          <w:color w:val="000000"/>
          <w:sz w:val="22"/>
          <w:szCs w:val="22"/>
          <w:lang w:val="es-ES_tradnl"/>
        </w:rPr>
        <w:t>prealabilă</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unui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anunț</w:t>
      </w:r>
      <w:proofErr w:type="spellEnd"/>
      <w:r>
        <w:rPr>
          <w:rFonts w:eastAsia="Perpetua"/>
          <w:color w:val="000000"/>
          <w:sz w:val="22"/>
          <w:szCs w:val="22"/>
          <w:lang w:val="es-ES_tradnl"/>
        </w:rPr>
        <w:t xml:space="preserve"> de participare </w:t>
      </w:r>
      <w:proofErr w:type="spellStart"/>
      <w:r>
        <w:rPr>
          <w:rFonts w:eastAsia="Perpetua"/>
          <w:color w:val="000000"/>
          <w:sz w:val="22"/>
          <w:szCs w:val="22"/>
          <w:lang w:val="es-ES_tradnl"/>
        </w:rPr>
        <w:t>în</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vederea</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atribuirii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contractului</w:t>
      </w:r>
      <w:proofErr w:type="spellEnd"/>
      <w:r>
        <w:rPr>
          <w:rFonts w:eastAsia="Perpetua"/>
          <w:color w:val="000000"/>
          <w:sz w:val="22"/>
          <w:szCs w:val="22"/>
          <w:lang w:val="es-ES_tradnl"/>
        </w:rPr>
        <w:t xml:space="preserve"> de colectare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transport</w:t>
      </w:r>
      <w:proofErr w:type="spellEnd"/>
      <w:r>
        <w:rPr>
          <w:rFonts w:eastAsia="Perpetua"/>
          <w:color w:val="000000"/>
          <w:sz w:val="22"/>
          <w:szCs w:val="22"/>
          <w:lang w:val="es-ES_tradnl"/>
        </w:rPr>
        <w:t xml:space="preserve"> a </w:t>
      </w:r>
      <w:proofErr w:type="spellStart"/>
      <w:r>
        <w:rPr>
          <w:rFonts w:eastAsia="Perpetua"/>
          <w:color w:val="000000"/>
          <w:sz w:val="22"/>
          <w:szCs w:val="22"/>
          <w:lang w:val="es-ES_tradnl"/>
        </w:rPr>
        <w:t>deşeurilor</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municipale</w:t>
      </w:r>
      <w:proofErr w:type="spellEnd"/>
      <w:r>
        <w:rPr>
          <w:rFonts w:eastAsia="Perpetua"/>
          <w:color w:val="000000"/>
          <w:sz w:val="22"/>
          <w:szCs w:val="22"/>
          <w:lang w:val="es-ES_tradnl"/>
        </w:rPr>
        <w:t xml:space="preserve"> </w:t>
      </w:r>
      <w:proofErr w:type="spellStart"/>
      <w:r>
        <w:rPr>
          <w:rFonts w:eastAsia="Perpetua"/>
          <w:color w:val="000000"/>
          <w:sz w:val="22"/>
          <w:szCs w:val="22"/>
          <w:lang w:val="es-ES_tradnl"/>
        </w:rPr>
        <w:t>şi</w:t>
      </w:r>
      <w:proofErr w:type="spellEnd"/>
      <w:r>
        <w:rPr>
          <w:rFonts w:eastAsia="Perpetua"/>
          <w:color w:val="000000"/>
          <w:sz w:val="22"/>
          <w:szCs w:val="22"/>
          <w:lang w:val="es-ES_tradnl"/>
        </w:rPr>
        <w:t xml:space="preserve"> a altor </w:t>
      </w:r>
      <w:proofErr w:type="spellStart"/>
      <w:r>
        <w:rPr>
          <w:rFonts w:eastAsia="Perpetua"/>
          <w:color w:val="000000"/>
          <w:sz w:val="22"/>
          <w:szCs w:val="22"/>
          <w:lang w:val="es-ES_tradnl"/>
        </w:rPr>
        <w:t>fluxuri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deşeuri</w:t>
      </w:r>
      <w:proofErr w:type="spellEnd"/>
      <w:r>
        <w:rPr>
          <w:rFonts w:eastAsia="Perpetua"/>
          <w:color w:val="000000"/>
          <w:sz w:val="22"/>
          <w:szCs w:val="22"/>
          <w:lang w:val="es-ES_tradnl"/>
        </w:rPr>
        <w:t xml:space="preserve">, componente ale </w:t>
      </w:r>
      <w:proofErr w:type="spellStart"/>
      <w:r>
        <w:rPr>
          <w:rFonts w:eastAsia="Perpetua"/>
          <w:color w:val="000000"/>
          <w:sz w:val="22"/>
          <w:szCs w:val="22"/>
          <w:lang w:val="es-ES_tradnl"/>
        </w:rPr>
        <w:t>serviciului</w:t>
      </w:r>
      <w:proofErr w:type="spellEnd"/>
      <w:r>
        <w:rPr>
          <w:rFonts w:eastAsia="Perpetua"/>
          <w:color w:val="000000"/>
          <w:sz w:val="22"/>
          <w:szCs w:val="22"/>
          <w:lang w:val="es-ES_tradnl"/>
        </w:rPr>
        <w:t xml:space="preserve"> de </w:t>
      </w:r>
      <w:proofErr w:type="spellStart"/>
      <w:r>
        <w:rPr>
          <w:rFonts w:eastAsia="Perpetua"/>
          <w:color w:val="000000"/>
          <w:sz w:val="22"/>
          <w:szCs w:val="22"/>
          <w:lang w:val="es-ES_tradnl"/>
        </w:rPr>
        <w:t>salubrizare</w:t>
      </w:r>
      <w:proofErr w:type="spellEnd"/>
      <w:r>
        <w:rPr>
          <w:rFonts w:eastAsia="Perpetua"/>
          <w:color w:val="000000"/>
          <w:sz w:val="22"/>
          <w:szCs w:val="22"/>
          <w:lang w:val="es-ES_tradnl"/>
        </w:rPr>
        <w:t xml:space="preserve"> </w:t>
      </w:r>
      <w:r>
        <w:rPr>
          <w:noProof/>
          <w:sz w:val="22"/>
          <w:szCs w:val="22"/>
        </w:rPr>
        <w:t>al Județului Mureș – zona 1 Sînpaul.</w:t>
      </w:r>
    </w:p>
    <w:p w14:paraId="1121E554" w14:textId="5C678302" w:rsidR="00E66E2C" w:rsidRDefault="00D35A6A" w:rsidP="00E66E2C">
      <w:pPr>
        <w:spacing w:line="276" w:lineRule="auto"/>
        <w:jc w:val="both"/>
        <w:rPr>
          <w:sz w:val="22"/>
          <w:szCs w:val="22"/>
        </w:rPr>
      </w:pPr>
      <w:r>
        <w:rPr>
          <w:sz w:val="22"/>
          <w:szCs w:val="22"/>
        </w:rPr>
        <w:t>Faţă de considerentele mai sus arătate supunem spre aprobare proiectul de act administrativ anexat prezentei.</w:t>
      </w:r>
    </w:p>
    <w:p w14:paraId="7F2AEAE5" w14:textId="77777777" w:rsidR="00D35A6A" w:rsidRDefault="00D35A6A" w:rsidP="00D35A6A">
      <w:pPr>
        <w:pStyle w:val="PlainText"/>
        <w:spacing w:line="276" w:lineRule="auto"/>
        <w:jc w:val="center"/>
        <w:rPr>
          <w:rFonts w:ascii="Times New Roman" w:hAnsi="Times New Roman"/>
          <w:sz w:val="22"/>
          <w:szCs w:val="22"/>
          <w:lang w:val="ro-RO"/>
        </w:rPr>
      </w:pPr>
    </w:p>
    <w:p w14:paraId="55FBF43F" w14:textId="51492980" w:rsidR="00FE3C99" w:rsidRDefault="00E86752">
      <w:r>
        <w:tab/>
      </w:r>
      <w:r>
        <w:tab/>
      </w:r>
      <w:r>
        <w:tab/>
      </w:r>
      <w:r>
        <w:tab/>
      </w:r>
      <w:r>
        <w:tab/>
      </w:r>
      <w:r>
        <w:tab/>
      </w:r>
      <w:r>
        <w:tab/>
      </w:r>
      <w:r>
        <w:tab/>
        <w:t>Primar,</w:t>
      </w:r>
    </w:p>
    <w:p w14:paraId="7EC9F8E0" w14:textId="528ED5A3" w:rsidR="00E86752" w:rsidRDefault="00E86752">
      <w:r>
        <w:tab/>
      </w:r>
      <w:r>
        <w:tab/>
      </w:r>
      <w:r>
        <w:tab/>
      </w:r>
      <w:r>
        <w:tab/>
      </w:r>
      <w:r>
        <w:tab/>
      </w:r>
      <w:r>
        <w:tab/>
      </w:r>
      <w:r>
        <w:tab/>
      </w:r>
      <w:r>
        <w:tab/>
        <w:t>Osvath Csaba</w:t>
      </w:r>
    </w:p>
    <w:p w14:paraId="4CA6A641" w14:textId="3044F5DD" w:rsidR="00E86752" w:rsidRDefault="00E86752"/>
    <w:p w14:paraId="6098E87D" w14:textId="651BEF01" w:rsidR="00E86752" w:rsidRDefault="00E86752"/>
    <w:p w14:paraId="7BACF345" w14:textId="77777777" w:rsidR="00E86752" w:rsidRDefault="00E86752"/>
    <w:p w14:paraId="0605D4E8" w14:textId="28C57790" w:rsidR="00FE3C99" w:rsidRDefault="00FE3C99"/>
    <w:p w14:paraId="2597C852" w14:textId="77777777" w:rsidR="00FE3C99" w:rsidRPr="001026C4" w:rsidRDefault="00FE3C99" w:rsidP="00FE3C99">
      <w:pPr>
        <w:pStyle w:val="Title"/>
        <w:ind w:left="0" w:firstLine="1474"/>
        <w:rPr>
          <w:bCs/>
          <w:color w:val="000000"/>
          <w:sz w:val="24"/>
          <w:szCs w:val="24"/>
        </w:rPr>
      </w:pPr>
      <w:r w:rsidRPr="004A04C5">
        <w:rPr>
          <w:color w:val="000000"/>
          <w:sz w:val="24"/>
          <w:szCs w:val="24"/>
        </w:rPr>
        <w:t xml:space="preserve">CAIET DE SARCINI </w:t>
      </w:r>
      <w:r>
        <w:rPr>
          <w:color w:val="000000"/>
          <w:sz w:val="24"/>
          <w:szCs w:val="24"/>
        </w:rPr>
        <w:t xml:space="preserve">PENTRU </w:t>
      </w:r>
      <w:r w:rsidRPr="00415659">
        <w:rPr>
          <w:bCs/>
          <w:color w:val="000000"/>
          <w:sz w:val="24"/>
          <w:szCs w:val="24"/>
        </w:rPr>
        <w:t>DELEGAREA GESTIUNII ACTIVITĂŢILOR DE COLECTARE ŞI TRANSPORT A DEȘEURILOR MUNICIPALE ŞI ALTOR FLUXURI DE DEȘEUR</w:t>
      </w:r>
      <w:r>
        <w:rPr>
          <w:bCs/>
          <w:color w:val="000000"/>
          <w:sz w:val="24"/>
          <w:szCs w:val="24"/>
        </w:rPr>
        <w:t>I</w:t>
      </w:r>
      <w:r>
        <w:rPr>
          <w:bCs/>
          <w:sz w:val="24"/>
          <w:szCs w:val="24"/>
        </w:rPr>
        <w:t xml:space="preserve">, </w:t>
      </w:r>
      <w:r w:rsidRPr="0079363F">
        <w:rPr>
          <w:bCs/>
          <w:sz w:val="24"/>
          <w:szCs w:val="24"/>
        </w:rPr>
        <w:t xml:space="preserve">COMPONENTE ALE SERVICIULUI DE SALUBRIZARE AL JUDEȚULUI </w:t>
      </w:r>
      <w:r w:rsidRPr="000844AB">
        <w:rPr>
          <w:bCs/>
          <w:color w:val="000000"/>
          <w:sz w:val="24"/>
          <w:szCs w:val="24"/>
        </w:rPr>
        <w:t>MUREȘ – ZONA 1 SÎNPAUL</w:t>
      </w:r>
    </w:p>
    <w:p w14:paraId="4AECAB09" w14:textId="77777777" w:rsidR="00FE3C99" w:rsidRPr="004A04C5" w:rsidRDefault="00FE3C99" w:rsidP="00FE3C99">
      <w:pPr>
        <w:jc w:val="center"/>
        <w:rPr>
          <w:b/>
          <w:color w:val="000000"/>
        </w:rPr>
      </w:pPr>
    </w:p>
    <w:p w14:paraId="746A496A" w14:textId="77777777" w:rsidR="00FE3C99" w:rsidRPr="004A04C5" w:rsidRDefault="00FE3C99" w:rsidP="00FE3C99">
      <w:pPr>
        <w:pStyle w:val="Heading1"/>
      </w:pPr>
    </w:p>
    <w:p w14:paraId="2C8F5CD9" w14:textId="77777777" w:rsidR="00FE3C99" w:rsidRPr="004A04C5" w:rsidRDefault="00FE3C99" w:rsidP="00FE3C99">
      <w:pPr>
        <w:pStyle w:val="Heading2"/>
        <w:jc w:val="center"/>
      </w:pPr>
      <w:r>
        <w:t>SECȚIUNEA 1</w:t>
      </w:r>
    </w:p>
    <w:p w14:paraId="12E9B5B2" w14:textId="77777777" w:rsidR="00FE3C99" w:rsidRPr="004A04C5" w:rsidRDefault="00FE3C99" w:rsidP="00FE3C99">
      <w:pPr>
        <w:pStyle w:val="Heading3"/>
      </w:pPr>
      <w:r w:rsidRPr="004A04C5">
        <w:t>Obiectul caietului de sarcini</w:t>
      </w:r>
    </w:p>
    <w:p w14:paraId="2AEC1E5E" w14:textId="77777777" w:rsidR="00FE3C99" w:rsidRPr="004A04C5" w:rsidRDefault="00FE3C99" w:rsidP="00FE3C99">
      <w:pPr>
        <w:widowControl w:val="0"/>
        <w:numPr>
          <w:ilvl w:val="0"/>
          <w:numId w:val="4"/>
        </w:numPr>
        <w:spacing w:after="120"/>
        <w:jc w:val="both"/>
      </w:pPr>
      <w:r w:rsidRPr="004A04C5">
        <w:rPr>
          <w:color w:val="000000"/>
        </w:rPr>
        <w:t>Prezentul caiet de sarcini stabileşte condiţiile de desfăşurare a activităţilor specifice serviciului de salubrizare, stabilind nivelurile de calitate şi condiţiile tehnice necesare funcţionării acestui serviciu în condiţii de eficienţă şi siguranţă.</w:t>
      </w:r>
    </w:p>
    <w:p w14:paraId="3F55D889" w14:textId="77777777" w:rsidR="00FE3C99" w:rsidRPr="003958BA" w:rsidRDefault="00FE3C99" w:rsidP="00FE3C99">
      <w:pPr>
        <w:widowControl w:val="0"/>
        <w:numPr>
          <w:ilvl w:val="0"/>
          <w:numId w:val="4"/>
        </w:numPr>
        <w:spacing w:after="120"/>
        <w:jc w:val="both"/>
      </w:pPr>
      <w:r w:rsidRPr="004A04C5">
        <w:rPr>
          <w:color w:val="000000"/>
        </w:rPr>
        <w:t>Caietul de sarcini face parte integrantă din documentaţia necesară desfăşurării activităţi</w:t>
      </w:r>
      <w:r>
        <w:rPr>
          <w:color w:val="000000"/>
        </w:rPr>
        <w:t xml:space="preserve">lor </w:t>
      </w:r>
      <w:r w:rsidRPr="003958BA">
        <w:rPr>
          <w:color w:val="000000"/>
        </w:rPr>
        <w:t xml:space="preserve">de: </w:t>
      </w:r>
    </w:p>
    <w:p w14:paraId="5B60D82F" w14:textId="77777777" w:rsidR="00FE3C99" w:rsidRPr="003608C4" w:rsidRDefault="00FE3C99" w:rsidP="00FE3C99">
      <w:pPr>
        <w:widowControl w:val="0"/>
        <w:numPr>
          <w:ilvl w:val="2"/>
          <w:numId w:val="4"/>
        </w:numPr>
        <w:spacing w:after="120"/>
        <w:jc w:val="both"/>
      </w:pPr>
      <w:r w:rsidRPr="003608C4">
        <w:rPr>
          <w:color w:val="000000"/>
        </w:rPr>
        <w:t xml:space="preserve">colectare separată şi transport separat a deşeurilor municipale și altor fluxuri de deșeuri provenind de la utilizatori casnici şi non-casnici, pe fracții, fără a aduce atingere fluxului de deşeuri de echipamente electrice şi electronice, baterii şi acumulatori, lemn și textile, </w:t>
      </w:r>
    </w:p>
    <w:p w14:paraId="2D5269CD" w14:textId="77777777" w:rsidR="00FE3C99" w:rsidRPr="00776CF0" w:rsidRDefault="00FE3C99" w:rsidP="00FE3C99">
      <w:r w:rsidRPr="00776CF0">
        <w:rPr>
          <w:color w:val="000000"/>
        </w:rPr>
        <w:t>şi constituie ansamblul cerinţelor tehnice de bază.</w:t>
      </w:r>
    </w:p>
    <w:p w14:paraId="4DB1B86F" w14:textId="77777777" w:rsidR="00FE3C99" w:rsidRPr="004A04C5" w:rsidRDefault="00FE3C99" w:rsidP="00FE3C99">
      <w:pPr>
        <w:widowControl w:val="0"/>
        <w:numPr>
          <w:ilvl w:val="0"/>
          <w:numId w:val="4"/>
        </w:numPr>
        <w:spacing w:after="120"/>
        <w:jc w:val="both"/>
      </w:pPr>
      <w:bookmarkStart w:id="1" w:name="_Ref44680330"/>
      <w:r w:rsidRPr="004A04C5">
        <w:rPr>
          <w:color w:val="000000"/>
        </w:rPr>
        <w:t>(1) Prezentul caiet de sarcini conţine specificaţiile tehnice care definesc caracteristicile referitoare la nivelul calitativ, tehnic şi de performanţă, siguranţa în exploatare, precum şi sisteme de asigurare a calităţii, terminologie, condiţiile pentru certificarea conformităţii cu standarde relevante sau altele asemenea.</w:t>
      </w:r>
      <w:bookmarkEnd w:id="1"/>
    </w:p>
    <w:p w14:paraId="35FD67CC" w14:textId="77777777" w:rsidR="00FE3C99" w:rsidRPr="00637FC0" w:rsidRDefault="00FE3C99" w:rsidP="00FE3C99">
      <w:pPr>
        <w:widowControl w:val="0"/>
        <w:numPr>
          <w:ilvl w:val="1"/>
          <w:numId w:val="4"/>
        </w:numPr>
        <w:spacing w:after="120"/>
        <w:jc w:val="both"/>
      </w:pPr>
      <w:bookmarkStart w:id="2" w:name="_Ref157903566"/>
      <w:r w:rsidRPr="00637FC0">
        <w:rPr>
          <w:color w:val="000000"/>
        </w:rPr>
        <w:t>Specificaţiile tehnice se referă, de asemenea, la algoritmul executării activităţilor, la verificarea, inspecţia şi condiţiile de recepţie a lucrărilor, precum şi la alte condiţii ce derivă din actele normative şi reglementările în legătură cu desfăşurarea serviciului de salubrizare.</w:t>
      </w:r>
      <w:bookmarkEnd w:id="2"/>
    </w:p>
    <w:p w14:paraId="5583BF0C" w14:textId="77777777" w:rsidR="00FE3C99" w:rsidRPr="00637FC0" w:rsidRDefault="00FE3C99" w:rsidP="00FE3C99">
      <w:pPr>
        <w:widowControl w:val="0"/>
        <w:numPr>
          <w:ilvl w:val="1"/>
          <w:numId w:val="4"/>
        </w:numPr>
        <w:spacing w:after="120"/>
        <w:jc w:val="both"/>
      </w:pPr>
      <w:bookmarkStart w:id="3" w:name="_Ref157903574"/>
      <w:r w:rsidRPr="00637FC0">
        <w:rPr>
          <w:color w:val="000000"/>
        </w:rPr>
        <w:t>Caietul de sarcini precizează reglementările obligatorii referitoare la protecţia muncii, la prevenirea şi stingerea incendiilor şi la protecţia mediului, care trebuie respectate pe parcursul prestării activităţilor de la art. 2 şi care sunt în vigoare.</w:t>
      </w:r>
      <w:bookmarkEnd w:id="3"/>
    </w:p>
    <w:p w14:paraId="3A450334" w14:textId="77777777" w:rsidR="00FE3C99" w:rsidRDefault="00FE3C99" w:rsidP="00FE3C99">
      <w:pPr>
        <w:widowControl w:val="0"/>
        <w:numPr>
          <w:ilvl w:val="0"/>
          <w:numId w:val="4"/>
        </w:numPr>
        <w:spacing w:after="120"/>
        <w:jc w:val="both"/>
      </w:pPr>
      <w:r w:rsidRPr="004A04C5">
        <w:t>Termenii, expresiile şi abrevierile utilizate sunt cele din regulamentul serviciului de salubrizare.</w:t>
      </w:r>
    </w:p>
    <w:p w14:paraId="0498C58D" w14:textId="77777777" w:rsidR="00FE3C99" w:rsidRPr="004A04C5" w:rsidRDefault="00FE3C99" w:rsidP="00FE3C99">
      <w:pPr>
        <w:widowControl w:val="0"/>
        <w:ind w:left="560"/>
      </w:pPr>
    </w:p>
    <w:p w14:paraId="73DF55A9" w14:textId="77777777" w:rsidR="00FE3C99" w:rsidRPr="00E15C85" w:rsidRDefault="00FE3C99" w:rsidP="00FE3C99">
      <w:pPr>
        <w:pStyle w:val="Heading2"/>
        <w:jc w:val="center"/>
      </w:pPr>
      <w:r w:rsidRPr="00E15C85">
        <w:t>SECȚIUNEA 2</w:t>
      </w:r>
    </w:p>
    <w:p w14:paraId="59E63160" w14:textId="77777777" w:rsidR="00FE3C99" w:rsidRPr="00E15C85" w:rsidRDefault="00FE3C99" w:rsidP="00FE3C99">
      <w:pPr>
        <w:pStyle w:val="Heading3"/>
      </w:pPr>
      <w:r w:rsidRPr="00E15C85">
        <w:t>Cerinţe organizatorice minimale</w:t>
      </w:r>
    </w:p>
    <w:p w14:paraId="6F0108D0" w14:textId="77777777" w:rsidR="00FE3C99" w:rsidRPr="004A04C5" w:rsidRDefault="00FE3C99" w:rsidP="00FE3C99">
      <w:pPr>
        <w:widowControl w:val="0"/>
        <w:numPr>
          <w:ilvl w:val="0"/>
          <w:numId w:val="4"/>
        </w:numPr>
        <w:spacing w:after="120"/>
        <w:jc w:val="both"/>
      </w:pPr>
      <w:r w:rsidRPr="004A04C5">
        <w:t>Operatorii serviciului de salubrizare vor asigura:</w:t>
      </w:r>
    </w:p>
    <w:p w14:paraId="15BC04B5" w14:textId="77777777" w:rsidR="00FE3C99" w:rsidRPr="004A04C5" w:rsidRDefault="00FE3C99" w:rsidP="00FE3C99">
      <w:pPr>
        <w:widowControl w:val="0"/>
        <w:numPr>
          <w:ilvl w:val="2"/>
          <w:numId w:val="4"/>
        </w:numPr>
        <w:spacing w:after="120"/>
        <w:jc w:val="both"/>
      </w:pPr>
      <w:r w:rsidRPr="004A04C5">
        <w:t>respectarea legislaţiei, normelor, prescripţiilor şi regulamentelor privind igiena muncii, protecţia muncii, gospodărirea apelor, protecţia mediului, urmărirea comportării în timp a construcţiilor, prevenirea şi combaterea incendiilor;</w:t>
      </w:r>
    </w:p>
    <w:p w14:paraId="690D5204" w14:textId="77777777" w:rsidR="00FE3C99" w:rsidRPr="004A04C5" w:rsidRDefault="00FE3C99" w:rsidP="00FE3C99">
      <w:pPr>
        <w:widowControl w:val="0"/>
        <w:numPr>
          <w:ilvl w:val="2"/>
          <w:numId w:val="4"/>
        </w:numPr>
        <w:spacing w:after="120"/>
        <w:jc w:val="both"/>
      </w:pPr>
      <w:r w:rsidRPr="004A04C5">
        <w:t>exploatarea, întreţinerea şi reparaţia instalaţiilor şi utilajelor cu personal autorizat funcţie de complexitatea instalaţiei şi specificul locului de muncă;</w:t>
      </w:r>
    </w:p>
    <w:p w14:paraId="3F10617C" w14:textId="77777777" w:rsidR="00FE3C99" w:rsidRPr="004A04C5" w:rsidRDefault="00FE3C99" w:rsidP="00FE3C99">
      <w:pPr>
        <w:widowControl w:val="0"/>
        <w:numPr>
          <w:ilvl w:val="2"/>
          <w:numId w:val="4"/>
        </w:numPr>
        <w:spacing w:after="120"/>
        <w:jc w:val="both"/>
      </w:pPr>
      <w:r w:rsidRPr="004A04C5">
        <w:rPr>
          <w:color w:val="000000"/>
        </w:rPr>
        <w:t>respectarea indicatorilor de performanţă stabiliţi prin contractul de delegare a gestiunii</w:t>
      </w:r>
      <w:r>
        <w:rPr>
          <w:color w:val="000000"/>
        </w:rPr>
        <w:t xml:space="preserve"> deșeurilor   (</w:t>
      </w:r>
      <w:r w:rsidRPr="00764C35">
        <w:rPr>
          <w:i/>
          <w:iCs/>
          <w:color w:val="000000"/>
        </w:rPr>
        <w:t>Anexa 8</w:t>
      </w:r>
      <w:r>
        <w:rPr>
          <w:color w:val="000000"/>
        </w:rPr>
        <w:t xml:space="preserve"> a Contractului de delegare)</w:t>
      </w:r>
      <w:r w:rsidRPr="004A04C5">
        <w:rPr>
          <w:color w:val="000000"/>
        </w:rPr>
        <w:t>;</w:t>
      </w:r>
    </w:p>
    <w:p w14:paraId="72789973" w14:textId="77777777" w:rsidR="00FE3C99" w:rsidRPr="004A04C5" w:rsidRDefault="00FE3C99" w:rsidP="00FE3C99">
      <w:pPr>
        <w:widowControl w:val="0"/>
        <w:numPr>
          <w:ilvl w:val="2"/>
          <w:numId w:val="4"/>
        </w:numPr>
        <w:spacing w:after="120"/>
        <w:jc w:val="both"/>
      </w:pPr>
      <w:r w:rsidRPr="004A04C5">
        <w:rPr>
          <w:color w:val="000000"/>
        </w:rPr>
        <w:t>furnizarea autorităţii administraţiei publice locale, respectiv A.N.R.S.C., a informaţiilor solicitate şi accesul la documentaţiile şi la actele individuale pe baza cărora prestează serviciul de salubrizare, în condiţiile legii;</w:t>
      </w:r>
    </w:p>
    <w:p w14:paraId="17A3D4F4" w14:textId="77777777" w:rsidR="00FE3C99" w:rsidRPr="004A04C5" w:rsidRDefault="00FE3C99" w:rsidP="00FE3C99">
      <w:pPr>
        <w:widowControl w:val="0"/>
        <w:numPr>
          <w:ilvl w:val="2"/>
          <w:numId w:val="4"/>
        </w:numPr>
        <w:spacing w:after="120"/>
        <w:jc w:val="both"/>
      </w:pPr>
      <w:r w:rsidRPr="004A04C5">
        <w:rPr>
          <w:color w:val="000000"/>
        </w:rPr>
        <w:t>respectarea angajamentelor luate prin contractele de prestare a serviciului de salubrizare;</w:t>
      </w:r>
    </w:p>
    <w:p w14:paraId="032D5801" w14:textId="7D000765" w:rsidR="00FE3C99" w:rsidRPr="00FE3C99" w:rsidRDefault="00FE3C99" w:rsidP="00FE3C99">
      <w:pPr>
        <w:widowControl w:val="0"/>
        <w:numPr>
          <w:ilvl w:val="2"/>
          <w:numId w:val="4"/>
        </w:numPr>
        <w:spacing w:after="120"/>
        <w:jc w:val="both"/>
      </w:pPr>
      <w:r w:rsidRPr="004A04C5">
        <w:rPr>
          <w:color w:val="000000"/>
        </w:rPr>
        <w:t>prestarea serviciului de salubrizare la toţi utilizatorii din raza unităţii administrativ-teritoriale pentru care are hotărâre de dare în administrare sau contract de delegare a gestiunii, să colecteze întreaga cantitate de deşeuri municipale şi să lase în stare de curăţenie spaţiul destinat depozitării recipientelor de precolectare;</w:t>
      </w:r>
    </w:p>
    <w:p w14:paraId="0528B983" w14:textId="77777777" w:rsidR="00FE3C99" w:rsidRPr="004A04C5" w:rsidRDefault="00FE3C99" w:rsidP="00FE3C99">
      <w:pPr>
        <w:widowControl w:val="0"/>
        <w:spacing w:after="120"/>
        <w:ind w:left="794"/>
        <w:jc w:val="both"/>
      </w:pPr>
    </w:p>
    <w:p w14:paraId="7D95DD26" w14:textId="77777777" w:rsidR="00FE3C99" w:rsidRPr="004A04C5" w:rsidRDefault="00FE3C99" w:rsidP="00FE3C99">
      <w:pPr>
        <w:widowControl w:val="0"/>
        <w:numPr>
          <w:ilvl w:val="2"/>
          <w:numId w:val="4"/>
        </w:numPr>
        <w:spacing w:after="120"/>
        <w:jc w:val="both"/>
      </w:pPr>
      <w:r w:rsidRPr="004A04C5">
        <w:rPr>
          <w:color w:val="000000"/>
        </w:rPr>
        <w:lastRenderedPageBreak/>
        <w:t>aplicarea de metode performante de management, care să conducă la reducerea costurilor de operare;</w:t>
      </w:r>
    </w:p>
    <w:p w14:paraId="79520340" w14:textId="77777777" w:rsidR="00FE3C99" w:rsidRPr="004A04C5" w:rsidRDefault="00FE3C99" w:rsidP="00FE3C99">
      <w:pPr>
        <w:widowControl w:val="0"/>
        <w:numPr>
          <w:ilvl w:val="2"/>
          <w:numId w:val="4"/>
        </w:numPr>
        <w:spacing w:after="120"/>
        <w:jc w:val="both"/>
      </w:pPr>
      <w:r w:rsidRPr="004A04C5">
        <w:rPr>
          <w:color w:val="000000"/>
        </w:rPr>
        <w:t>dotarea utilizatorilor cu mijloace de realizare a colectării separate în cantităţi suficiente, etanşe şi adecvate mijloacelor de transport pe care le au în dotare;</w:t>
      </w:r>
    </w:p>
    <w:p w14:paraId="5A53962D" w14:textId="77777777" w:rsidR="00FE3C99" w:rsidRPr="004A04C5" w:rsidRDefault="00FE3C99" w:rsidP="00FE3C99">
      <w:pPr>
        <w:widowControl w:val="0"/>
        <w:numPr>
          <w:ilvl w:val="2"/>
          <w:numId w:val="4"/>
        </w:numPr>
        <w:spacing w:after="120"/>
        <w:jc w:val="both"/>
      </w:pPr>
      <w:r w:rsidRPr="004A04C5">
        <w:rPr>
          <w:color w:val="000000"/>
        </w:rPr>
        <w:t>înlocuirea mijloacelor de colectare care prezintă defecţiuni sau neetanşeităţi;</w:t>
      </w:r>
    </w:p>
    <w:p w14:paraId="53B513CA" w14:textId="77777777" w:rsidR="00FE3C99" w:rsidRPr="004A04C5" w:rsidRDefault="00FE3C99" w:rsidP="00FE3C99">
      <w:pPr>
        <w:widowControl w:val="0"/>
        <w:numPr>
          <w:ilvl w:val="2"/>
          <w:numId w:val="4"/>
        </w:numPr>
        <w:spacing w:after="120"/>
        <w:jc w:val="both"/>
      </w:pPr>
      <w:r w:rsidRPr="004A04C5">
        <w:t>elaborarea planurilor anuale de revizii şi reparaţii executate cu forţe proprii şi cu terţi;</w:t>
      </w:r>
    </w:p>
    <w:p w14:paraId="64C5053F" w14:textId="77777777" w:rsidR="00FE3C99" w:rsidRPr="004A04C5" w:rsidRDefault="00FE3C99" w:rsidP="00FE3C99">
      <w:pPr>
        <w:widowControl w:val="0"/>
        <w:numPr>
          <w:ilvl w:val="2"/>
          <w:numId w:val="4"/>
        </w:numPr>
        <w:spacing w:after="120"/>
        <w:jc w:val="both"/>
      </w:pPr>
      <w:r w:rsidRPr="004A04C5">
        <w:t>realizarea unui sistem de evidenţă a sesizărilor şi reclamaţiilor şi de rezolvare operativă a acestora;</w:t>
      </w:r>
    </w:p>
    <w:p w14:paraId="75672C0F" w14:textId="77777777" w:rsidR="00FE3C99" w:rsidRPr="004A04C5" w:rsidRDefault="00FE3C99" w:rsidP="00FE3C99">
      <w:pPr>
        <w:widowControl w:val="0"/>
        <w:numPr>
          <w:ilvl w:val="2"/>
          <w:numId w:val="4"/>
        </w:numPr>
        <w:spacing w:after="120"/>
        <w:jc w:val="both"/>
      </w:pPr>
      <w:r w:rsidRPr="004A04C5">
        <w:t>evidenţa orelor de funcţionare a utilajelor;</w:t>
      </w:r>
    </w:p>
    <w:p w14:paraId="1212240D" w14:textId="77777777" w:rsidR="00FE3C99" w:rsidRPr="004A04C5" w:rsidRDefault="00FE3C99" w:rsidP="00FE3C99">
      <w:pPr>
        <w:widowControl w:val="0"/>
        <w:numPr>
          <w:ilvl w:val="2"/>
          <w:numId w:val="4"/>
        </w:numPr>
        <w:spacing w:after="120"/>
        <w:jc w:val="both"/>
      </w:pPr>
      <w:r w:rsidRPr="004A04C5">
        <w:rPr>
          <w:color w:val="000000"/>
        </w:rPr>
        <w:t>ţinerea unei evidenţe a gestiunii deşeurilor şi raportarea situaţiei periodic, autorităţilor competente, conform reglementărilor în vigoare și a cerințelor contractuale;</w:t>
      </w:r>
    </w:p>
    <w:p w14:paraId="5CFDD013" w14:textId="77777777" w:rsidR="00FE3C99" w:rsidRPr="004A04C5" w:rsidRDefault="00FE3C99" w:rsidP="00FE3C99">
      <w:pPr>
        <w:widowControl w:val="0"/>
        <w:numPr>
          <w:ilvl w:val="2"/>
          <w:numId w:val="4"/>
        </w:numPr>
        <w:spacing w:after="120"/>
        <w:jc w:val="both"/>
      </w:pPr>
      <w:r w:rsidRPr="004A04C5">
        <w:rPr>
          <w:color w:val="000000"/>
        </w:rPr>
        <w:t xml:space="preserve">personalul necesar pentru prestarea activităţilor asumate prin contract </w:t>
      </w:r>
      <w:r>
        <w:rPr>
          <w:color w:val="000000"/>
        </w:rPr>
        <w:t>;</w:t>
      </w:r>
    </w:p>
    <w:p w14:paraId="10246270" w14:textId="77777777" w:rsidR="00FE3C99" w:rsidRPr="004A04C5" w:rsidRDefault="00FE3C99" w:rsidP="00FE3C99">
      <w:pPr>
        <w:widowControl w:val="0"/>
        <w:numPr>
          <w:ilvl w:val="2"/>
          <w:numId w:val="4"/>
        </w:numPr>
        <w:spacing w:after="120"/>
        <w:jc w:val="both"/>
      </w:pPr>
      <w:r w:rsidRPr="004A04C5">
        <w:rPr>
          <w:color w:val="000000"/>
        </w:rPr>
        <w:t>conducerea operativă prin dispecerat şi asigurarea mijloacelor tehnice şi a personalului de intervenţie;</w:t>
      </w:r>
    </w:p>
    <w:p w14:paraId="5EE12DFD" w14:textId="77777777" w:rsidR="00FE3C99" w:rsidRPr="00AC2434" w:rsidRDefault="00FE3C99" w:rsidP="00FE3C99">
      <w:pPr>
        <w:widowControl w:val="0"/>
        <w:numPr>
          <w:ilvl w:val="2"/>
          <w:numId w:val="4"/>
        </w:numPr>
        <w:spacing w:after="120"/>
        <w:jc w:val="both"/>
      </w:pPr>
      <w:r w:rsidRPr="004A04C5">
        <w:rPr>
          <w:color w:val="000000"/>
        </w:rPr>
        <w:t>o dotare proprie cu instalaţii şi echipamente specifice necesare pentru prestarea activităţilor în condiţiile stabilite prin contract</w:t>
      </w:r>
      <w:r w:rsidRPr="00AC2434">
        <w:rPr>
          <w:color w:val="000000"/>
        </w:rPr>
        <w:t>.</w:t>
      </w:r>
    </w:p>
    <w:p w14:paraId="7FAE31CD" w14:textId="77777777" w:rsidR="00FE3C99" w:rsidRPr="004A04C5" w:rsidRDefault="00FE3C99" w:rsidP="00FE3C99">
      <w:pPr>
        <w:widowControl w:val="0"/>
        <w:numPr>
          <w:ilvl w:val="0"/>
          <w:numId w:val="4"/>
        </w:numPr>
        <w:spacing w:after="120"/>
        <w:jc w:val="both"/>
      </w:pPr>
      <w:r w:rsidRPr="004A04C5">
        <w:t>Obligaţiile şi răspunderile personalului operativ al operatorului sunt cuprinse în regulamentul serviciului</w:t>
      </w:r>
      <w:r>
        <w:t xml:space="preserve"> și în </w:t>
      </w:r>
      <w:r w:rsidRPr="004A04C5">
        <w:t xml:space="preserve"> prezentul caiet de sarcini.</w:t>
      </w:r>
    </w:p>
    <w:p w14:paraId="58B97F15" w14:textId="77777777" w:rsidR="00FE3C99" w:rsidRPr="00E169E6" w:rsidRDefault="00FE3C99" w:rsidP="00FE3C99">
      <w:pPr>
        <w:widowControl w:val="0"/>
        <w:ind w:left="-149"/>
        <w:rPr>
          <w:highlight w:val="yellow"/>
        </w:rPr>
      </w:pPr>
    </w:p>
    <w:p w14:paraId="5F4D1AF9" w14:textId="77777777" w:rsidR="00FE3C99" w:rsidRPr="004A04C5" w:rsidRDefault="00FE3C99" w:rsidP="00FE3C99">
      <w:pPr>
        <w:pStyle w:val="Heading3"/>
      </w:pPr>
      <w:r w:rsidRPr="00437F66">
        <w:t>CAPITOLUL 1</w:t>
      </w:r>
    </w:p>
    <w:p w14:paraId="2C10B433" w14:textId="77777777" w:rsidR="00FE3C99" w:rsidRPr="00E409F9" w:rsidRDefault="00FE3C99" w:rsidP="00FE3C99">
      <w:pPr>
        <w:pStyle w:val="Heading3"/>
      </w:pPr>
      <w:r w:rsidRPr="00E409F9">
        <w:t>Autorizații și licențe</w:t>
      </w:r>
    </w:p>
    <w:p w14:paraId="17DDD807" w14:textId="77777777" w:rsidR="00FE3C99" w:rsidRPr="00184CA8" w:rsidRDefault="00FE3C99" w:rsidP="00FE3C99">
      <w:pPr>
        <w:widowControl w:val="0"/>
        <w:numPr>
          <w:ilvl w:val="0"/>
          <w:numId w:val="4"/>
        </w:numPr>
        <w:spacing w:after="120"/>
        <w:ind w:left="-90"/>
        <w:jc w:val="both"/>
      </w:pPr>
      <w:r w:rsidRPr="00184CA8">
        <w:t>Operatorul va</w:t>
      </w:r>
      <w:r>
        <w:t xml:space="preserve"> obține și va</w:t>
      </w:r>
      <w:r w:rsidRPr="00184CA8">
        <w:t xml:space="preserve"> mentine valabile pe toata perioada Contractului orice permise,  aprobari  sau  autorizatii, in conformitate cu prevederile legale aplicabile.</w:t>
      </w:r>
    </w:p>
    <w:p w14:paraId="34B553AB" w14:textId="77777777" w:rsidR="00FE3C99" w:rsidRDefault="00FE3C99" w:rsidP="00FE3C99">
      <w:pPr>
        <w:widowControl w:val="0"/>
      </w:pPr>
    </w:p>
    <w:p w14:paraId="2B5799C5" w14:textId="77777777" w:rsidR="00FE3C99" w:rsidRPr="00E15C85" w:rsidRDefault="00FE3C99" w:rsidP="00FE3C99">
      <w:pPr>
        <w:pStyle w:val="Heading3"/>
      </w:pPr>
      <w:r w:rsidRPr="00E15C85">
        <w:t>CAPITOLUL 2</w:t>
      </w:r>
    </w:p>
    <w:p w14:paraId="5AB2DB74" w14:textId="77777777" w:rsidR="00FE3C99" w:rsidRPr="00E15C85" w:rsidRDefault="00FE3C99" w:rsidP="00FE3C99">
      <w:pPr>
        <w:pStyle w:val="Heading3"/>
      </w:pPr>
      <w:r w:rsidRPr="00E15C85">
        <w:t>Personal și instructaj</w:t>
      </w:r>
    </w:p>
    <w:p w14:paraId="1A99D685" w14:textId="77777777" w:rsidR="00FE3C99" w:rsidRPr="00B246FC" w:rsidRDefault="00FE3C99" w:rsidP="00FE3C99">
      <w:pPr>
        <w:widowControl w:val="0"/>
        <w:numPr>
          <w:ilvl w:val="0"/>
          <w:numId w:val="4"/>
        </w:numPr>
        <w:spacing w:after="120"/>
        <w:jc w:val="both"/>
      </w:pPr>
      <w:r>
        <w:t>Operatorul</w:t>
      </w:r>
      <w:r w:rsidRPr="00B246FC">
        <w:t xml:space="preserve"> va elabora şi păstra o listă a tuturor resurselor umane angajate în scopul furnizării de servicii. Lista va menţiona numele tuturor angajaţilor şi categoria lor de muncă. Calificările profesionale şi istoria locurilor de muncă trebuie precizate în cazul personalului de conducere.</w:t>
      </w:r>
    </w:p>
    <w:p w14:paraId="1AC77CF1" w14:textId="77777777" w:rsidR="00FE3C99" w:rsidRPr="00B246FC" w:rsidRDefault="00FE3C99" w:rsidP="00FE3C99">
      <w:pPr>
        <w:widowControl w:val="0"/>
        <w:numPr>
          <w:ilvl w:val="0"/>
          <w:numId w:val="4"/>
        </w:numPr>
        <w:spacing w:after="120"/>
        <w:jc w:val="both"/>
      </w:pPr>
      <w:r>
        <w:t>Operatorul va stabili p</w:t>
      </w:r>
      <w:r w:rsidRPr="00B246FC">
        <w:t xml:space="preserve">ersonalul obligatoriu </w:t>
      </w:r>
      <w:r>
        <w:t>astfel încât să se asigure respectarea prevderilor legale aplicabile.</w:t>
      </w:r>
    </w:p>
    <w:p w14:paraId="7210EE1C" w14:textId="77777777" w:rsidR="00FE3C99" w:rsidRPr="00B246FC" w:rsidRDefault="00FE3C99" w:rsidP="00FE3C99">
      <w:pPr>
        <w:widowControl w:val="0"/>
        <w:numPr>
          <w:ilvl w:val="0"/>
          <w:numId w:val="4"/>
        </w:numPr>
        <w:spacing w:after="120"/>
        <w:jc w:val="both"/>
      </w:pPr>
      <w:r>
        <w:t>Operatorul</w:t>
      </w:r>
      <w:r w:rsidRPr="00B246FC">
        <w:t xml:space="preserve"> îşi va angaja propria echipă şi va fi responsabil de comportamentul acesteia pe timpul desfăşurării activităţii. Toţi conducătorii auto şi ceilalţi operatori trebuie să deţină calificări relevante şi vor fi instruiţi în mod corespunzător şi calificaţi pentru sarcinile lor şi trebuie să fie informaţi cu privire la utilizarea în siguranţă a echipamentelor, maşinilor şi a vehiculelor aflate în sarcina lor pentru a se asigura că acestea sunt exploatate şi întreţinute în conformitate cu cerinţele contractuale.</w:t>
      </w:r>
    </w:p>
    <w:p w14:paraId="0E8B89BB" w14:textId="77777777" w:rsidR="00FE3C99" w:rsidRDefault="00FE3C99" w:rsidP="00FE3C99">
      <w:pPr>
        <w:widowControl w:val="0"/>
        <w:numPr>
          <w:ilvl w:val="0"/>
          <w:numId w:val="4"/>
        </w:numPr>
        <w:spacing w:after="120"/>
        <w:jc w:val="both"/>
      </w:pPr>
      <w:r w:rsidRPr="00293173">
        <w:t xml:space="preserve">Operatorul trebuie să poată în orice moment să înlocuiască membri din echipă în caz de concediu, boală etc. </w:t>
      </w:r>
    </w:p>
    <w:p w14:paraId="1A2F9198" w14:textId="77777777" w:rsidR="00FE3C99" w:rsidRPr="00293173" w:rsidRDefault="00FE3C99" w:rsidP="00FE3C99">
      <w:pPr>
        <w:widowControl w:val="0"/>
        <w:numPr>
          <w:ilvl w:val="0"/>
          <w:numId w:val="4"/>
        </w:numPr>
        <w:spacing w:after="120"/>
        <w:jc w:val="both"/>
      </w:pPr>
      <w:r w:rsidRPr="00293173">
        <w:t>Operatorul va face cunoscută Delegatarului persoana care va gestiona şi supraveghea prestarea serviciului în numele său. În absenţa (pe motiv de concediu, boală etc.) a persoanei astfel autorizate, trebuie precizat numele înlocuitorului. Managerul, înlocuitorul (înlocuitorii) acestuia (acestora) şi maiştrii trebuie să aibă</w:t>
      </w:r>
      <w:r>
        <w:t xml:space="preserve"> suficiente </w:t>
      </w:r>
      <w:r w:rsidRPr="00293173">
        <w:t>cunoştinţe temeinice tehnice</w:t>
      </w:r>
      <w:r>
        <w:t>.</w:t>
      </w:r>
      <w:r w:rsidRPr="00293173">
        <w:t xml:space="preserve"> </w:t>
      </w:r>
    </w:p>
    <w:p w14:paraId="2DF132B6" w14:textId="77777777" w:rsidR="00FE3C99" w:rsidRPr="00B246FC" w:rsidRDefault="00FE3C99" w:rsidP="00FE3C99">
      <w:pPr>
        <w:widowControl w:val="0"/>
        <w:numPr>
          <w:ilvl w:val="0"/>
          <w:numId w:val="4"/>
        </w:numPr>
        <w:spacing w:after="120"/>
        <w:jc w:val="both"/>
      </w:pPr>
      <w:r w:rsidRPr="00B246FC">
        <w:t>Persoana cu responsabilităţi de conducere trebuie să fie autorizată să negocieze şi să încheie acorduri cu privire la executarea lucrărilor cu efect de angajare pentru Delegatar. Când Delegatarul o solicită, el trebuie să poată fi contactat şi să fie la locul convenit într-un termen rezonabil, în funcţie de amploarea problemei.</w:t>
      </w:r>
    </w:p>
    <w:p w14:paraId="19333654" w14:textId="77777777" w:rsidR="00FE3C99" w:rsidRPr="00B246FC" w:rsidRDefault="00FE3C99" w:rsidP="00FE3C99">
      <w:pPr>
        <w:widowControl w:val="0"/>
        <w:numPr>
          <w:ilvl w:val="0"/>
          <w:numId w:val="4"/>
        </w:numPr>
        <w:spacing w:after="120"/>
        <w:jc w:val="both"/>
      </w:pPr>
      <w:r w:rsidRPr="00B246FC">
        <w:t xml:space="preserve">Periodic, </w:t>
      </w:r>
      <w:r>
        <w:t>Operatorul</w:t>
      </w:r>
      <w:r w:rsidRPr="00B246FC">
        <w:t xml:space="preserve"> va efectua instructaje suplimentare pentru ca personalul sa fie permanent la curent cu aspecte operationale, de sanatate si siguranta in munca si de protectia mediului.</w:t>
      </w:r>
    </w:p>
    <w:p w14:paraId="5CB7EF8F" w14:textId="77777777" w:rsidR="00FE3C99" w:rsidRPr="00B246FC" w:rsidRDefault="00FE3C99" w:rsidP="00FE3C99">
      <w:pPr>
        <w:widowControl w:val="0"/>
        <w:numPr>
          <w:ilvl w:val="0"/>
          <w:numId w:val="4"/>
        </w:numPr>
        <w:spacing w:after="120"/>
        <w:jc w:val="both"/>
      </w:pPr>
      <w:r>
        <w:lastRenderedPageBreak/>
        <w:t>Operatorului</w:t>
      </w:r>
      <w:r w:rsidRPr="00B246FC">
        <w:t xml:space="preserve"> şi echipei sale nu li se permite să vândă sau să distribui</w:t>
      </w:r>
      <w:r>
        <w:t>e</w:t>
      </w:r>
      <w:r w:rsidRPr="00B246FC">
        <w:t xml:space="preserve"> în niciun alt mod deșeurile</w:t>
      </w:r>
      <w:r>
        <w:t>, fără permisiunea Delegatarului</w:t>
      </w:r>
      <w:r w:rsidRPr="00B246FC">
        <w:t xml:space="preserve">.  </w:t>
      </w:r>
    </w:p>
    <w:p w14:paraId="176E1FE3" w14:textId="77777777" w:rsidR="00FE3C99" w:rsidRDefault="00FE3C99" w:rsidP="00FE3C99">
      <w:pPr>
        <w:widowControl w:val="0"/>
        <w:numPr>
          <w:ilvl w:val="0"/>
          <w:numId w:val="4"/>
        </w:numPr>
        <w:spacing w:after="120"/>
        <w:jc w:val="both"/>
      </w:pPr>
      <w:r w:rsidRPr="00B246FC">
        <w:t xml:space="preserve">În timpul executării serviciilor, echipei </w:t>
      </w:r>
      <w:r>
        <w:t>Operatorului</w:t>
      </w:r>
      <w:r w:rsidRPr="00B246FC">
        <w:t xml:space="preserve"> nu îi este permis să ceară sau să primească vreo formă de compensaţie sau gratificaţii din partea cetăţenilor sau a altor producători de deşeuri în scopul extinderii sau îmbunătăţirii calităţii serviciului. Dacă o astfel de practică iese la iveală, personalul</w:t>
      </w:r>
      <w:r>
        <w:t>ui</w:t>
      </w:r>
      <w:r w:rsidRPr="00B246FC">
        <w:t xml:space="preserve"> implicat </w:t>
      </w:r>
      <w:r>
        <w:t>i se va aplica sancțiunile prevăzute de actele normative în vigoare referitoare la cercetarea disciplinară</w:t>
      </w:r>
      <w:r w:rsidRPr="00B246FC">
        <w:t>.</w:t>
      </w:r>
    </w:p>
    <w:p w14:paraId="76CA0042" w14:textId="77777777" w:rsidR="00FE3C99" w:rsidRDefault="00FE3C99" w:rsidP="00FE3C99">
      <w:pPr>
        <w:widowControl w:val="0"/>
        <w:ind w:left="-149"/>
      </w:pPr>
    </w:p>
    <w:p w14:paraId="3E78D80A" w14:textId="77777777" w:rsidR="00FE3C99" w:rsidRPr="00E15C85" w:rsidRDefault="00FE3C99" w:rsidP="00FE3C99">
      <w:pPr>
        <w:pStyle w:val="Heading3"/>
      </w:pPr>
      <w:r w:rsidRPr="00E15C85">
        <w:t>CAPITOLUL 3</w:t>
      </w:r>
    </w:p>
    <w:p w14:paraId="3D04DF69" w14:textId="77777777" w:rsidR="00FE3C99" w:rsidRPr="00E15C85" w:rsidRDefault="00FE3C99" w:rsidP="00FE3C99">
      <w:pPr>
        <w:pStyle w:val="Heading3"/>
      </w:pPr>
      <w:r w:rsidRPr="00E15C85">
        <w:t>Indentitatea firmei și identificarea personalului</w:t>
      </w:r>
    </w:p>
    <w:p w14:paraId="7EFB8892" w14:textId="77777777" w:rsidR="00FE3C99" w:rsidRPr="00F112F8" w:rsidRDefault="00FE3C99" w:rsidP="00FE3C99">
      <w:pPr>
        <w:widowControl w:val="0"/>
        <w:numPr>
          <w:ilvl w:val="0"/>
          <w:numId w:val="4"/>
        </w:numPr>
        <w:spacing w:after="120"/>
        <w:jc w:val="both"/>
      </w:pPr>
      <w:r>
        <w:t>Operatorul</w:t>
      </w:r>
      <w:r w:rsidRPr="00F112F8">
        <w:t xml:space="preserve"> va func</w:t>
      </w:r>
      <w:r>
        <w:t>ț</w:t>
      </w:r>
      <w:r w:rsidRPr="00F112F8">
        <w:t>iona sub numele propriei firme sau a liderului consor</w:t>
      </w:r>
      <w:r>
        <w:t>ț</w:t>
      </w:r>
      <w:r w:rsidRPr="00F112F8">
        <w:t>iului, marc</w:t>
      </w:r>
      <w:r>
        <w:t>â</w:t>
      </w:r>
      <w:r w:rsidRPr="00F112F8">
        <w:t>nd tot echipamentul, vehiculele, publica</w:t>
      </w:r>
      <w:r>
        <w:t>ț</w:t>
      </w:r>
      <w:r w:rsidRPr="00F112F8">
        <w:t>iile cu acela</w:t>
      </w:r>
      <w:r>
        <w:t>ș</w:t>
      </w:r>
      <w:r w:rsidRPr="00F112F8">
        <w:t>i logo sau slogan. Personalul opera</w:t>
      </w:r>
      <w:r>
        <w:t>ț</w:t>
      </w:r>
      <w:r w:rsidRPr="00F112F8">
        <w:t xml:space="preserve">ional va purta </w:t>
      </w:r>
      <w:r>
        <w:t>î</w:t>
      </w:r>
      <w:r w:rsidRPr="00F112F8">
        <w:t>mbr</w:t>
      </w:r>
      <w:r>
        <w:t>ă</w:t>
      </w:r>
      <w:r w:rsidRPr="00F112F8">
        <w:t>c</w:t>
      </w:r>
      <w:r>
        <w:t>ă</w:t>
      </w:r>
      <w:r w:rsidRPr="00F112F8">
        <w:t xml:space="preserve">mintea operatorului economic </w:t>
      </w:r>
      <w:r>
        <w:t>î</w:t>
      </w:r>
      <w:r w:rsidRPr="00F112F8">
        <w:t>n timpul orelor de program.</w:t>
      </w:r>
    </w:p>
    <w:p w14:paraId="12B3498B" w14:textId="77777777" w:rsidR="00FE3C99" w:rsidRPr="00E15C85" w:rsidRDefault="00FE3C99" w:rsidP="00FE3C99">
      <w:pPr>
        <w:widowControl w:val="0"/>
        <w:numPr>
          <w:ilvl w:val="0"/>
          <w:numId w:val="4"/>
        </w:numPr>
        <w:spacing w:after="120"/>
        <w:jc w:val="both"/>
      </w:pPr>
      <w:r w:rsidRPr="003512F6">
        <w:t>Operatorul va furniza personalului carduri de identificare, con</w:t>
      </w:r>
      <w:r>
        <w:t>ț</w:t>
      </w:r>
      <w:r w:rsidRPr="003512F6">
        <w:t>in</w:t>
      </w:r>
      <w:r>
        <w:t>â</w:t>
      </w:r>
      <w:r w:rsidRPr="003512F6">
        <w:t xml:space="preserve">nd numele </w:t>
      </w:r>
      <w:r>
        <w:t>ș</w:t>
      </w:r>
      <w:r w:rsidRPr="003512F6">
        <w:t>i num</w:t>
      </w:r>
      <w:r>
        <w:t>ă</w:t>
      </w:r>
      <w:r w:rsidRPr="003512F6">
        <w:t xml:space="preserve">rul de identificare </w:t>
      </w:r>
      <w:r>
        <w:t>ș</w:t>
      </w:r>
      <w:r w:rsidRPr="003512F6">
        <w:t>i le va cere s</w:t>
      </w:r>
      <w:r>
        <w:t>ă</w:t>
      </w:r>
      <w:r w:rsidRPr="003512F6">
        <w:t xml:space="preserve"> poarte aceste carduri de identificare pe toata perioada lucrului, </w:t>
      </w:r>
      <w:r>
        <w:t>î</w:t>
      </w:r>
      <w:r w:rsidRPr="003512F6">
        <w:t>n scopuri de monitorizare.</w:t>
      </w:r>
    </w:p>
    <w:p w14:paraId="031920C2" w14:textId="77777777" w:rsidR="00FE3C99" w:rsidRPr="00E15C85" w:rsidRDefault="00FE3C99" w:rsidP="00FE3C99">
      <w:pPr>
        <w:pStyle w:val="Heading3"/>
      </w:pPr>
      <w:r w:rsidRPr="00E15C85">
        <w:t>CAPITOLUL 4</w:t>
      </w:r>
    </w:p>
    <w:p w14:paraId="760A5BFC" w14:textId="77777777" w:rsidR="00FE3C99" w:rsidRPr="00E15C85" w:rsidRDefault="00FE3C99" w:rsidP="00FE3C99">
      <w:pPr>
        <w:pStyle w:val="Heading3"/>
      </w:pPr>
      <w:r w:rsidRPr="00E15C85">
        <w:t>Echipament de protecție și siguranță</w:t>
      </w:r>
    </w:p>
    <w:p w14:paraId="0677C485" w14:textId="77777777" w:rsidR="00FE3C99" w:rsidRPr="00144952" w:rsidRDefault="00FE3C99" w:rsidP="00FE3C99">
      <w:pPr>
        <w:widowControl w:val="0"/>
        <w:numPr>
          <w:ilvl w:val="0"/>
          <w:numId w:val="4"/>
        </w:numPr>
        <w:spacing w:after="120"/>
        <w:jc w:val="both"/>
      </w:pPr>
      <w:r>
        <w:t>Operatorul</w:t>
      </w:r>
      <w:r w:rsidRPr="00144952">
        <w:t xml:space="preserve"> este responsabil cu desfasurarea tuturor operatiunilor si activitatilor in conformitate cu prevederile legale si normele proprii privind sanatatea si securitatea in munca.</w:t>
      </w:r>
    </w:p>
    <w:p w14:paraId="3BBAD0FF" w14:textId="77777777" w:rsidR="00FE3C99" w:rsidRDefault="00FE3C99" w:rsidP="00FE3C99">
      <w:pPr>
        <w:widowControl w:val="0"/>
        <w:numPr>
          <w:ilvl w:val="0"/>
          <w:numId w:val="4"/>
        </w:numPr>
        <w:spacing w:after="120"/>
        <w:jc w:val="both"/>
      </w:pPr>
      <w:r w:rsidRPr="00144952">
        <w:t>Prevenirea incendiilor si masurile de protectie vor fi asigurate si mentinute conform legislatiei romanesti si a practicilor internationale.</w:t>
      </w:r>
    </w:p>
    <w:p w14:paraId="08F0A6B3" w14:textId="77777777" w:rsidR="00FE3C99" w:rsidRDefault="00FE3C99" w:rsidP="00FE3C99">
      <w:pPr>
        <w:widowControl w:val="0"/>
      </w:pPr>
    </w:p>
    <w:p w14:paraId="1337CF43" w14:textId="77777777" w:rsidR="00FE3C99" w:rsidRPr="00E15C85" w:rsidRDefault="00FE3C99" w:rsidP="00FE3C99">
      <w:pPr>
        <w:pStyle w:val="Heading3"/>
      </w:pPr>
      <w:r w:rsidRPr="00E15C85">
        <w:t>CAPITOLUL 5</w:t>
      </w:r>
    </w:p>
    <w:p w14:paraId="5F16F396" w14:textId="77777777" w:rsidR="00FE3C99" w:rsidRPr="00E15C85" w:rsidRDefault="00FE3C99" w:rsidP="00FE3C99">
      <w:pPr>
        <w:pStyle w:val="Heading3"/>
      </w:pPr>
      <w:r w:rsidRPr="00E15C85">
        <w:t>Sistemul de management calitate/mediu/sanatate ocupationala</w:t>
      </w:r>
    </w:p>
    <w:p w14:paraId="0E8BAED1" w14:textId="77777777" w:rsidR="00FE3C99" w:rsidRPr="00FC2885" w:rsidRDefault="00FE3C99" w:rsidP="00FE3C99">
      <w:pPr>
        <w:widowControl w:val="0"/>
        <w:numPr>
          <w:ilvl w:val="0"/>
          <w:numId w:val="4"/>
        </w:numPr>
        <w:spacing w:after="120"/>
        <w:jc w:val="both"/>
      </w:pPr>
      <w:r>
        <w:t>Operatorul</w:t>
      </w:r>
      <w:r w:rsidRPr="00FC2885">
        <w:t xml:space="preserve"> va implementa un sistem de management conform cerintelor standardelor ISO 9001, ISO 14001 sau echivalent.</w:t>
      </w:r>
    </w:p>
    <w:p w14:paraId="1FBE3BEE" w14:textId="77777777" w:rsidR="00FE3C99" w:rsidRPr="00FC2885" w:rsidRDefault="00FE3C99" w:rsidP="00FE3C99">
      <w:pPr>
        <w:widowControl w:val="0"/>
        <w:numPr>
          <w:ilvl w:val="0"/>
          <w:numId w:val="4"/>
        </w:numPr>
        <w:spacing w:after="120"/>
        <w:jc w:val="both"/>
      </w:pPr>
      <w:r w:rsidRPr="00FC2885">
        <w:t xml:space="preserve">Sistemul/sistemele de management vor acoperi in mod obligatoriu toate activitatile desfasurate de </w:t>
      </w:r>
      <w:r>
        <w:t>Operator</w:t>
      </w:r>
      <w:r w:rsidRPr="00FC2885">
        <w:t xml:space="preserve">. </w:t>
      </w:r>
    </w:p>
    <w:p w14:paraId="600DCF2F" w14:textId="77777777" w:rsidR="00FE3C99" w:rsidRPr="00FC2885" w:rsidRDefault="00FE3C99" w:rsidP="00FE3C99">
      <w:pPr>
        <w:widowControl w:val="0"/>
        <w:numPr>
          <w:ilvl w:val="0"/>
          <w:numId w:val="4"/>
        </w:numPr>
        <w:spacing w:after="120"/>
        <w:jc w:val="both"/>
      </w:pPr>
      <w:r>
        <w:t>Operatorul</w:t>
      </w:r>
      <w:r w:rsidRPr="00FC2885">
        <w:t xml:space="preserve"> trebuie sa puna la dispozitia </w:t>
      </w:r>
      <w:r>
        <w:t>Delegatarului</w:t>
      </w:r>
      <w:r w:rsidRPr="00FC2885">
        <w:t>, la cerere</w:t>
      </w:r>
      <w:r>
        <w:t xml:space="preserve">, </w:t>
      </w:r>
      <w:r w:rsidRPr="00FC2885">
        <w:t>Manualul sau, dupa caz, Manualele cuprinzand toate procedurile, instructiunile de lucru, formulare si manualele subsecvente aferente sistemului.</w:t>
      </w:r>
    </w:p>
    <w:p w14:paraId="0CD220FC" w14:textId="77777777" w:rsidR="00FE3C99" w:rsidRPr="00FC2885" w:rsidRDefault="00FE3C99" w:rsidP="00FE3C99">
      <w:pPr>
        <w:widowControl w:val="0"/>
        <w:numPr>
          <w:ilvl w:val="0"/>
          <w:numId w:val="4"/>
        </w:numPr>
        <w:spacing w:after="120"/>
        <w:jc w:val="both"/>
      </w:pPr>
      <w:r>
        <w:t>Operatorul</w:t>
      </w:r>
      <w:r w:rsidRPr="00FC2885">
        <w:t xml:space="preserve"> va avea in vedere la proiectarea sistemelor de management cerintele </w:t>
      </w:r>
      <w:r>
        <w:t>Delegatarului</w:t>
      </w:r>
      <w:r w:rsidRPr="00FC2885">
        <w:t xml:space="preserve"> privind raportarea.</w:t>
      </w:r>
    </w:p>
    <w:p w14:paraId="74480E07" w14:textId="77777777" w:rsidR="00FE3C99" w:rsidRDefault="00FE3C99" w:rsidP="00FE3C99">
      <w:pPr>
        <w:widowControl w:val="0"/>
        <w:numPr>
          <w:ilvl w:val="0"/>
          <w:numId w:val="4"/>
        </w:numPr>
        <w:spacing w:after="120"/>
        <w:jc w:val="both"/>
      </w:pPr>
      <w:r>
        <w:t>Operatorul</w:t>
      </w:r>
      <w:r w:rsidRPr="00FC2885">
        <w:t xml:space="preserve"> trebuie sa se asigure ca toate serviciile sunt furnizate in conditiile respectarii standardelor de calitate, mediu si sanatate ocupationala proprii.</w:t>
      </w:r>
    </w:p>
    <w:p w14:paraId="0B4F2260" w14:textId="77777777" w:rsidR="00FE3C99" w:rsidRDefault="00FE3C99" w:rsidP="00FE3C99">
      <w:pPr>
        <w:widowControl w:val="0"/>
      </w:pPr>
    </w:p>
    <w:p w14:paraId="75E66BDA" w14:textId="77777777" w:rsidR="00FE3C99" w:rsidRPr="00E15C85" w:rsidRDefault="00FE3C99" w:rsidP="00FE3C99">
      <w:pPr>
        <w:pStyle w:val="Heading3"/>
      </w:pPr>
      <w:r w:rsidRPr="00E15C85">
        <w:t>CAPITOLUL 6</w:t>
      </w:r>
    </w:p>
    <w:p w14:paraId="23C48621" w14:textId="77777777" w:rsidR="00FE3C99" w:rsidRPr="00E15C85" w:rsidRDefault="00FE3C99" w:rsidP="00FE3C99">
      <w:pPr>
        <w:pStyle w:val="Heading3"/>
      </w:pPr>
      <w:r w:rsidRPr="00E15C85">
        <w:t>Comunicarea</w:t>
      </w:r>
    </w:p>
    <w:p w14:paraId="455A643F" w14:textId="77777777" w:rsidR="00FE3C99" w:rsidRPr="00E409F9" w:rsidRDefault="00FE3C99" w:rsidP="00FE3C99">
      <w:pPr>
        <w:widowControl w:val="0"/>
        <w:numPr>
          <w:ilvl w:val="0"/>
          <w:numId w:val="4"/>
        </w:numPr>
        <w:spacing w:after="120"/>
        <w:jc w:val="both"/>
      </w:pPr>
      <w:r>
        <w:t>Operatorul</w:t>
      </w:r>
      <w:r w:rsidRPr="00E409F9">
        <w:t xml:space="preserve"> va informa Delegatarul imediat referitor la orice probleme ce afecteaza prestarea Serviciului. Asemenea probleme vor fi prezentate in scris, impreuna cu propunerile de rezolvare a situatiei</w:t>
      </w:r>
      <w:r>
        <w:t xml:space="preserve"> </w:t>
      </w:r>
      <w:r w:rsidRPr="003608C4">
        <w:t>și termenele de soluționare.</w:t>
      </w:r>
      <w:r>
        <w:t xml:space="preserve"> </w:t>
      </w:r>
    </w:p>
    <w:p w14:paraId="37C4B0EF" w14:textId="77777777" w:rsidR="00FE3C99" w:rsidRPr="00E409F9" w:rsidRDefault="00FE3C99" w:rsidP="00FE3C99">
      <w:pPr>
        <w:widowControl w:val="0"/>
        <w:numPr>
          <w:ilvl w:val="0"/>
          <w:numId w:val="4"/>
        </w:numPr>
        <w:spacing w:after="120"/>
        <w:jc w:val="both"/>
      </w:pPr>
      <w:r w:rsidRPr="00E409F9">
        <w:t xml:space="preserve">Numai ordinele scrise date de Delegatar </w:t>
      </w:r>
      <w:r>
        <w:t>Operatorului</w:t>
      </w:r>
      <w:r w:rsidRPr="00E409F9">
        <w:t xml:space="preserve"> vor fi obligatorii.</w:t>
      </w:r>
    </w:p>
    <w:p w14:paraId="0FC497D2" w14:textId="77777777" w:rsidR="00FE3C99" w:rsidRPr="00E409F9" w:rsidRDefault="00FE3C99" w:rsidP="00FE3C99">
      <w:pPr>
        <w:widowControl w:val="0"/>
        <w:numPr>
          <w:ilvl w:val="0"/>
          <w:numId w:val="4"/>
        </w:numPr>
        <w:spacing w:after="120"/>
        <w:jc w:val="both"/>
      </w:pPr>
      <w:r w:rsidRPr="00E409F9">
        <w:t xml:space="preserve">Utilizatorii serviciilor de colectare si transport a deseurilor vor fi informati in campania de informare a Autoritatii Contractante ca orice comentariu, reclamatie sau cerere a unui client sau membru al publicului privind Serviciile va fi adresata </w:t>
      </w:r>
      <w:r>
        <w:t>Operatorului</w:t>
      </w:r>
      <w:r w:rsidRPr="00E409F9">
        <w:t>.</w:t>
      </w:r>
    </w:p>
    <w:p w14:paraId="04010259" w14:textId="77777777" w:rsidR="00FE3C99" w:rsidRPr="00E409F9" w:rsidRDefault="00FE3C99" w:rsidP="00FE3C99">
      <w:pPr>
        <w:widowControl w:val="0"/>
        <w:numPr>
          <w:ilvl w:val="0"/>
          <w:numId w:val="4"/>
        </w:numPr>
        <w:spacing w:after="120"/>
        <w:jc w:val="both"/>
      </w:pPr>
      <w:r w:rsidRPr="00E409F9">
        <w:t xml:space="preserve">În acest scop, </w:t>
      </w:r>
      <w:r>
        <w:t>Operatorul</w:t>
      </w:r>
      <w:r w:rsidRPr="00E409F9">
        <w:t xml:space="preserve"> va infiinta un serviciu telefonic funcțional între orele 8:00 şi 1</w:t>
      </w:r>
      <w:r>
        <w:t>6</w:t>
      </w:r>
      <w:r w:rsidRPr="00E409F9">
        <w:t xml:space="preserve">:00 în toate zilele de colectare. Numărul de telefon folosit în acest scop trebuie trimis Autorităţii Contractante. </w:t>
      </w:r>
    </w:p>
    <w:p w14:paraId="35C3C682" w14:textId="77777777" w:rsidR="00FE3C99" w:rsidRPr="00E409F9" w:rsidRDefault="00FE3C99" w:rsidP="00FE3C99">
      <w:pPr>
        <w:widowControl w:val="0"/>
        <w:numPr>
          <w:ilvl w:val="0"/>
          <w:numId w:val="4"/>
        </w:numPr>
        <w:spacing w:after="120"/>
        <w:jc w:val="both"/>
      </w:pPr>
      <w:r>
        <w:lastRenderedPageBreak/>
        <w:t>Operatorul</w:t>
      </w:r>
      <w:r w:rsidRPr="00E409F9">
        <w:t xml:space="preserve"> are obligatia sa informeze Delegatarul asupra lor si </w:t>
      </w:r>
      <w:r>
        <w:t>a</w:t>
      </w:r>
      <w:r w:rsidRPr="00E409F9">
        <w:t xml:space="preserve"> modul</w:t>
      </w:r>
      <w:r>
        <w:t>ui</w:t>
      </w:r>
      <w:r w:rsidRPr="00E409F9">
        <w:t xml:space="preserve"> de rezolvare. La sfarsitul fiecarei perioade de raportare, </w:t>
      </w:r>
      <w:r>
        <w:t>Operatorul</w:t>
      </w:r>
      <w:r w:rsidRPr="00E409F9">
        <w:t xml:space="preserve"> va transmite numarul cererilor, reclamatiilor sau plangerilor cu privire la prestarea serviciului.</w:t>
      </w:r>
    </w:p>
    <w:p w14:paraId="32A32937" w14:textId="77777777" w:rsidR="00FE3C99" w:rsidRPr="00E409F9" w:rsidRDefault="00FE3C99" w:rsidP="00FE3C99">
      <w:pPr>
        <w:widowControl w:val="0"/>
        <w:numPr>
          <w:ilvl w:val="0"/>
          <w:numId w:val="4"/>
        </w:numPr>
        <w:spacing w:after="120"/>
        <w:jc w:val="both"/>
      </w:pPr>
      <w:r>
        <w:t>Operatorul</w:t>
      </w:r>
      <w:r w:rsidRPr="00E409F9">
        <w:t xml:space="preserve"> are obligația să informeze utilizatorii asupra regulilor de utilizare a serviciilor, respectiv să îi înștiințeze pentru a indica un eventual comportament indezirabil (probleme legate </w:t>
      </w:r>
      <w:r>
        <w:t xml:space="preserve">de </w:t>
      </w:r>
      <w:r w:rsidRPr="00E409F9">
        <w:t>colectarea separată greşită a deşeurilor, umplerea până la refuz sau alte nerespectări ale regulilor).</w:t>
      </w:r>
    </w:p>
    <w:p w14:paraId="38710177" w14:textId="77777777" w:rsidR="00FE3C99" w:rsidRPr="00E409F9" w:rsidRDefault="00FE3C99" w:rsidP="00FE3C99">
      <w:pPr>
        <w:widowControl w:val="0"/>
        <w:numPr>
          <w:ilvl w:val="0"/>
          <w:numId w:val="4"/>
        </w:numPr>
        <w:spacing w:after="120"/>
        <w:jc w:val="both"/>
      </w:pPr>
      <w:r w:rsidRPr="00E409F9">
        <w:t xml:space="preserve">Înştiinţarea originală trebuie să fie lăsată în cutia poştală a proprietarului sau trimisă persoanei responsabile (administratorul clădirii). O copie a înştiinţării trebuie păstrată de </w:t>
      </w:r>
      <w:r>
        <w:t>Operator</w:t>
      </w:r>
      <w:r w:rsidRPr="00E409F9">
        <w:t xml:space="preserve"> şi folosită pentru raportul oferit Autorităţii Contractante. Aceasta poate solicita copii ale înştiinţărilor pentru documentare.</w:t>
      </w:r>
    </w:p>
    <w:p w14:paraId="62520DF1" w14:textId="77777777" w:rsidR="00FE3C99" w:rsidRDefault="00FE3C99" w:rsidP="00FE3C99">
      <w:pPr>
        <w:widowControl w:val="0"/>
        <w:numPr>
          <w:ilvl w:val="0"/>
          <w:numId w:val="4"/>
        </w:numPr>
        <w:spacing w:after="120"/>
        <w:jc w:val="both"/>
      </w:pPr>
      <w:r w:rsidRPr="00E409F9">
        <w:t xml:space="preserve">În niciun caz, </w:t>
      </w:r>
      <w:r>
        <w:t>Operatorul</w:t>
      </w:r>
      <w:r w:rsidRPr="00E409F9">
        <w:t xml:space="preserve"> nu poate condiționa prestarea serviciului de existența unei reclamații de la utilizatori.</w:t>
      </w:r>
    </w:p>
    <w:p w14:paraId="00EDBCFB" w14:textId="77777777" w:rsidR="00FE3C99" w:rsidRPr="00E409F9" w:rsidRDefault="00FE3C99" w:rsidP="00FE3C99">
      <w:pPr>
        <w:widowControl w:val="0"/>
        <w:numPr>
          <w:ilvl w:val="0"/>
          <w:numId w:val="4"/>
        </w:numPr>
        <w:spacing w:after="120"/>
        <w:jc w:val="both"/>
      </w:pPr>
      <w:r w:rsidRPr="00E409F9">
        <w:t xml:space="preserve">De asemenea, împreuna cu Delegatarul, </w:t>
      </w:r>
      <w:r>
        <w:t>Operatorul</w:t>
      </w:r>
      <w:r w:rsidRPr="00E409F9">
        <w:t xml:space="preserve"> va asigura rezolvarea tuturor problemelor ce apar in gestionarea obiectivelor, in relatia cu operatorii instalatiilor de gestionare a deseurilor.</w:t>
      </w:r>
    </w:p>
    <w:p w14:paraId="3B77A846" w14:textId="77777777" w:rsidR="00FE3C99" w:rsidRPr="00670267" w:rsidRDefault="00FE3C99" w:rsidP="00FE3C99">
      <w:pPr>
        <w:widowControl w:val="0"/>
        <w:numPr>
          <w:ilvl w:val="0"/>
          <w:numId w:val="4"/>
        </w:numPr>
        <w:spacing w:after="120"/>
        <w:jc w:val="both"/>
      </w:pPr>
      <w:r>
        <w:t>Operatorul</w:t>
      </w:r>
      <w:r w:rsidRPr="00670267">
        <w:t xml:space="preserve"> va implementa o procedura de gestionare (preluare, raspuns si actiune corectiva daca este necesar) a reclamatiilor. </w:t>
      </w:r>
    </w:p>
    <w:p w14:paraId="787F5D05" w14:textId="77777777" w:rsidR="00FE3C99" w:rsidRPr="00670267" w:rsidRDefault="00FE3C99" w:rsidP="00FE3C99">
      <w:pPr>
        <w:widowControl w:val="0"/>
        <w:numPr>
          <w:ilvl w:val="0"/>
          <w:numId w:val="4"/>
        </w:numPr>
        <w:spacing w:after="120"/>
        <w:jc w:val="both"/>
      </w:pPr>
      <w:r>
        <w:t>Operatorul</w:t>
      </w:r>
      <w:r w:rsidRPr="00670267">
        <w:t xml:space="preserve"> va pastra pe timp de </w:t>
      </w:r>
      <w:r>
        <w:t xml:space="preserve">minim </w:t>
      </w:r>
      <w:r w:rsidRPr="00670267">
        <w:t xml:space="preserve">trei ani inregistrari ale tuturor reclamatiilor primite  si  ale masurilor luate legate de asemenea reclamatii in Baza de Date a Operatiunilor, inregistrari ce vor fi pastrate la dispozitia </w:t>
      </w:r>
      <w:r>
        <w:t>Delegatarului</w:t>
      </w:r>
      <w:r w:rsidRPr="00670267">
        <w:t>.</w:t>
      </w:r>
    </w:p>
    <w:p w14:paraId="49207B15" w14:textId="77777777" w:rsidR="00FE3C99" w:rsidRPr="00670267" w:rsidRDefault="00FE3C99" w:rsidP="00FE3C99">
      <w:pPr>
        <w:widowControl w:val="0"/>
        <w:numPr>
          <w:ilvl w:val="0"/>
          <w:numId w:val="4"/>
        </w:numPr>
        <w:spacing w:after="120"/>
        <w:jc w:val="both"/>
      </w:pPr>
      <w:r>
        <w:t>Operatorul</w:t>
      </w:r>
      <w:r w:rsidRPr="00670267">
        <w:t xml:space="preserve"> este pe deplin raspunzator de toate situatiile care cad sub incidenta Directivei 2004/35/CE transpusa prin OUG 68/2007 privind raspunderea de mediu.</w:t>
      </w:r>
    </w:p>
    <w:p w14:paraId="7E1EAE9D" w14:textId="77777777" w:rsidR="00FE3C99" w:rsidRDefault="00FE3C99" w:rsidP="00FE3C99">
      <w:pPr>
        <w:widowControl w:val="0"/>
      </w:pPr>
    </w:p>
    <w:p w14:paraId="7A1DC301" w14:textId="77777777" w:rsidR="00FE3C99" w:rsidRPr="00E15C85" w:rsidRDefault="00FE3C99" w:rsidP="00FE3C99">
      <w:pPr>
        <w:pStyle w:val="Heading3"/>
      </w:pPr>
      <w:r w:rsidRPr="00E15C85">
        <w:t>CAPITOLUL 7</w:t>
      </w:r>
    </w:p>
    <w:p w14:paraId="62CEF4DF" w14:textId="77777777" w:rsidR="00FE3C99" w:rsidRPr="00E15C85" w:rsidRDefault="00FE3C99" w:rsidP="00FE3C99">
      <w:pPr>
        <w:pStyle w:val="Heading3"/>
      </w:pPr>
      <w:r w:rsidRPr="00E15C85">
        <w:t>Controlul și monitorizarea de mediu</w:t>
      </w:r>
    </w:p>
    <w:p w14:paraId="3895046D" w14:textId="77777777" w:rsidR="00FE3C99" w:rsidRDefault="00FE3C99" w:rsidP="00FE3C99">
      <w:pPr>
        <w:widowControl w:val="0"/>
        <w:numPr>
          <w:ilvl w:val="0"/>
          <w:numId w:val="4"/>
        </w:numPr>
        <w:spacing w:after="120"/>
        <w:jc w:val="both"/>
      </w:pPr>
      <w:r>
        <w:t>Operatorul</w:t>
      </w:r>
      <w:r w:rsidRPr="007603D7">
        <w:t xml:space="preserve"> va respecta cerintele privind monitorizarea stabilite prin Autorizatiile de mediu, Autorizatiile de Gospodarire a Apelor precum si orice alta cerinta suplimentara impusa de o autoritate competenta (din domeniul protectiei mediului, gospodaririi apelor sau sanatatii publice) privind exploatarea in regim normal a obiectivelor.</w:t>
      </w:r>
    </w:p>
    <w:p w14:paraId="47D79546" w14:textId="77777777" w:rsidR="00FE3C99" w:rsidRPr="007603D7" w:rsidRDefault="00FE3C99" w:rsidP="00FE3C99">
      <w:pPr>
        <w:widowControl w:val="0"/>
        <w:ind w:left="560"/>
      </w:pPr>
    </w:p>
    <w:p w14:paraId="348689CE" w14:textId="77777777" w:rsidR="00FE3C99" w:rsidRPr="00E15C85" w:rsidRDefault="00FE3C99" w:rsidP="00FE3C99">
      <w:pPr>
        <w:pStyle w:val="Heading3"/>
      </w:pPr>
      <w:r w:rsidRPr="00E15C85">
        <w:t>CAPITOLUL 8</w:t>
      </w:r>
    </w:p>
    <w:p w14:paraId="2861627A" w14:textId="77777777" w:rsidR="00FE3C99" w:rsidRPr="00E15C85" w:rsidRDefault="00FE3C99" w:rsidP="00FE3C99">
      <w:pPr>
        <w:pStyle w:val="Heading3"/>
      </w:pPr>
      <w:r w:rsidRPr="00E15C85">
        <w:t>Monitorizarea activității de către Delegatar</w:t>
      </w:r>
    </w:p>
    <w:p w14:paraId="3B0BB677" w14:textId="77777777" w:rsidR="00FE3C99" w:rsidRPr="003608C4" w:rsidRDefault="00FE3C99" w:rsidP="00FE3C99">
      <w:pPr>
        <w:keepNext/>
        <w:keepLines/>
        <w:numPr>
          <w:ilvl w:val="0"/>
          <w:numId w:val="4"/>
        </w:numPr>
        <w:spacing w:after="120"/>
        <w:jc w:val="both"/>
        <w:rPr>
          <w:strike/>
        </w:rPr>
      </w:pPr>
      <w:r w:rsidRPr="003608C4">
        <w:t>Delegatarul va monitoriza activitatea Operatorului și o va lua în considerare la certificarea cantităților deșeurilor municipale colectate și acceptate la infrastucturile SMID Mureș, conform fluxului contractual, precum și la avizarea sau, după caz, comunicarea neaprobării contravalorii serviciului prestat de către  Operator,  după  cum  este  descris  în  Condițiile Contractuale.</w:t>
      </w:r>
      <w:r w:rsidRPr="003608C4">
        <w:rPr>
          <w:strike/>
        </w:rPr>
        <w:t xml:space="preserve"> </w:t>
      </w:r>
    </w:p>
    <w:p w14:paraId="4B63CC65" w14:textId="77777777" w:rsidR="00FE3C99" w:rsidRPr="003608C4" w:rsidRDefault="00FE3C99" w:rsidP="00FE3C99">
      <w:pPr>
        <w:keepNext/>
        <w:keepLines/>
        <w:numPr>
          <w:ilvl w:val="0"/>
          <w:numId w:val="4"/>
        </w:numPr>
        <w:spacing w:after="120"/>
        <w:jc w:val="both"/>
        <w:rPr>
          <w:strike/>
        </w:rPr>
      </w:pPr>
      <w:r w:rsidRPr="003608C4">
        <w:t>Operatorul va coopera pe deplin cu Delegatarul pentru a monitoriza și controla serviciile, va permite permanent Delegatarului să inspecteze toate înregistrarile și documentele păstrate privind serviciile, să inspecteze facilitățile de pe amplasamentul Punctului Verde Acățari și, după caz, să sancționeze nerespectarea condițiilor contractuale privind activitatea desfășurată în perimetrul acestei infrastructuri, precum și instalatiile de tratare și eliminare a deșeurilor municipale (SSCT, TMB/ DDN) parte a infrastructurilor SMID Mureș, pentru a putea fi verificate fluxul și trasabilitatea deșeurilor colectate și trasnportate, precum și echipamentele și vehiculele utilizate de către operatorul de colectare în exercitatea obligațiilor contractuale etc.</w:t>
      </w:r>
    </w:p>
    <w:p w14:paraId="4EA51E60" w14:textId="77777777" w:rsidR="00FE3C99" w:rsidRPr="005639C6" w:rsidRDefault="00FE3C99" w:rsidP="00FE3C99">
      <w:pPr>
        <w:widowControl w:val="0"/>
        <w:numPr>
          <w:ilvl w:val="0"/>
          <w:numId w:val="4"/>
        </w:numPr>
        <w:spacing w:after="120"/>
        <w:jc w:val="both"/>
      </w:pPr>
      <w:r>
        <w:t>Delegatarul  va  fi  informat</w:t>
      </w:r>
      <w:r w:rsidRPr="005639C6">
        <w:t xml:space="preserve">  despre  </w:t>
      </w:r>
      <w:r>
        <w:t>ș</w:t>
      </w:r>
      <w:r w:rsidRPr="005639C6">
        <w:t>i  va  putea  participa  la  orice  inspec</w:t>
      </w:r>
      <w:r>
        <w:t>ț</w:t>
      </w:r>
      <w:r w:rsidRPr="005639C6">
        <w:t>ie programat</w:t>
      </w:r>
      <w:r>
        <w:t>ă</w:t>
      </w:r>
      <w:r w:rsidRPr="005639C6">
        <w:t xml:space="preserve"> de alte autorit</w:t>
      </w:r>
      <w:r>
        <w:t>ăț</w:t>
      </w:r>
      <w:r w:rsidRPr="005639C6">
        <w:t>i.</w:t>
      </w:r>
    </w:p>
    <w:p w14:paraId="2F8B20FE" w14:textId="77777777" w:rsidR="00FE3C99" w:rsidRPr="00773148" w:rsidRDefault="00FE3C99" w:rsidP="00FE3C99">
      <w:pPr>
        <w:widowControl w:val="0"/>
        <w:numPr>
          <w:ilvl w:val="0"/>
          <w:numId w:val="4"/>
        </w:numPr>
        <w:spacing w:after="120"/>
        <w:jc w:val="both"/>
        <w:rPr>
          <w:sz w:val="22"/>
          <w:szCs w:val="22"/>
        </w:rPr>
      </w:pPr>
      <w:r w:rsidRPr="007A25ED">
        <w:t xml:space="preserve">Delegatarul va organiza </w:t>
      </w:r>
      <w:r>
        <w:t>ș</w:t>
      </w:r>
      <w:r w:rsidRPr="007A25ED">
        <w:t xml:space="preserve">edintele de management al </w:t>
      </w:r>
      <w:r>
        <w:t>s</w:t>
      </w:r>
      <w:r w:rsidRPr="007A25ED">
        <w:t xml:space="preserve">erviciilor cu participarea </w:t>
      </w:r>
      <w:r>
        <w:t>Operatorului</w:t>
      </w:r>
      <w:r w:rsidRPr="007A25ED">
        <w:t xml:space="preserve"> </w:t>
      </w:r>
      <w:r>
        <w:t>ș</w:t>
      </w:r>
      <w:r w:rsidRPr="007A25ED">
        <w:t>i, daca este cazul, a operatorilor instala</w:t>
      </w:r>
      <w:r>
        <w:t>ț</w:t>
      </w:r>
      <w:r w:rsidRPr="007A25ED">
        <w:t>iilor de gestionare a de</w:t>
      </w:r>
      <w:r>
        <w:t>ș</w:t>
      </w:r>
      <w:r w:rsidRPr="007A25ED">
        <w:t>eurilor.</w:t>
      </w:r>
    </w:p>
    <w:p w14:paraId="077D7B21" w14:textId="77777777" w:rsidR="00FE3C99" w:rsidRDefault="00FE3C99" w:rsidP="00FE3C99">
      <w:pPr>
        <w:widowControl w:val="0"/>
      </w:pPr>
    </w:p>
    <w:p w14:paraId="73E96612" w14:textId="77777777" w:rsidR="00FE3C99" w:rsidRPr="00E15C85" w:rsidRDefault="00FE3C99" w:rsidP="00FE3C99">
      <w:pPr>
        <w:pStyle w:val="Heading3"/>
      </w:pPr>
      <w:r w:rsidRPr="00E15C85">
        <w:lastRenderedPageBreak/>
        <w:t>CAPITOLUL 9</w:t>
      </w:r>
    </w:p>
    <w:p w14:paraId="5BFDAC82" w14:textId="77777777" w:rsidR="00FE3C99" w:rsidRPr="00E15C85" w:rsidRDefault="00FE3C99" w:rsidP="00FE3C99">
      <w:pPr>
        <w:pStyle w:val="Heading3"/>
      </w:pPr>
      <w:r w:rsidRPr="00E15C85">
        <w:t>Securitatea obiectivelor</w:t>
      </w:r>
    </w:p>
    <w:p w14:paraId="2DCFEDB1" w14:textId="77777777" w:rsidR="00FE3C99" w:rsidRPr="00B94B20" w:rsidRDefault="00FE3C99" w:rsidP="00FE3C99">
      <w:pPr>
        <w:widowControl w:val="0"/>
        <w:numPr>
          <w:ilvl w:val="0"/>
          <w:numId w:val="4"/>
        </w:numPr>
        <w:spacing w:after="120"/>
        <w:jc w:val="both"/>
      </w:pPr>
      <w:r w:rsidRPr="00B94B20">
        <w:t xml:space="preserve">Intrarea </w:t>
      </w:r>
      <w:r>
        <w:t>î</w:t>
      </w:r>
      <w:r w:rsidRPr="00B94B20">
        <w:t>n obiective va fi controlata</w:t>
      </w:r>
      <w:r>
        <w:t xml:space="preserve"> </w:t>
      </w:r>
      <w:r w:rsidRPr="00B94B20">
        <w:t xml:space="preserve">de </w:t>
      </w:r>
      <w:r>
        <w:t>Operator</w:t>
      </w:r>
      <w:r w:rsidRPr="00B94B20">
        <w:t xml:space="preserve"> si limitata de catre acesta la persoanele  autorizate  sa  intre  in  incinta  pentru  motive  asociate  cu  operarea, intretinerea, control</w:t>
      </w:r>
      <w:r>
        <w:t xml:space="preserve">ul, </w:t>
      </w:r>
      <w:r w:rsidRPr="00B94B20">
        <w:t>monitorizarea activitatilor</w:t>
      </w:r>
      <w:r>
        <w:t>, precum</w:t>
      </w:r>
      <w:r w:rsidRPr="00B94B20">
        <w:t xml:space="preserve"> si la persoanele care livreaza deseuri. Alte persoane, cum ar fi vizitatori sau grupuri organizate in scopuri educative, vor fi admise cu acceptul </w:t>
      </w:r>
      <w:r>
        <w:t>Operatorului</w:t>
      </w:r>
      <w:r w:rsidRPr="00B94B20">
        <w:t>.</w:t>
      </w:r>
    </w:p>
    <w:p w14:paraId="1CDE5973" w14:textId="77777777" w:rsidR="00FE3C99" w:rsidRPr="00B94B20" w:rsidRDefault="00FE3C99" w:rsidP="00FE3C99">
      <w:pPr>
        <w:widowControl w:val="0"/>
        <w:numPr>
          <w:ilvl w:val="0"/>
          <w:numId w:val="4"/>
        </w:numPr>
        <w:spacing w:after="120"/>
        <w:jc w:val="both"/>
      </w:pPr>
      <w:r w:rsidRPr="00B94B20">
        <w:t xml:space="preserve">Regulile privind accesul la obiective vor fi stabilite de catre </w:t>
      </w:r>
      <w:r>
        <w:t>Operator</w:t>
      </w:r>
      <w:r w:rsidRPr="00B94B20">
        <w:t xml:space="preserve"> si vor fi comunicate </w:t>
      </w:r>
      <w:r>
        <w:t>Delegatarului</w:t>
      </w:r>
      <w:r w:rsidRPr="00B94B20">
        <w:t>.</w:t>
      </w:r>
    </w:p>
    <w:p w14:paraId="191A4275" w14:textId="77777777" w:rsidR="00FE3C99" w:rsidRPr="00B94B20" w:rsidRDefault="00FE3C99" w:rsidP="00FE3C99">
      <w:pPr>
        <w:widowControl w:val="0"/>
        <w:numPr>
          <w:ilvl w:val="0"/>
          <w:numId w:val="4"/>
        </w:numPr>
        <w:spacing w:after="120"/>
        <w:jc w:val="both"/>
      </w:pPr>
      <w:r>
        <w:t>Operatorul</w:t>
      </w:r>
      <w:r w:rsidRPr="00B94B20">
        <w:t xml:space="preserve"> este pe deplin responsabil cu asigurarea pazei si a integritatii protectiei perimetrale </w:t>
      </w:r>
      <w:r>
        <w:t>pentru toate obiectivele</w:t>
      </w:r>
      <w:r w:rsidRPr="00B94B20">
        <w:t>.</w:t>
      </w:r>
    </w:p>
    <w:p w14:paraId="1F744664" w14:textId="77777777" w:rsidR="00FE3C99" w:rsidRDefault="00FE3C99" w:rsidP="00FE3C99">
      <w:pPr>
        <w:widowControl w:val="0"/>
        <w:numPr>
          <w:ilvl w:val="0"/>
          <w:numId w:val="4"/>
        </w:numPr>
        <w:spacing w:after="120"/>
        <w:jc w:val="both"/>
      </w:pPr>
      <w:r w:rsidRPr="00B94B20">
        <w:t xml:space="preserve">Orice incident neobisnuit privind securitatea va fi notificat autoritatilor competente de ordine publica si va fi inregistrat in Baza de Date a Operatiunilor. </w:t>
      </w:r>
    </w:p>
    <w:p w14:paraId="4ABD3388" w14:textId="77777777" w:rsidR="00FE3C99" w:rsidRPr="00B94B20" w:rsidRDefault="00FE3C99" w:rsidP="00FE3C99">
      <w:pPr>
        <w:widowControl w:val="0"/>
        <w:numPr>
          <w:ilvl w:val="0"/>
          <w:numId w:val="4"/>
        </w:numPr>
        <w:spacing w:after="120"/>
        <w:jc w:val="both"/>
      </w:pPr>
      <w:r>
        <w:t xml:space="preserve">Operatorul </w:t>
      </w:r>
      <w:r w:rsidRPr="00B94B20">
        <w:t xml:space="preserve">va raporta Autoritatii Contractante orice incident semnificativ legat de patrunderi,  stricaciuni  sau  pierderi.  </w:t>
      </w:r>
      <w:r>
        <w:t>Operatorul</w:t>
      </w:r>
      <w:r w:rsidRPr="00B94B20">
        <w:t xml:space="preserve"> si  </w:t>
      </w:r>
      <w:r>
        <w:t>Delegatarul</w:t>
      </w:r>
      <w:r w:rsidRPr="00B94B20">
        <w:t xml:space="preserve">  vor examina  periodic  orice  astfel  de  incident  semnificativ  si  vor  evalua  caracterul adecvat al masurilor de securitate luate pentru evitarea aparitiei unor evenimente asemanatoare pe viitor.</w:t>
      </w:r>
    </w:p>
    <w:p w14:paraId="576ED401" w14:textId="77777777" w:rsidR="00FE3C99" w:rsidRDefault="00FE3C99" w:rsidP="00FE3C99">
      <w:pPr>
        <w:widowControl w:val="0"/>
      </w:pPr>
    </w:p>
    <w:p w14:paraId="51C7FDE8" w14:textId="77777777" w:rsidR="00FE3C99" w:rsidRPr="00E15C85" w:rsidRDefault="00FE3C99" w:rsidP="00FE3C99">
      <w:pPr>
        <w:pStyle w:val="Heading3"/>
      </w:pPr>
      <w:r w:rsidRPr="00E15C85">
        <w:t>CAPITOLUL 10</w:t>
      </w:r>
    </w:p>
    <w:p w14:paraId="00649B6E" w14:textId="77777777" w:rsidR="00FE3C99" w:rsidRPr="00E15C85" w:rsidRDefault="00FE3C99" w:rsidP="00FE3C99">
      <w:pPr>
        <w:pStyle w:val="Heading3"/>
      </w:pPr>
      <w:r w:rsidRPr="00E15C85">
        <w:t>Operațiuni de urgență</w:t>
      </w:r>
    </w:p>
    <w:p w14:paraId="2EAB7EE3" w14:textId="77777777" w:rsidR="00FE3C99" w:rsidRPr="00EB7222" w:rsidRDefault="00FE3C99" w:rsidP="00FE3C99">
      <w:pPr>
        <w:widowControl w:val="0"/>
        <w:numPr>
          <w:ilvl w:val="0"/>
          <w:numId w:val="4"/>
        </w:numPr>
        <w:spacing w:after="120"/>
        <w:jc w:val="both"/>
      </w:pPr>
      <w:r>
        <w:t>Operatorul</w:t>
      </w:r>
      <w:r w:rsidRPr="00EB7222">
        <w:t xml:space="preserve"> va pregati si implementa un Plan de interventii in caz de evenimente neprevazute si isi va instrui personalul referitor la continutul acestui plan, pentru a fi pregatit  in  cazul  urgentelor  cum  ar  fi  incendii,  fum  si  scurgeri  de  materiale periculoase.</w:t>
      </w:r>
    </w:p>
    <w:p w14:paraId="042F9F97" w14:textId="77777777" w:rsidR="00FE3C99" w:rsidRDefault="00FE3C99" w:rsidP="00FE3C99">
      <w:pPr>
        <w:pStyle w:val="BodyText"/>
        <w:keepNext w:val="0"/>
        <w:keepLines w:val="0"/>
        <w:numPr>
          <w:ilvl w:val="0"/>
          <w:numId w:val="0"/>
        </w:numPr>
        <w:ind w:firstLine="720"/>
        <w:jc w:val="center"/>
        <w:rPr>
          <w:b/>
          <w:color w:val="000000"/>
          <w:sz w:val="24"/>
          <w:szCs w:val="24"/>
        </w:rPr>
      </w:pPr>
    </w:p>
    <w:p w14:paraId="320A0C8B" w14:textId="77777777" w:rsidR="00FE3C99" w:rsidRDefault="00FE3C99" w:rsidP="00FE3C99">
      <w:pPr>
        <w:pStyle w:val="BodyText"/>
        <w:keepNext w:val="0"/>
        <w:keepLines w:val="0"/>
        <w:numPr>
          <w:ilvl w:val="0"/>
          <w:numId w:val="0"/>
        </w:numPr>
        <w:ind w:firstLine="720"/>
        <w:jc w:val="center"/>
        <w:rPr>
          <w:b/>
          <w:color w:val="000000"/>
          <w:sz w:val="24"/>
          <w:szCs w:val="24"/>
        </w:rPr>
      </w:pPr>
    </w:p>
    <w:p w14:paraId="468FFC2C" w14:textId="77777777" w:rsidR="00FE3C99" w:rsidRPr="004A04C5" w:rsidRDefault="00FE3C99" w:rsidP="00FE3C99">
      <w:pPr>
        <w:pStyle w:val="BodyText"/>
        <w:keepNext w:val="0"/>
        <w:keepLines w:val="0"/>
        <w:numPr>
          <w:ilvl w:val="0"/>
          <w:numId w:val="0"/>
        </w:numPr>
        <w:ind w:firstLine="720"/>
        <w:jc w:val="center"/>
        <w:rPr>
          <w:b/>
          <w:color w:val="000000"/>
          <w:sz w:val="24"/>
          <w:szCs w:val="24"/>
        </w:rPr>
      </w:pPr>
    </w:p>
    <w:p w14:paraId="1CCA0F5C" w14:textId="77777777" w:rsidR="00FE3C99" w:rsidRPr="00E15C85" w:rsidRDefault="00FE3C99" w:rsidP="00FE3C99">
      <w:pPr>
        <w:pStyle w:val="Heading3"/>
      </w:pPr>
      <w:r w:rsidRPr="00E15C85">
        <w:t>SECȚIUNEA 3</w:t>
      </w:r>
    </w:p>
    <w:p w14:paraId="0EBBFB11" w14:textId="77777777" w:rsidR="00FE3C99" w:rsidRPr="00E15C85" w:rsidRDefault="00FE3C99" w:rsidP="00FE3C99">
      <w:pPr>
        <w:pStyle w:val="Heading3"/>
      </w:pPr>
      <w:r w:rsidRPr="00E15C85">
        <w:t>Cantități de deșeuri estimat a fi gestionate</w:t>
      </w:r>
    </w:p>
    <w:p w14:paraId="5C9B68F5" w14:textId="77777777" w:rsidR="00FE3C99" w:rsidRPr="004A04C5" w:rsidRDefault="00FE3C99" w:rsidP="00FE3C99">
      <w:pPr>
        <w:pStyle w:val="BodyText"/>
        <w:keepNext w:val="0"/>
        <w:keepLines w:val="0"/>
        <w:numPr>
          <w:ilvl w:val="0"/>
          <w:numId w:val="0"/>
        </w:numPr>
        <w:ind w:firstLine="720"/>
        <w:jc w:val="center"/>
        <w:rPr>
          <w:b/>
          <w:color w:val="000000"/>
          <w:sz w:val="24"/>
          <w:szCs w:val="24"/>
        </w:rPr>
      </w:pPr>
    </w:p>
    <w:p w14:paraId="5116582B" w14:textId="77777777" w:rsidR="00FE3C99" w:rsidRPr="00F65D6B" w:rsidRDefault="00FE3C99" w:rsidP="00FE3C99">
      <w:pPr>
        <w:widowControl w:val="0"/>
        <w:numPr>
          <w:ilvl w:val="0"/>
          <w:numId w:val="4"/>
        </w:numPr>
        <w:spacing w:after="120"/>
        <w:jc w:val="both"/>
      </w:pPr>
      <w:r w:rsidRPr="003608C4">
        <w:t>Utilizatorii, categoria de deșeuri și cantitățile anuale de deșeuri estimat a fi gestionate</w:t>
      </w:r>
      <w:r w:rsidRPr="00F65D6B">
        <w:t xml:space="preserve"> sunt prezentate în </w:t>
      </w:r>
      <w:r w:rsidRPr="00F65D6B">
        <w:rPr>
          <w:i/>
          <w:iCs/>
        </w:rPr>
        <w:t>Anexa 1</w:t>
      </w:r>
      <w:r w:rsidRPr="00F65D6B">
        <w:t xml:space="preserve"> a Caietului de sarcini.</w:t>
      </w:r>
    </w:p>
    <w:p w14:paraId="6141494E" w14:textId="77777777" w:rsidR="00FE3C99" w:rsidRPr="00F65D6B" w:rsidRDefault="00FE3C99" w:rsidP="00FE3C99">
      <w:pPr>
        <w:widowControl w:val="0"/>
        <w:numPr>
          <w:ilvl w:val="0"/>
          <w:numId w:val="4"/>
        </w:numPr>
        <w:spacing w:after="120"/>
        <w:jc w:val="both"/>
        <w:rPr>
          <w:color w:val="000000"/>
        </w:rPr>
      </w:pPr>
      <w:r w:rsidRPr="00F65D6B">
        <w:t>Operatorul va colecta și transporta deșeurile colectate separat</w:t>
      </w:r>
      <w:r>
        <w:t xml:space="preserve">, </w:t>
      </w:r>
      <w:r w:rsidRPr="00F65D6B">
        <w:t xml:space="preserve">conform fluxului indicat în </w:t>
      </w:r>
      <w:r w:rsidRPr="00F65D6B">
        <w:rPr>
          <w:i/>
          <w:iCs/>
        </w:rPr>
        <w:t>Anexa 3.</w:t>
      </w:r>
      <w:r w:rsidRPr="00F65D6B">
        <w:t xml:space="preserve"> </w:t>
      </w:r>
    </w:p>
    <w:p w14:paraId="20A60D74" w14:textId="77777777" w:rsidR="00FE3C99" w:rsidRDefault="00FE3C99" w:rsidP="00FE3C99">
      <w:pPr>
        <w:widowControl w:val="0"/>
        <w:rPr>
          <w:color w:val="000000"/>
        </w:rPr>
      </w:pPr>
    </w:p>
    <w:p w14:paraId="1D5EE5FF" w14:textId="77777777" w:rsidR="00FE3C99" w:rsidRPr="00E15C85" w:rsidRDefault="00FE3C99" w:rsidP="00FE3C99">
      <w:pPr>
        <w:pStyle w:val="Heading3"/>
      </w:pPr>
      <w:r w:rsidRPr="00E15C85">
        <w:t xml:space="preserve">SECȚIUNEA </w:t>
      </w:r>
      <w:r>
        <w:t>4</w:t>
      </w:r>
    </w:p>
    <w:p w14:paraId="5CAA2CB8" w14:textId="77777777" w:rsidR="00FE3C99" w:rsidRPr="00E15C85" w:rsidRDefault="00FE3C99" w:rsidP="00FE3C99">
      <w:pPr>
        <w:pStyle w:val="Heading3"/>
      </w:pPr>
      <w:r w:rsidRPr="00E15C85">
        <w:t>Colectarea deșeurilor</w:t>
      </w:r>
    </w:p>
    <w:p w14:paraId="07827AD2" w14:textId="77777777" w:rsidR="00FE3C99" w:rsidRPr="00E15C85" w:rsidRDefault="00FE3C99" w:rsidP="00FE3C99">
      <w:pPr>
        <w:pStyle w:val="Heading3"/>
      </w:pPr>
      <w:r w:rsidRPr="00E15C85">
        <w:t>CAPITOLUL 1</w:t>
      </w:r>
    </w:p>
    <w:p w14:paraId="33AE73F3" w14:textId="77777777" w:rsidR="00FE3C99" w:rsidRPr="00E15C85" w:rsidRDefault="00FE3C99" w:rsidP="00FE3C99">
      <w:pPr>
        <w:pStyle w:val="Heading3"/>
      </w:pPr>
      <w:r w:rsidRPr="00E15C85">
        <w:t xml:space="preserve">Colectarea separată şi transportul deşeurilor municipale </w:t>
      </w:r>
    </w:p>
    <w:p w14:paraId="46A30AD1" w14:textId="77777777" w:rsidR="00FE3C99" w:rsidRDefault="00FE3C99" w:rsidP="00FE3C99">
      <w:pPr>
        <w:autoSpaceDE w:val="0"/>
        <w:autoSpaceDN w:val="0"/>
        <w:adjustRightInd w:val="0"/>
        <w:ind w:firstLine="720"/>
        <w:jc w:val="center"/>
        <w:rPr>
          <w:b/>
          <w:i/>
          <w:color w:val="000000"/>
        </w:rPr>
      </w:pPr>
    </w:p>
    <w:p w14:paraId="77E2D016" w14:textId="77777777" w:rsidR="00FE3C99" w:rsidRPr="004A04C5" w:rsidRDefault="00FE3C99" w:rsidP="00FE3C99">
      <w:pPr>
        <w:widowControl w:val="0"/>
        <w:numPr>
          <w:ilvl w:val="0"/>
          <w:numId w:val="4"/>
        </w:numPr>
        <w:spacing w:after="120"/>
        <w:jc w:val="both"/>
      </w:pPr>
      <w:r>
        <w:t xml:space="preserve">(1) </w:t>
      </w:r>
      <w:r w:rsidRPr="004A04C5">
        <w:t>Prestarea activităţii de colectare şi transport a deşeurilor municipale se va executa astfel încât să se realizeze:</w:t>
      </w:r>
    </w:p>
    <w:p w14:paraId="5355C5DD" w14:textId="77777777" w:rsidR="00FE3C99" w:rsidRPr="004A04C5" w:rsidRDefault="00FE3C99" w:rsidP="00FE3C99">
      <w:pPr>
        <w:widowControl w:val="0"/>
        <w:numPr>
          <w:ilvl w:val="2"/>
          <w:numId w:val="12"/>
        </w:numPr>
        <w:spacing w:after="120"/>
        <w:jc w:val="both"/>
      </w:pPr>
      <w:r w:rsidRPr="004A04C5">
        <w:t>continuitatea activităţii, indiferent de anotimp şi condiţiile meteo, cu respectarea prevederilor contractuale;</w:t>
      </w:r>
    </w:p>
    <w:p w14:paraId="1C94A274" w14:textId="77777777" w:rsidR="00FE3C99" w:rsidRPr="004A04C5" w:rsidRDefault="00FE3C99" w:rsidP="00FE3C99">
      <w:pPr>
        <w:widowControl w:val="0"/>
        <w:numPr>
          <w:ilvl w:val="2"/>
          <w:numId w:val="12"/>
        </w:numPr>
        <w:spacing w:after="120"/>
        <w:jc w:val="both"/>
      </w:pPr>
      <w:r w:rsidRPr="004A04C5">
        <w:rPr>
          <w:color w:val="000000"/>
        </w:rPr>
        <w:t>corectarea şi adaptarea regimului de prestare a activităţii la cerinţele utilizatorului;</w:t>
      </w:r>
    </w:p>
    <w:p w14:paraId="0D28F697" w14:textId="77777777" w:rsidR="00FE3C99" w:rsidRPr="004A04C5" w:rsidRDefault="00FE3C99" w:rsidP="00FE3C99">
      <w:pPr>
        <w:widowControl w:val="0"/>
        <w:numPr>
          <w:ilvl w:val="2"/>
          <w:numId w:val="12"/>
        </w:numPr>
        <w:spacing w:after="120"/>
        <w:jc w:val="both"/>
      </w:pPr>
      <w:r w:rsidRPr="004A04C5">
        <w:rPr>
          <w:color w:val="000000"/>
        </w:rPr>
        <w:t>controlul calităţii serviciului prestat;</w:t>
      </w:r>
    </w:p>
    <w:p w14:paraId="7788A60A" w14:textId="77777777" w:rsidR="00FE3C99" w:rsidRPr="004A04C5" w:rsidRDefault="00FE3C99" w:rsidP="00FE3C99">
      <w:pPr>
        <w:widowControl w:val="0"/>
        <w:numPr>
          <w:ilvl w:val="2"/>
          <w:numId w:val="12"/>
        </w:numPr>
        <w:spacing w:after="120"/>
        <w:jc w:val="both"/>
      </w:pPr>
      <w:r w:rsidRPr="004A04C5">
        <w:rPr>
          <w:color w:val="000000"/>
        </w:rPr>
        <w:t>respectarea instrucţiunilor/procedurilor interne de prestare a activităţii;</w:t>
      </w:r>
    </w:p>
    <w:p w14:paraId="5056CDC2" w14:textId="77777777" w:rsidR="00FE3C99" w:rsidRPr="004A04C5" w:rsidRDefault="00FE3C99" w:rsidP="00FE3C99">
      <w:pPr>
        <w:widowControl w:val="0"/>
        <w:numPr>
          <w:ilvl w:val="2"/>
          <w:numId w:val="12"/>
        </w:numPr>
        <w:spacing w:after="120"/>
        <w:jc w:val="both"/>
      </w:pPr>
      <w:r w:rsidRPr="004A04C5">
        <w:rPr>
          <w:color w:val="000000"/>
        </w:rPr>
        <w:t>ţinerea la zi a documentelor cu privire la prestarea serviciului;</w:t>
      </w:r>
    </w:p>
    <w:p w14:paraId="2D207CB2" w14:textId="77777777" w:rsidR="00FE3C99" w:rsidRPr="004A04C5" w:rsidRDefault="00FE3C99" w:rsidP="00FE3C99">
      <w:pPr>
        <w:widowControl w:val="0"/>
        <w:numPr>
          <w:ilvl w:val="2"/>
          <w:numId w:val="12"/>
        </w:numPr>
        <w:spacing w:after="120"/>
        <w:jc w:val="both"/>
      </w:pPr>
      <w:r w:rsidRPr="004A04C5">
        <w:rPr>
          <w:color w:val="000000"/>
        </w:rPr>
        <w:lastRenderedPageBreak/>
        <w:t>respectarea regulamentului serviciului de salubrizare aprobat de autoritatea administraţiei publice locale în condiţiile legii;</w:t>
      </w:r>
    </w:p>
    <w:p w14:paraId="525C7DBF" w14:textId="77777777" w:rsidR="00FE3C99" w:rsidRPr="004A04C5" w:rsidRDefault="00FE3C99" w:rsidP="00FE3C99">
      <w:pPr>
        <w:pStyle w:val="BodyText"/>
        <w:keepNext w:val="0"/>
        <w:keepLines w:val="0"/>
        <w:numPr>
          <w:ilvl w:val="2"/>
          <w:numId w:val="12"/>
        </w:numPr>
        <w:rPr>
          <w:color w:val="000000"/>
          <w:sz w:val="24"/>
          <w:szCs w:val="24"/>
        </w:rPr>
      </w:pPr>
      <w:r w:rsidRPr="004A04C5">
        <w:rPr>
          <w:color w:val="000000"/>
          <w:sz w:val="24"/>
          <w:szCs w:val="24"/>
        </w:rPr>
        <w:t>prestarea activităţii pe baza principiilor de eficienţă economică, având ca obiectiv reducerea costurilor de prestare a serviciului;</w:t>
      </w:r>
    </w:p>
    <w:p w14:paraId="4150F45C" w14:textId="77777777" w:rsidR="00FE3C99" w:rsidRPr="004A04C5" w:rsidRDefault="00FE3C99" w:rsidP="00FE3C99">
      <w:pPr>
        <w:pStyle w:val="BodyText"/>
        <w:keepNext w:val="0"/>
        <w:keepLines w:val="0"/>
        <w:numPr>
          <w:ilvl w:val="2"/>
          <w:numId w:val="12"/>
        </w:numPr>
        <w:rPr>
          <w:color w:val="000000"/>
          <w:sz w:val="24"/>
          <w:szCs w:val="24"/>
        </w:rPr>
      </w:pPr>
      <w:r w:rsidRPr="004A04C5">
        <w:rPr>
          <w:color w:val="000000"/>
          <w:sz w:val="24"/>
          <w:szCs w:val="24"/>
        </w:rPr>
        <w:t>asigurarea capacităţii de transport al deşeurilor, pentru prestarea serviciului la toţi utilizatorii din aria administrativ-teritorială încredinţată;</w:t>
      </w:r>
    </w:p>
    <w:p w14:paraId="59BB3D72" w14:textId="77777777" w:rsidR="00FE3C99" w:rsidRPr="004A04C5" w:rsidRDefault="00FE3C99" w:rsidP="00FE3C99">
      <w:pPr>
        <w:pStyle w:val="BodyText"/>
        <w:keepNext w:val="0"/>
        <w:keepLines w:val="0"/>
        <w:numPr>
          <w:ilvl w:val="2"/>
          <w:numId w:val="12"/>
        </w:numPr>
        <w:rPr>
          <w:color w:val="000000"/>
          <w:sz w:val="24"/>
          <w:szCs w:val="24"/>
        </w:rPr>
      </w:pPr>
      <w:r w:rsidRPr="004A04C5">
        <w:rPr>
          <w:color w:val="000000"/>
          <w:sz w:val="24"/>
          <w:szCs w:val="24"/>
        </w:rPr>
        <w:t>reînnoirea parcului auto, în vederea creşterii eficienţei în exploatarea acestuia, încadrării în normele naţionale privind emisiile poluante şi asigurării unui serviciu de calitate;</w:t>
      </w:r>
    </w:p>
    <w:p w14:paraId="7F3117F3" w14:textId="77777777" w:rsidR="00FE3C99" w:rsidRPr="00776CF0" w:rsidRDefault="00FE3C99" w:rsidP="00FE3C99">
      <w:pPr>
        <w:pStyle w:val="BodyText"/>
        <w:keepNext w:val="0"/>
        <w:keepLines w:val="0"/>
        <w:numPr>
          <w:ilvl w:val="2"/>
          <w:numId w:val="12"/>
        </w:numPr>
        <w:rPr>
          <w:color w:val="000000"/>
          <w:sz w:val="24"/>
          <w:szCs w:val="24"/>
        </w:rPr>
      </w:pPr>
      <w:r w:rsidRPr="004A04C5">
        <w:rPr>
          <w:sz w:val="24"/>
          <w:szCs w:val="24"/>
        </w:rPr>
        <w:t>asigurarea, pe toată durata de executare a serviciului, de personal calificat şi în număr suficient</w:t>
      </w:r>
    </w:p>
    <w:p w14:paraId="1970C7CE" w14:textId="77777777" w:rsidR="00FE3C99" w:rsidRPr="0055641B" w:rsidRDefault="00FE3C99" w:rsidP="00FE3C99">
      <w:pPr>
        <w:pStyle w:val="BodyText"/>
        <w:keepNext w:val="0"/>
        <w:keepLines w:val="0"/>
        <w:numPr>
          <w:ilvl w:val="2"/>
          <w:numId w:val="12"/>
        </w:numPr>
        <w:rPr>
          <w:color w:val="000000"/>
          <w:sz w:val="24"/>
          <w:szCs w:val="24"/>
        </w:rPr>
      </w:pPr>
      <w:r>
        <w:rPr>
          <w:sz w:val="24"/>
          <w:szCs w:val="24"/>
        </w:rPr>
        <w:t xml:space="preserve">implementarea instrumentului economic „plătește cât arunci” </w:t>
      </w:r>
    </w:p>
    <w:p w14:paraId="16ADED80" w14:textId="77777777" w:rsidR="00FE3C99" w:rsidRDefault="00FE3C99" w:rsidP="00FE3C99">
      <w:pPr>
        <w:pStyle w:val="BodyText"/>
        <w:numPr>
          <w:ilvl w:val="0"/>
          <w:numId w:val="0"/>
        </w:numPr>
        <w:ind w:firstLine="700"/>
        <w:rPr>
          <w:sz w:val="24"/>
          <w:szCs w:val="24"/>
        </w:rPr>
      </w:pPr>
      <w:r>
        <w:rPr>
          <w:sz w:val="24"/>
          <w:szCs w:val="24"/>
        </w:rPr>
        <w:t xml:space="preserve">pentru următoarele categorii de deșeuri: </w:t>
      </w:r>
    </w:p>
    <w:p w14:paraId="297CFBCD" w14:textId="77777777" w:rsidR="00FE3C99" w:rsidRPr="007647F1" w:rsidRDefault="00FE3C99" w:rsidP="00FE3C99">
      <w:pPr>
        <w:pStyle w:val="BodyText"/>
        <w:numPr>
          <w:ilvl w:val="0"/>
          <w:numId w:val="29"/>
        </w:numPr>
        <w:tabs>
          <w:tab w:val="clear" w:pos="765"/>
        </w:tabs>
        <w:spacing w:after="0"/>
        <w:ind w:left="360" w:firstLine="0"/>
        <w:rPr>
          <w:sz w:val="24"/>
          <w:szCs w:val="24"/>
        </w:rPr>
      </w:pPr>
      <w:r w:rsidRPr="007647F1">
        <w:rPr>
          <w:sz w:val="24"/>
          <w:szCs w:val="24"/>
        </w:rPr>
        <w:t xml:space="preserve">deșeuri </w:t>
      </w:r>
      <w:r>
        <w:rPr>
          <w:sz w:val="24"/>
          <w:szCs w:val="24"/>
        </w:rPr>
        <w:t>municipale utilizatori casnici</w:t>
      </w:r>
      <w:r w:rsidRPr="007647F1">
        <w:rPr>
          <w:sz w:val="24"/>
          <w:szCs w:val="24"/>
        </w:rPr>
        <w:t xml:space="preserve"> (</w:t>
      </w:r>
      <w:r w:rsidRPr="00DC2EFF">
        <w:rPr>
          <w:sz w:val="24"/>
          <w:szCs w:val="24"/>
        </w:rPr>
        <w:t>reziduale</w:t>
      </w:r>
      <w:r>
        <w:rPr>
          <w:sz w:val="24"/>
          <w:szCs w:val="24"/>
        </w:rPr>
        <w:t xml:space="preserve">, </w:t>
      </w:r>
      <w:r w:rsidRPr="00DC2EFF">
        <w:rPr>
          <w:sz w:val="24"/>
          <w:szCs w:val="24"/>
        </w:rPr>
        <w:t>biode</w:t>
      </w:r>
      <w:r>
        <w:rPr>
          <w:sz w:val="24"/>
          <w:szCs w:val="24"/>
        </w:rPr>
        <w:t>șeuri – după caz</w:t>
      </w:r>
      <w:r w:rsidRPr="00DC2EFF">
        <w:rPr>
          <w:sz w:val="24"/>
          <w:szCs w:val="24"/>
        </w:rPr>
        <w:t>,</w:t>
      </w:r>
      <w:r>
        <w:rPr>
          <w:sz w:val="24"/>
          <w:szCs w:val="24"/>
        </w:rPr>
        <w:t xml:space="preserve"> reciclabile</w:t>
      </w:r>
      <w:r w:rsidRPr="007647F1">
        <w:rPr>
          <w:sz w:val="24"/>
          <w:szCs w:val="24"/>
        </w:rPr>
        <w:t>);</w:t>
      </w:r>
    </w:p>
    <w:p w14:paraId="3AD4B912" w14:textId="77777777" w:rsidR="00FE3C99" w:rsidRPr="00DC2EFF" w:rsidRDefault="00FE3C99" w:rsidP="00FE3C99">
      <w:pPr>
        <w:pStyle w:val="BodyText"/>
        <w:numPr>
          <w:ilvl w:val="0"/>
          <w:numId w:val="29"/>
        </w:numPr>
        <w:tabs>
          <w:tab w:val="clear" w:pos="765"/>
        </w:tabs>
        <w:spacing w:after="0"/>
        <w:ind w:left="360" w:firstLine="0"/>
        <w:rPr>
          <w:sz w:val="24"/>
          <w:szCs w:val="24"/>
        </w:rPr>
      </w:pPr>
      <w:r w:rsidRPr="00325ABB">
        <w:rPr>
          <w:sz w:val="24"/>
          <w:szCs w:val="24"/>
        </w:rPr>
        <w:t>deșeu</w:t>
      </w:r>
      <w:r w:rsidRPr="00DC2EFF">
        <w:rPr>
          <w:sz w:val="24"/>
          <w:szCs w:val="24"/>
        </w:rPr>
        <w:t>ri similare (reziduale</w:t>
      </w:r>
      <w:r>
        <w:rPr>
          <w:sz w:val="24"/>
          <w:szCs w:val="24"/>
        </w:rPr>
        <w:t xml:space="preserve">, </w:t>
      </w:r>
      <w:r w:rsidRPr="00DC2EFF">
        <w:rPr>
          <w:sz w:val="24"/>
          <w:szCs w:val="24"/>
        </w:rPr>
        <w:t>biode</w:t>
      </w:r>
      <w:r>
        <w:rPr>
          <w:sz w:val="24"/>
          <w:szCs w:val="24"/>
        </w:rPr>
        <w:t>șeuri</w:t>
      </w:r>
      <w:r w:rsidRPr="00DC2EFF">
        <w:rPr>
          <w:sz w:val="24"/>
          <w:szCs w:val="24"/>
        </w:rPr>
        <w:t>,</w:t>
      </w:r>
      <w:r>
        <w:rPr>
          <w:sz w:val="24"/>
          <w:szCs w:val="24"/>
        </w:rPr>
        <w:t xml:space="preserve"> reciclabile – după caz</w:t>
      </w:r>
      <w:r w:rsidRPr="00DC2EFF">
        <w:rPr>
          <w:sz w:val="24"/>
          <w:szCs w:val="24"/>
        </w:rPr>
        <w:t>);</w:t>
      </w:r>
    </w:p>
    <w:p w14:paraId="0DCCB9F7" w14:textId="77777777" w:rsidR="00FE3C99" w:rsidRPr="00DC2EFF" w:rsidRDefault="00FE3C99" w:rsidP="00FE3C99">
      <w:pPr>
        <w:pStyle w:val="BodyText"/>
        <w:numPr>
          <w:ilvl w:val="0"/>
          <w:numId w:val="29"/>
        </w:numPr>
        <w:tabs>
          <w:tab w:val="clear" w:pos="765"/>
        </w:tabs>
        <w:spacing w:after="0"/>
        <w:ind w:left="360" w:firstLine="0"/>
        <w:rPr>
          <w:sz w:val="24"/>
          <w:szCs w:val="24"/>
        </w:rPr>
      </w:pPr>
      <w:r w:rsidRPr="00DC2EFF">
        <w:rPr>
          <w:sz w:val="24"/>
          <w:szCs w:val="24"/>
        </w:rPr>
        <w:t>deșeuri voluminoase;</w:t>
      </w:r>
    </w:p>
    <w:p w14:paraId="0206E4B8" w14:textId="77777777" w:rsidR="00FE3C99" w:rsidRPr="00DC2EFF" w:rsidRDefault="00FE3C99" w:rsidP="00FE3C99">
      <w:pPr>
        <w:pStyle w:val="BodyText"/>
        <w:numPr>
          <w:ilvl w:val="0"/>
          <w:numId w:val="29"/>
        </w:numPr>
        <w:tabs>
          <w:tab w:val="clear" w:pos="765"/>
        </w:tabs>
        <w:spacing w:after="0"/>
        <w:ind w:left="360" w:firstLine="0"/>
        <w:rPr>
          <w:sz w:val="24"/>
          <w:szCs w:val="24"/>
        </w:rPr>
      </w:pPr>
      <w:r w:rsidRPr="00DC2EFF">
        <w:rPr>
          <w:sz w:val="24"/>
          <w:szCs w:val="24"/>
        </w:rPr>
        <w:t xml:space="preserve">deșeuri periculoase din deșeurile </w:t>
      </w:r>
      <w:r>
        <w:rPr>
          <w:sz w:val="24"/>
          <w:szCs w:val="24"/>
        </w:rPr>
        <w:t>municipale</w:t>
      </w:r>
      <w:r w:rsidRPr="00DC2EFF">
        <w:rPr>
          <w:sz w:val="24"/>
          <w:szCs w:val="24"/>
        </w:rPr>
        <w:t>;</w:t>
      </w:r>
    </w:p>
    <w:p w14:paraId="5D810BDB" w14:textId="77777777" w:rsidR="00FE3C99" w:rsidRPr="00DC2EFF" w:rsidRDefault="00FE3C99" w:rsidP="00FE3C99">
      <w:pPr>
        <w:pStyle w:val="BodyText"/>
        <w:numPr>
          <w:ilvl w:val="0"/>
          <w:numId w:val="29"/>
        </w:numPr>
        <w:tabs>
          <w:tab w:val="clear" w:pos="765"/>
        </w:tabs>
        <w:spacing w:after="0"/>
        <w:ind w:left="360" w:firstLine="0"/>
        <w:rPr>
          <w:sz w:val="24"/>
          <w:szCs w:val="24"/>
        </w:rPr>
      </w:pPr>
      <w:r w:rsidRPr="00DC2EFF">
        <w:rPr>
          <w:sz w:val="24"/>
          <w:szCs w:val="24"/>
        </w:rPr>
        <w:t>deșeuri din piețe;</w:t>
      </w:r>
    </w:p>
    <w:p w14:paraId="3AB0C66C" w14:textId="77777777" w:rsidR="00FE3C99" w:rsidRPr="00EC2534" w:rsidRDefault="00FE3C99" w:rsidP="00FE3C99">
      <w:pPr>
        <w:pStyle w:val="BodyText"/>
        <w:numPr>
          <w:ilvl w:val="0"/>
          <w:numId w:val="29"/>
        </w:numPr>
        <w:tabs>
          <w:tab w:val="clear" w:pos="765"/>
        </w:tabs>
        <w:spacing w:after="0"/>
        <w:ind w:left="360" w:firstLine="0"/>
        <w:rPr>
          <w:sz w:val="24"/>
          <w:szCs w:val="24"/>
        </w:rPr>
      </w:pPr>
      <w:r w:rsidRPr="00EC2534">
        <w:rPr>
          <w:sz w:val="24"/>
          <w:szCs w:val="24"/>
        </w:rPr>
        <w:t>deseuri din parcuri si grădini;</w:t>
      </w:r>
    </w:p>
    <w:p w14:paraId="2AB9035D" w14:textId="77777777" w:rsidR="00FE3C99" w:rsidRDefault="00FE3C99" w:rsidP="00FE3C99">
      <w:pPr>
        <w:pStyle w:val="BodyText"/>
        <w:numPr>
          <w:ilvl w:val="0"/>
          <w:numId w:val="0"/>
        </w:numPr>
        <w:ind w:left="360"/>
        <w:rPr>
          <w:sz w:val="24"/>
          <w:szCs w:val="24"/>
        </w:rPr>
      </w:pPr>
      <w:r>
        <w:rPr>
          <w:sz w:val="24"/>
          <w:szCs w:val="24"/>
        </w:rPr>
        <w:t xml:space="preserve">(7) </w:t>
      </w:r>
      <w:r w:rsidRPr="00EC2534">
        <w:rPr>
          <w:sz w:val="24"/>
          <w:szCs w:val="24"/>
        </w:rPr>
        <w:t>deșeuri stradale</w:t>
      </w:r>
      <w:r>
        <w:rPr>
          <w:sz w:val="24"/>
          <w:szCs w:val="24"/>
        </w:rPr>
        <w:t xml:space="preserve">, </w:t>
      </w:r>
      <w:r w:rsidRPr="007A16CA">
        <w:rPr>
          <w:sz w:val="24"/>
          <w:szCs w:val="24"/>
        </w:rPr>
        <w:t>pentru care se va asigura numai preluarea/transportul acestora către facilitățile de tratare/eliminare, după ce vor fi în prealabil puse la dispoziție de către operatorii care efectuază activitățile specifice de salubrizare stradală de măturat, spălat, stropire şi întreţinere a căilor publice</w:t>
      </w:r>
      <w:r>
        <w:rPr>
          <w:sz w:val="24"/>
          <w:szCs w:val="24"/>
        </w:rPr>
        <w:t>;</w:t>
      </w:r>
    </w:p>
    <w:p w14:paraId="16C2D05E" w14:textId="77777777" w:rsidR="00FE3C99" w:rsidRDefault="00FE3C99" w:rsidP="00FE3C99">
      <w:pPr>
        <w:pStyle w:val="BodyText"/>
        <w:numPr>
          <w:ilvl w:val="0"/>
          <w:numId w:val="0"/>
        </w:numPr>
        <w:ind w:firstLine="700"/>
        <w:rPr>
          <w:sz w:val="24"/>
          <w:szCs w:val="24"/>
        </w:rPr>
      </w:pPr>
    </w:p>
    <w:p w14:paraId="4AC067DC" w14:textId="77777777" w:rsidR="00FE3C99" w:rsidRDefault="00FE3C99" w:rsidP="00FE3C99">
      <w:pPr>
        <w:autoSpaceDE w:val="0"/>
        <w:autoSpaceDN w:val="0"/>
        <w:adjustRightInd w:val="0"/>
        <w:ind w:firstLine="720"/>
      </w:pPr>
      <w:r>
        <w:tab/>
        <w:t xml:space="preserve">  </w:t>
      </w:r>
      <w:r w:rsidRPr="00696D3A">
        <w:t>(2) Sistemul de colectare a deșeurilor municip</w:t>
      </w:r>
      <w:r w:rsidRPr="00CD7DA3">
        <w:t>a</w:t>
      </w:r>
      <w:r w:rsidRPr="00696D3A">
        <w:t xml:space="preserve">le este prezentat in </w:t>
      </w:r>
      <w:r w:rsidRPr="00DC674B">
        <w:rPr>
          <w:i/>
          <w:iCs/>
        </w:rPr>
        <w:t>Anexa 2</w:t>
      </w:r>
      <w:r w:rsidRPr="00DC674B">
        <w:t xml:space="preserve"> la Caiet</w:t>
      </w:r>
      <w:r>
        <w:t>ul</w:t>
      </w:r>
      <w:r w:rsidRPr="00DC674B">
        <w:t xml:space="preserve"> de sarcini.</w:t>
      </w:r>
    </w:p>
    <w:p w14:paraId="525D4839" w14:textId="77777777" w:rsidR="00FE3C99" w:rsidRDefault="00FE3C99" w:rsidP="00FE3C99">
      <w:pPr>
        <w:autoSpaceDE w:val="0"/>
        <w:autoSpaceDN w:val="0"/>
        <w:adjustRightInd w:val="0"/>
        <w:ind w:firstLine="720"/>
      </w:pPr>
    </w:p>
    <w:p w14:paraId="5FA8A2B9" w14:textId="77777777" w:rsidR="00FE3C99" w:rsidRPr="003608C4" w:rsidRDefault="00FE3C99" w:rsidP="00FE3C99">
      <w:pPr>
        <w:pStyle w:val="Heading3"/>
        <w:rPr>
          <w:sz w:val="24"/>
          <w:szCs w:val="24"/>
        </w:rPr>
      </w:pPr>
      <w:r>
        <w:rPr>
          <w:sz w:val="24"/>
          <w:szCs w:val="24"/>
        </w:rPr>
        <w:t>1.</w:t>
      </w:r>
      <w:r w:rsidRPr="003608C4">
        <w:rPr>
          <w:sz w:val="24"/>
          <w:szCs w:val="24"/>
        </w:rPr>
        <w:t xml:space="preserve">1 Colectarea separată și transportul deșeurilor municipale generate de către utilizatorii casnici </w:t>
      </w:r>
    </w:p>
    <w:p w14:paraId="63778240" w14:textId="77777777" w:rsidR="00FE3C99" w:rsidRPr="003608C4" w:rsidRDefault="00FE3C99" w:rsidP="00FE3C99">
      <w:pPr>
        <w:widowControl w:val="0"/>
        <w:numPr>
          <w:ilvl w:val="0"/>
          <w:numId w:val="4"/>
        </w:numPr>
        <w:spacing w:after="120"/>
        <w:jc w:val="both"/>
        <w:rPr>
          <w:i/>
          <w:iCs/>
        </w:rPr>
      </w:pPr>
      <w:r w:rsidRPr="003608C4">
        <w:rPr>
          <w:color w:val="000000"/>
        </w:rPr>
        <w:t xml:space="preserve">Operatorul are obligația de a desfăşura activitatea de colectare şi transport a deşeurilor municipale generate de către utilizatorii casnici, în condiţiile legii, în unitățile administrativ-teritoriale de pe raza județului Mureș, indicate în </w:t>
      </w:r>
      <w:r w:rsidRPr="003608C4">
        <w:rPr>
          <w:i/>
          <w:iCs/>
          <w:color w:val="000000"/>
        </w:rPr>
        <w:t>Anexa 1.</w:t>
      </w:r>
    </w:p>
    <w:p w14:paraId="7ACCB26E" w14:textId="77777777" w:rsidR="00FE3C99" w:rsidRPr="003608C4" w:rsidRDefault="00FE3C99" w:rsidP="00FE3C99">
      <w:pPr>
        <w:widowControl w:val="0"/>
        <w:numPr>
          <w:ilvl w:val="0"/>
          <w:numId w:val="4"/>
        </w:numPr>
        <w:spacing w:after="120"/>
        <w:jc w:val="both"/>
      </w:pPr>
      <w:r w:rsidRPr="003608C4">
        <w:t>Prin deșeuri municipale generate de către utilizatorii casnici se înțelege deșeurile generate de către populație în urma activităților desfășurate în gospodăriile proprii.</w:t>
      </w:r>
    </w:p>
    <w:p w14:paraId="19E6165B" w14:textId="77777777" w:rsidR="00FE3C99" w:rsidRPr="003608C4" w:rsidRDefault="00FE3C99" w:rsidP="00FE3C99">
      <w:pPr>
        <w:widowControl w:val="0"/>
        <w:numPr>
          <w:ilvl w:val="0"/>
          <w:numId w:val="4"/>
        </w:numPr>
        <w:spacing w:after="120"/>
        <w:jc w:val="both"/>
      </w:pPr>
      <w:bookmarkStart w:id="4" w:name="do|caIII|siI|ar10"/>
      <w:bookmarkEnd w:id="4"/>
      <w:r w:rsidRPr="003608C4">
        <w:rPr>
          <w:color w:val="000000"/>
        </w:rPr>
        <w:t xml:space="preserve">Numărul anual de utilizatori casnici din aria de operare, defalcat pe medii de rezidență (urban și rural), este menționat în </w:t>
      </w:r>
      <w:r w:rsidRPr="003608C4">
        <w:rPr>
          <w:i/>
          <w:iCs/>
          <w:color w:val="000000"/>
        </w:rPr>
        <w:t>Anexa 1</w:t>
      </w:r>
      <w:r w:rsidRPr="003608C4">
        <w:rPr>
          <w:color w:val="000000"/>
        </w:rPr>
        <w:t xml:space="preserve"> la </w:t>
      </w:r>
      <w:r w:rsidRPr="003608C4">
        <w:t xml:space="preserve">Caietul de sarcini. </w:t>
      </w:r>
    </w:p>
    <w:p w14:paraId="2AF46638" w14:textId="77777777" w:rsidR="00FE3C99" w:rsidRPr="003608C4" w:rsidRDefault="00FE3C99" w:rsidP="00FE3C99">
      <w:pPr>
        <w:widowControl w:val="0"/>
        <w:numPr>
          <w:ilvl w:val="0"/>
          <w:numId w:val="4"/>
        </w:numPr>
        <w:spacing w:after="120"/>
        <w:jc w:val="both"/>
      </w:pPr>
      <w:r w:rsidRPr="003608C4">
        <w:t xml:space="preserve">Punctele de colectare şi dotarea acestora sunt cele din </w:t>
      </w:r>
      <w:r w:rsidRPr="003608C4">
        <w:rPr>
          <w:i/>
          <w:iCs/>
        </w:rPr>
        <w:t>Anexa 7</w:t>
      </w:r>
      <w:r w:rsidRPr="003608C4">
        <w:t xml:space="preserve"> la Caietul de sarcini. </w:t>
      </w:r>
    </w:p>
    <w:p w14:paraId="7D023EEB" w14:textId="77777777" w:rsidR="00FE3C99" w:rsidRPr="003608C4" w:rsidRDefault="00FE3C99" w:rsidP="00FE3C99">
      <w:pPr>
        <w:widowControl w:val="0"/>
        <w:numPr>
          <w:ilvl w:val="0"/>
          <w:numId w:val="4"/>
        </w:numPr>
        <w:spacing w:after="120"/>
        <w:jc w:val="both"/>
      </w:pPr>
      <w:r w:rsidRPr="003608C4">
        <w:t>Frecvența de colectare a deşeurilor municipale generate de către utilizatorii casnici</w:t>
      </w:r>
      <w:r w:rsidRPr="00366F74">
        <w:rPr>
          <w:lang w:val="fr-FR"/>
        </w:rPr>
        <w:t xml:space="preserve">, </w:t>
      </w:r>
      <w:r w:rsidRPr="003608C4">
        <w:t xml:space="preserve">colectate separat, este prezentată în </w:t>
      </w:r>
      <w:r w:rsidRPr="003608C4">
        <w:rPr>
          <w:i/>
          <w:iCs/>
        </w:rPr>
        <w:t>Anexa 4</w:t>
      </w:r>
      <w:r w:rsidRPr="003608C4">
        <w:t xml:space="preserve"> la Caietul de sarcini. În cazul apariției unor fenomene meteorologice deosebite (ex: caniculă), operatorul are obligația să efectueze serviciul, după caz, cu alte frecvențe, potrivit prevederilor legale în vigoare pe perioada existenței respectivului fenomen, fără a solicita alte costuri. </w:t>
      </w:r>
    </w:p>
    <w:p w14:paraId="5A34AFA3" w14:textId="77777777" w:rsidR="00FE3C99" w:rsidRPr="003608C4" w:rsidRDefault="00FE3C99" w:rsidP="00FE3C99">
      <w:pPr>
        <w:widowControl w:val="0"/>
        <w:numPr>
          <w:ilvl w:val="0"/>
          <w:numId w:val="4"/>
        </w:numPr>
        <w:spacing w:after="120"/>
        <w:jc w:val="both"/>
      </w:pPr>
      <w:r w:rsidRPr="003608C4">
        <w:rPr>
          <w:color w:val="000000"/>
        </w:rPr>
        <w:t xml:space="preserve">Numărul de recipiente (containere, pubele, saci) care trebuie puși la dispoziție de către Operator, pentru colectarea deşeurilor municipale generate de către utilizatorii casnici, colectate separat, va constitui </w:t>
      </w:r>
      <w:r w:rsidRPr="003608C4">
        <w:rPr>
          <w:i/>
          <w:iCs/>
          <w:color w:val="000000"/>
        </w:rPr>
        <w:t>Anexa 6</w:t>
      </w:r>
      <w:r w:rsidRPr="003608C4">
        <w:rPr>
          <w:color w:val="000000"/>
        </w:rPr>
        <w:t xml:space="preserve"> la Caietul de sarcini. </w:t>
      </w:r>
    </w:p>
    <w:p w14:paraId="3242DA34" w14:textId="77777777" w:rsidR="00FE3C99" w:rsidRPr="003608C4" w:rsidRDefault="00FE3C99" w:rsidP="00FE3C99">
      <w:pPr>
        <w:widowControl w:val="0"/>
        <w:numPr>
          <w:ilvl w:val="0"/>
          <w:numId w:val="4"/>
        </w:numPr>
        <w:spacing w:after="120"/>
        <w:jc w:val="both"/>
      </w:pPr>
      <w:r w:rsidRPr="003608C4">
        <w:t xml:space="preserve">Deşeurile </w:t>
      </w:r>
      <w:r w:rsidRPr="003608C4">
        <w:rPr>
          <w:color w:val="000000"/>
        </w:rPr>
        <w:t>municipale generate de către utilizatorii casnici</w:t>
      </w:r>
      <w:r w:rsidRPr="003608C4">
        <w:t xml:space="preserve">, după colectare, se transportă separat la facilitățile de tratare/eliminare indicate în </w:t>
      </w:r>
      <w:r w:rsidRPr="003608C4">
        <w:rPr>
          <w:i/>
          <w:iCs/>
        </w:rPr>
        <w:t>Anexa 3</w:t>
      </w:r>
      <w:r w:rsidRPr="003608C4">
        <w:t xml:space="preserve">. </w:t>
      </w:r>
    </w:p>
    <w:p w14:paraId="49B9DC80" w14:textId="77777777" w:rsidR="00FE3C99" w:rsidRPr="003608C4" w:rsidRDefault="00FE3C99" w:rsidP="00FE3C99">
      <w:pPr>
        <w:widowControl w:val="0"/>
        <w:numPr>
          <w:ilvl w:val="0"/>
          <w:numId w:val="4"/>
        </w:numPr>
        <w:spacing w:after="120"/>
        <w:jc w:val="both"/>
      </w:pPr>
      <w:r w:rsidRPr="003608C4">
        <w:t xml:space="preserve">Operatorul este obligat să colecteze deşeurile din toate recipientele care sunt pline sau parţial pline (pubele și containere) de pe traseu. După golire, recipientele trebuie să ajungă la locul de unde Operatorul le-a ridicat sau la locul lor obişnuit. Operatorul se va asigura că recipientele în cauză sunt protejate, blocându-le din nou roţile, după caz, în urma colectării. Capacul trebuie mereu închis după golire. </w:t>
      </w:r>
    </w:p>
    <w:p w14:paraId="7A4CEBA5" w14:textId="77777777" w:rsidR="00FE3C99" w:rsidRPr="003608C4" w:rsidRDefault="00FE3C99" w:rsidP="00FE3C99">
      <w:pPr>
        <w:widowControl w:val="0"/>
        <w:numPr>
          <w:ilvl w:val="0"/>
          <w:numId w:val="4"/>
        </w:numPr>
        <w:spacing w:after="120"/>
        <w:jc w:val="both"/>
      </w:pPr>
      <w:r w:rsidRPr="003608C4">
        <w:lastRenderedPageBreak/>
        <w:t>Operatorul este de asemenea obligat să curețe platformele punctelor de colectare la fiecare colectare</w:t>
      </w:r>
      <w:r w:rsidRPr="003608C4">
        <w:rPr>
          <w:rFonts w:ascii="Calibri" w:eastAsia="Calibri" w:hAnsi="Calibri"/>
          <w:sz w:val="22"/>
          <w:szCs w:val="22"/>
          <w:lang w:val="pt-PT"/>
        </w:rPr>
        <w:t xml:space="preserve"> </w:t>
      </w:r>
      <w:r w:rsidRPr="003608C4">
        <w:rPr>
          <w:lang w:val="pt-PT"/>
        </w:rPr>
        <w:t>și de a curăța, pe cheltuială proprie, suprafețele de teren afectate în urma eventualelor scurgeri de levigat imediat ce se constată.</w:t>
      </w:r>
    </w:p>
    <w:p w14:paraId="73F90E47" w14:textId="77777777" w:rsidR="00FE3C99" w:rsidRPr="003608C4" w:rsidRDefault="00FE3C99" w:rsidP="00FE3C99">
      <w:pPr>
        <w:widowControl w:val="0"/>
        <w:numPr>
          <w:ilvl w:val="0"/>
          <w:numId w:val="4"/>
        </w:numPr>
        <w:spacing w:after="120"/>
        <w:jc w:val="both"/>
      </w:pPr>
      <w:r w:rsidRPr="003608C4">
        <w:t xml:space="preserve">În cazul împrăştierii deşeurilor din containere, pubele sau vehicule în timpul colectării sau transportului până la locul de încărcare, tratare/eliminare, Operatorul are obligaţia de a le îndepărta imediat, pe loc. </w:t>
      </w:r>
    </w:p>
    <w:p w14:paraId="34A5A504" w14:textId="77777777" w:rsidR="00FE3C99" w:rsidRPr="003608C4" w:rsidRDefault="00FE3C99" w:rsidP="00FE3C99">
      <w:pPr>
        <w:widowControl w:val="0"/>
        <w:numPr>
          <w:ilvl w:val="0"/>
          <w:numId w:val="4"/>
        </w:numPr>
        <w:spacing w:after="120"/>
        <w:jc w:val="both"/>
      </w:pPr>
      <w:r w:rsidRPr="003608C4">
        <w:t xml:space="preserve">Operatorul nu este obligat să colecteze deşeurile voluminoase care rămân lângă recipientele pentru deşeuri municipale (reziduale, biodeșeuri, reciclabile) dacă acestea sunt prea mari pentru vehiculul care colectează şi/sau dacă nu se încadrează în categoria deşeurilor municipale (reziduale, biodeșeuri, reciclabile). Dacă apar astfel de situaţii la punctul de colectare, Operatorul este obligat să notifice problema generatorului de deșeuri și să stabilească o modalitate de colectare a acestora. De asemenea, Operatorul trebuie să raporteze astfel de incidente Delegatarului și, după caz, să ajusteze programat frecvența de colectare a deșeurilor voluminoase municipale la necesitățile UAT-rilor. </w:t>
      </w:r>
    </w:p>
    <w:p w14:paraId="51B86198" w14:textId="77777777" w:rsidR="00FE3C99" w:rsidRPr="003608C4" w:rsidRDefault="00FE3C99" w:rsidP="00FE3C99">
      <w:pPr>
        <w:widowControl w:val="0"/>
        <w:numPr>
          <w:ilvl w:val="0"/>
          <w:numId w:val="4"/>
        </w:numPr>
        <w:spacing w:after="120"/>
        <w:jc w:val="both"/>
      </w:pPr>
      <w:r>
        <w:t>Operatorul</w:t>
      </w:r>
      <w:r w:rsidRPr="00CE4DCE">
        <w:t xml:space="preserve"> nu va avea obligaţia de a goli recipientele pentru deşeuri</w:t>
      </w:r>
      <w:r>
        <w:t xml:space="preserve">le municipale generate de </w:t>
      </w:r>
      <w:r w:rsidRPr="003608C4">
        <w:t xml:space="preserve">către utilizatorii casnici, în următoarele cazuri: </w:t>
      </w:r>
    </w:p>
    <w:p w14:paraId="2984E793" w14:textId="77777777" w:rsidR="00FE3C99" w:rsidRPr="003608C4" w:rsidRDefault="00FE3C99" w:rsidP="00FE3C99">
      <w:pPr>
        <w:pStyle w:val="BodyText"/>
        <w:numPr>
          <w:ilvl w:val="0"/>
          <w:numId w:val="34"/>
        </w:numPr>
        <w:spacing w:after="0"/>
        <w:rPr>
          <w:sz w:val="24"/>
          <w:szCs w:val="24"/>
        </w:rPr>
      </w:pPr>
      <w:r w:rsidRPr="003608C4">
        <w:rPr>
          <w:sz w:val="24"/>
          <w:szCs w:val="24"/>
        </w:rPr>
        <w:t xml:space="preserve">Dacă recipientele care aparţin utilizatorilor casnici nu sunt amplasate în afara proprietăţii acestora, pe domeniu public, la ora și data stabilită în conformitate cu graficul de colectare comunicat în prealabil către utilizatorii casnici ai serviciului. </w:t>
      </w:r>
    </w:p>
    <w:p w14:paraId="6AB4C6B2" w14:textId="77777777" w:rsidR="00FE3C99" w:rsidRPr="003608C4" w:rsidRDefault="00FE3C99" w:rsidP="00FE3C99">
      <w:pPr>
        <w:pStyle w:val="BodyText"/>
        <w:numPr>
          <w:ilvl w:val="0"/>
          <w:numId w:val="34"/>
        </w:numPr>
        <w:spacing w:after="0"/>
        <w:rPr>
          <w:sz w:val="24"/>
          <w:szCs w:val="24"/>
        </w:rPr>
      </w:pPr>
      <w:r w:rsidRPr="003608C4">
        <w:rPr>
          <w:sz w:val="24"/>
          <w:szCs w:val="24"/>
        </w:rPr>
        <w:t>Dacă utilizatorii casnici/proprietari ai gospodăriilor individuale sau, după caz, plurifamiliale şi-au neglijat responsabilitatea de a curăţa de zăpadă aleile/trotuarul care asigură calea de acces a Operatorului către recipientele de colectare, cauzând un inconvenient serios pentru personalul de operare a serviciului de salubrizare.</w:t>
      </w:r>
    </w:p>
    <w:p w14:paraId="343781C4" w14:textId="77777777" w:rsidR="00FE3C99" w:rsidRPr="003608C4" w:rsidRDefault="00FE3C99" w:rsidP="00FE3C99">
      <w:pPr>
        <w:pStyle w:val="BodyText"/>
        <w:numPr>
          <w:ilvl w:val="0"/>
          <w:numId w:val="34"/>
        </w:numPr>
        <w:spacing w:after="0"/>
        <w:rPr>
          <w:sz w:val="24"/>
          <w:szCs w:val="24"/>
        </w:rPr>
      </w:pPr>
      <w:r w:rsidRPr="003608C4">
        <w:rPr>
          <w:sz w:val="24"/>
          <w:szCs w:val="24"/>
        </w:rPr>
        <w:t>Dacă reprezentanții UAT-urilor şi-au neglijat responsabilitatea de a asigura deszăpezirea străzilor/aleilor care asigură calea de acces a Operatorului la recipientele de colectare ale utilizatorii casnici/proprietari ai gospodăriilor individuale sau, după caz, plurifamiliale, cauzând un inconvenient serios pentru personalul de operare a serviciului de salubrizare.</w:t>
      </w:r>
    </w:p>
    <w:p w14:paraId="507A13A5" w14:textId="77777777" w:rsidR="00FE3C99" w:rsidRPr="003608C4" w:rsidRDefault="00FE3C99" w:rsidP="00FE3C99">
      <w:pPr>
        <w:pStyle w:val="BodyText"/>
        <w:numPr>
          <w:ilvl w:val="0"/>
          <w:numId w:val="34"/>
        </w:numPr>
        <w:spacing w:after="0"/>
        <w:rPr>
          <w:sz w:val="24"/>
          <w:szCs w:val="24"/>
        </w:rPr>
      </w:pPr>
      <w:r w:rsidRPr="003608C4">
        <w:rPr>
          <w:sz w:val="24"/>
          <w:szCs w:val="24"/>
        </w:rPr>
        <w:t>Dacă containerul conţine deșeuri amestecate din care rezultă un grad de impurificare sporit sau alte categorii de deșeuri (deșeuri periculoase, fragmente ale deșeurilor voluminoase, textile, DEEE-uri etc.). În acest caz, generatorul de deşeuri va fi notificat referitor la faptul că deşeurile nu vor fi colectate.</w:t>
      </w:r>
    </w:p>
    <w:p w14:paraId="765079CE" w14:textId="77777777" w:rsidR="00FE3C99" w:rsidRPr="003608C4" w:rsidRDefault="00FE3C99" w:rsidP="00FE3C99">
      <w:pPr>
        <w:widowControl w:val="0"/>
        <w:numPr>
          <w:ilvl w:val="0"/>
          <w:numId w:val="4"/>
        </w:numPr>
        <w:spacing w:after="120"/>
        <w:jc w:val="both"/>
      </w:pPr>
      <w:r w:rsidRPr="003608C4">
        <w:t>În cazul în care recipientele sunt umplute până la refuz în mod repetat, îngreunând astfel manipularea, ori în cazul în care se va constata în mod repetat prezența deșeurilor municipale (reziduale, biodeșeuri, reciclabile) în afara recipientelor de colectare din motivul că umplerea recipientelor deja este maximă, Operatorul va trebui să ia următoarele masuri:</w:t>
      </w:r>
    </w:p>
    <w:p w14:paraId="085DBE03" w14:textId="77777777" w:rsidR="00FE3C99" w:rsidRPr="00CE4DCE" w:rsidRDefault="00FE3C99" w:rsidP="00FE3C99">
      <w:pPr>
        <w:pStyle w:val="BodyText"/>
        <w:numPr>
          <w:ilvl w:val="0"/>
          <w:numId w:val="35"/>
        </w:numPr>
        <w:spacing w:after="0"/>
        <w:rPr>
          <w:sz w:val="24"/>
          <w:szCs w:val="24"/>
        </w:rPr>
      </w:pPr>
      <w:r w:rsidRPr="00CE4DCE">
        <w:rPr>
          <w:sz w:val="24"/>
          <w:szCs w:val="24"/>
        </w:rPr>
        <w:t>Pentru recipien</w:t>
      </w:r>
      <w:r>
        <w:rPr>
          <w:sz w:val="24"/>
          <w:szCs w:val="24"/>
        </w:rPr>
        <w:t>tele</w:t>
      </w:r>
      <w:r w:rsidRPr="00CE4DCE">
        <w:rPr>
          <w:sz w:val="24"/>
          <w:szCs w:val="24"/>
        </w:rPr>
        <w:t xml:space="preserve"> </w:t>
      </w:r>
      <w:r>
        <w:rPr>
          <w:sz w:val="24"/>
          <w:szCs w:val="24"/>
        </w:rPr>
        <w:t>în proprietate publică</w:t>
      </w:r>
      <w:r w:rsidRPr="00CE4DCE">
        <w:rPr>
          <w:sz w:val="24"/>
          <w:szCs w:val="24"/>
        </w:rPr>
        <w:t xml:space="preserve">: </w:t>
      </w:r>
      <w:r>
        <w:rPr>
          <w:sz w:val="24"/>
          <w:szCs w:val="24"/>
        </w:rPr>
        <w:t>Operatorul</w:t>
      </w:r>
      <w:r w:rsidRPr="00CE4DCE">
        <w:rPr>
          <w:sz w:val="24"/>
          <w:szCs w:val="24"/>
        </w:rPr>
        <w:t xml:space="preserve"> va furniza recipien</w:t>
      </w:r>
      <w:r>
        <w:rPr>
          <w:sz w:val="24"/>
          <w:szCs w:val="24"/>
        </w:rPr>
        <w:t>te</w:t>
      </w:r>
      <w:r w:rsidRPr="00CE4DCE">
        <w:rPr>
          <w:sz w:val="24"/>
          <w:szCs w:val="24"/>
        </w:rPr>
        <w:t xml:space="preserve"> suplimentar</w:t>
      </w:r>
      <w:r>
        <w:rPr>
          <w:sz w:val="24"/>
          <w:szCs w:val="24"/>
        </w:rPr>
        <w:t>e</w:t>
      </w:r>
      <w:r w:rsidRPr="00CE4DCE">
        <w:rPr>
          <w:sz w:val="24"/>
          <w:szCs w:val="24"/>
        </w:rPr>
        <w:t xml:space="preserve"> sau va creşte frecvenţa colectării pentru a rezolva problema;</w:t>
      </w:r>
    </w:p>
    <w:p w14:paraId="0F4F3B68" w14:textId="77777777" w:rsidR="00FE3C99" w:rsidRPr="003608C4" w:rsidRDefault="00FE3C99" w:rsidP="00FE3C99">
      <w:pPr>
        <w:pStyle w:val="BodyText"/>
        <w:numPr>
          <w:ilvl w:val="0"/>
          <w:numId w:val="35"/>
        </w:numPr>
        <w:spacing w:after="0"/>
        <w:rPr>
          <w:sz w:val="24"/>
          <w:szCs w:val="24"/>
        </w:rPr>
      </w:pPr>
      <w:r w:rsidRPr="003608C4">
        <w:rPr>
          <w:sz w:val="24"/>
          <w:szCs w:val="24"/>
        </w:rPr>
        <w:t xml:space="preserve">Pentru recipientele în proprietate privată: Operatorul îl va informa pe utilizator despre problemă printr-o înştiinţare, urmând ca Operatorul să îi furnizeze, funcție de necesitate, saci personalizați pentru care utilizatorul casnic va fi tarifat suplimentar, funcție de capacitatea volumetrică a acestora. </w:t>
      </w:r>
    </w:p>
    <w:p w14:paraId="6DA6AEBD" w14:textId="77777777" w:rsidR="00FE3C99" w:rsidRPr="003608C4" w:rsidRDefault="00FE3C99" w:rsidP="00FE3C99">
      <w:pPr>
        <w:pStyle w:val="BodyText"/>
        <w:numPr>
          <w:ilvl w:val="0"/>
          <w:numId w:val="35"/>
        </w:numPr>
        <w:spacing w:after="0"/>
        <w:rPr>
          <w:sz w:val="24"/>
          <w:szCs w:val="24"/>
        </w:rPr>
      </w:pPr>
      <w:r w:rsidRPr="003608C4">
        <w:rPr>
          <w:sz w:val="24"/>
          <w:szCs w:val="24"/>
        </w:rPr>
        <w:t xml:space="preserve">Condițiile menționate mai sus se vor aplica doar în cazul în care Operatorul respectă graficul de colectare și modalitatea de colectare separată a deșeurilor agreată contractual. </w:t>
      </w:r>
    </w:p>
    <w:p w14:paraId="2E8A7E13" w14:textId="77777777" w:rsidR="00FE3C99" w:rsidRPr="00B96631" w:rsidRDefault="00FE3C99" w:rsidP="00FE3C99">
      <w:pPr>
        <w:pStyle w:val="BodyText"/>
        <w:numPr>
          <w:ilvl w:val="0"/>
          <w:numId w:val="0"/>
        </w:numPr>
        <w:spacing w:after="0"/>
        <w:ind w:left="765"/>
        <w:rPr>
          <w:sz w:val="24"/>
          <w:szCs w:val="24"/>
        </w:rPr>
      </w:pPr>
    </w:p>
    <w:p w14:paraId="12136AA8" w14:textId="77777777" w:rsidR="00FE3C99" w:rsidRPr="003608C4" w:rsidRDefault="00FE3C99" w:rsidP="00FE3C99">
      <w:pPr>
        <w:widowControl w:val="0"/>
        <w:numPr>
          <w:ilvl w:val="0"/>
          <w:numId w:val="4"/>
        </w:numPr>
        <w:spacing w:after="120"/>
        <w:jc w:val="both"/>
      </w:pPr>
      <w:r w:rsidRPr="003608C4">
        <w:t>Colectarea se va face astfel încât să se asigure corelarea cu Operatorii infrastructurilor SMID Mureș care asigură operarea facilității Depozitului de Deșeuri Nepericuloase de la Sînpaul sau, după caz, a facilității Stației de tratare mecano-biologică de la Sînpaul, precum și a Stației de Sortare, Compostare și Transfer de la Cristești, care au un program de lucru de luni până vineri, între orele 08:00 – 16:00, programul de funcționare putând fi modificat, după caz, în conformitate cu programul Operatorilor de colectare.</w:t>
      </w:r>
    </w:p>
    <w:p w14:paraId="0DEF7B03" w14:textId="77777777" w:rsidR="00FE3C99" w:rsidRPr="003608C4" w:rsidRDefault="00FE3C99" w:rsidP="00FE3C99">
      <w:pPr>
        <w:widowControl w:val="0"/>
        <w:numPr>
          <w:ilvl w:val="0"/>
          <w:numId w:val="4"/>
        </w:numPr>
        <w:spacing w:after="120"/>
        <w:jc w:val="both"/>
      </w:pPr>
      <w:r w:rsidRPr="003608C4">
        <w:t xml:space="preserve">Colectarea deșeurilor municipale (reziduale, biodeșeuri, reciclabile) generate de către utilizatorii casnici se va realiza de luni – vineri. Colectarea deșeurilor municipale (reziduale, biodeșeuri) generate de către utilizatorii casnici din cadrul gospodăriile plurifamilale (blocuri) din orașele Iernut și Luduș va fi realizată și în zilele de sâmbătă. </w:t>
      </w:r>
    </w:p>
    <w:p w14:paraId="374EDC9C" w14:textId="77777777" w:rsidR="00FE3C99" w:rsidRPr="004A04C5" w:rsidRDefault="00FE3C99" w:rsidP="00FE3C99">
      <w:pPr>
        <w:pStyle w:val="BodyText"/>
        <w:keepNext w:val="0"/>
        <w:keepLines w:val="0"/>
        <w:numPr>
          <w:ilvl w:val="0"/>
          <w:numId w:val="0"/>
        </w:numPr>
        <w:ind w:left="113"/>
        <w:rPr>
          <w:color w:val="000000"/>
          <w:sz w:val="24"/>
          <w:szCs w:val="24"/>
        </w:rPr>
      </w:pPr>
    </w:p>
    <w:p w14:paraId="67722130" w14:textId="77777777" w:rsidR="00FE3C99" w:rsidRPr="003608C4" w:rsidRDefault="00FE3C99" w:rsidP="00FE3C99">
      <w:pPr>
        <w:pStyle w:val="Heading3"/>
        <w:rPr>
          <w:sz w:val="24"/>
          <w:szCs w:val="24"/>
        </w:rPr>
      </w:pPr>
      <w:r w:rsidRPr="00E15C85">
        <w:rPr>
          <w:sz w:val="24"/>
          <w:szCs w:val="24"/>
        </w:rPr>
        <w:lastRenderedPageBreak/>
        <w:t xml:space="preserve"> </w:t>
      </w:r>
      <w:r w:rsidRPr="003608C4">
        <w:rPr>
          <w:sz w:val="24"/>
          <w:szCs w:val="24"/>
        </w:rPr>
        <w:t>1.2</w:t>
      </w:r>
      <w:r w:rsidRPr="003608C4">
        <w:rPr>
          <w:sz w:val="24"/>
          <w:szCs w:val="24"/>
        </w:rPr>
        <w:tab/>
        <w:t xml:space="preserve"> Colectarea separată și transportul deșeurilor municipale similare</w:t>
      </w:r>
    </w:p>
    <w:p w14:paraId="20702A72" w14:textId="77777777" w:rsidR="00FE3C99" w:rsidRPr="003608C4" w:rsidRDefault="00FE3C99" w:rsidP="00FE3C99">
      <w:pPr>
        <w:keepNext/>
        <w:keepLines/>
        <w:numPr>
          <w:ilvl w:val="0"/>
          <w:numId w:val="4"/>
        </w:numPr>
        <w:spacing w:after="120"/>
        <w:jc w:val="both"/>
      </w:pPr>
      <w:r w:rsidRPr="003608C4">
        <w:t xml:space="preserve">Operatorul are obligaţia de a desfăşura activităţile de colectare și transport a deşeurilor municipale similare, în condiţiile legii, în unitățile administrativ-teritoriale de pe raza județului Mureș, zona 1, conform </w:t>
      </w:r>
      <w:r w:rsidRPr="003608C4">
        <w:rPr>
          <w:i/>
          <w:iCs/>
        </w:rPr>
        <w:t>Anexa 1</w:t>
      </w:r>
      <w:r w:rsidRPr="003608C4">
        <w:t xml:space="preserve"> la Caietul de sarcini. Colectarea deșeurilor municipale (reziduale, biodeșeuri, reciclabile – după caz) generate de către utilizatorii non-casnici, se va realiza în amestec cu colectarea deșeurilor municipale (reziduale, biodeșeuri – după caz, reciclabile</w:t>
      </w:r>
      <w:r>
        <w:t xml:space="preserve"> - hârtie/carton, plastic/metal, sticlă</w:t>
      </w:r>
      <w:r w:rsidRPr="003608C4">
        <w:t xml:space="preserve">) generate de către utilizatorii casnici, cu respectarea naturii și fluxului deșeului colectat, dar cu asigurarea determinării cantității de deșeuri similare colectate. </w:t>
      </w:r>
    </w:p>
    <w:p w14:paraId="0A19227F" w14:textId="77777777" w:rsidR="00FE3C99" w:rsidRPr="003958BA" w:rsidRDefault="00FE3C99" w:rsidP="00FE3C99">
      <w:pPr>
        <w:keepNext/>
        <w:keepLines/>
        <w:numPr>
          <w:ilvl w:val="0"/>
          <w:numId w:val="4"/>
        </w:numPr>
        <w:spacing w:after="120"/>
        <w:jc w:val="both"/>
      </w:pPr>
      <w:r w:rsidRPr="003958BA">
        <w:t>Prin deșeuri similare se înțelege deșeurile similare ca natură și compoziție cu deșeurile municipale reziduale, biodeșeuri și reciclabile, generate din comerț, industrie și instituții (ex. deșeuri generate în urma activităților de birou, deșeurile generate în unități de învățământ etc.).</w:t>
      </w:r>
    </w:p>
    <w:p w14:paraId="014D15C4" w14:textId="77777777" w:rsidR="00FE3C99" w:rsidRPr="003608C4" w:rsidRDefault="00FE3C99" w:rsidP="00FE3C99">
      <w:pPr>
        <w:keepNext/>
        <w:keepLines/>
        <w:numPr>
          <w:ilvl w:val="0"/>
          <w:numId w:val="4"/>
        </w:numPr>
        <w:spacing w:after="120"/>
        <w:jc w:val="both"/>
        <w:rPr>
          <w:color w:val="000000"/>
        </w:rPr>
      </w:pPr>
      <w:r w:rsidRPr="003608C4">
        <w:rPr>
          <w:color w:val="000000"/>
        </w:rPr>
        <w:t>Condițiile de colectare menționate în paragraful anterior se pot pune în aplicare exclusiv în cazul în care:</w:t>
      </w:r>
    </w:p>
    <w:p w14:paraId="0548B974" w14:textId="77777777" w:rsidR="00FE3C99" w:rsidRPr="003608C4" w:rsidRDefault="00FE3C99" w:rsidP="00FE3C99">
      <w:pPr>
        <w:keepNext/>
        <w:keepLines/>
        <w:numPr>
          <w:ilvl w:val="3"/>
          <w:numId w:val="4"/>
        </w:numPr>
        <w:tabs>
          <w:tab w:val="clear" w:pos="1948"/>
          <w:tab w:val="num" w:pos="0"/>
        </w:tabs>
        <w:spacing w:after="120"/>
        <w:ind w:left="0" w:firstLine="0"/>
        <w:jc w:val="both"/>
        <w:rPr>
          <w:color w:val="000000"/>
        </w:rPr>
      </w:pPr>
      <w:r w:rsidRPr="003608C4">
        <w:rPr>
          <w:color w:val="000000"/>
        </w:rPr>
        <w:t>Utilizatorii non-casnici (agenți economici, instituții publice etc.) își vor asigura pe cheltuiala proprie recipienții necesari, astfel încât colectarea deșeurilor similare să poate fi asigurată pe cele cel puțin 5 fracții (rezidual, biodegradabil, reciclabil – după caz colectat de către operator în cadrul contractului delegat);</w:t>
      </w:r>
    </w:p>
    <w:p w14:paraId="51FF41ED" w14:textId="77777777" w:rsidR="00FE3C99" w:rsidRPr="003608C4" w:rsidRDefault="00FE3C99" w:rsidP="00FE3C99">
      <w:pPr>
        <w:keepNext/>
        <w:keepLines/>
        <w:numPr>
          <w:ilvl w:val="3"/>
          <w:numId w:val="4"/>
        </w:numPr>
        <w:tabs>
          <w:tab w:val="clear" w:pos="1948"/>
          <w:tab w:val="num" w:pos="0"/>
        </w:tabs>
        <w:spacing w:after="120"/>
        <w:ind w:left="0" w:firstLine="0"/>
        <w:jc w:val="both"/>
        <w:rPr>
          <w:color w:val="000000"/>
        </w:rPr>
      </w:pPr>
      <w:r w:rsidRPr="003608C4">
        <w:rPr>
          <w:color w:val="000000"/>
        </w:rPr>
        <w:t>Operatorul de colectare, împreună cu reprezentanți ai Primăriilor vor verifica existenta acestor recipiente și se vor asigura ca aceste recipiente au o capacitate potrivită, astfel încât gradul lor de umplere să fie maxim la data colectării în conformitate cu graficul și modalitatea de colectare stabilită contractual;</w:t>
      </w:r>
    </w:p>
    <w:p w14:paraId="4890FB92" w14:textId="77777777" w:rsidR="00FE3C99" w:rsidRPr="003608C4" w:rsidRDefault="00FE3C99" w:rsidP="00FE3C99">
      <w:pPr>
        <w:keepNext/>
        <w:keepLines/>
        <w:numPr>
          <w:ilvl w:val="3"/>
          <w:numId w:val="4"/>
        </w:numPr>
        <w:tabs>
          <w:tab w:val="clear" w:pos="1948"/>
          <w:tab w:val="num" w:pos="0"/>
        </w:tabs>
        <w:spacing w:after="120" w:line="276" w:lineRule="auto"/>
        <w:ind w:left="0" w:firstLine="0"/>
        <w:jc w:val="both"/>
        <w:rPr>
          <w:color w:val="000000"/>
        </w:rPr>
      </w:pPr>
      <w:r w:rsidRPr="003608C4">
        <w:rPr>
          <w:color w:val="000000"/>
        </w:rPr>
        <w:t>Operatorul de colectare va realiza, împreună cu utilizatorii non-casnici, transformarea capacității recipientelor (mc), în cantitate (tonă), utilizând densitatea deșeului efectiv colectat, densitate stabilită în conformitate cu cadrul legal și contractual, iar raportarea lunară se va realiza distinct de către Operator către ADI/Primărie (în tone/lună), pentru fiecare categorie de deșeu colectat și pentru fiecare utilizator non-casnic în parte, astfel încât să poată fi asigurat instrumentul economic „plătește pentru cât arunci</w:t>
      </w:r>
      <w:r w:rsidRPr="00366F74">
        <w:rPr>
          <w:color w:val="000000"/>
        </w:rPr>
        <w:t xml:space="preserve">”, ca </w:t>
      </w:r>
      <w:r w:rsidRPr="003608C4">
        <w:rPr>
          <w:color w:val="000000"/>
        </w:rPr>
        <w:t xml:space="preserve">urmare a declarațiilor de impunere, întocmite pe propria răspundere, pe care utilizatorii non-casnici sunt obligați să le depună la sediul Primăriei în raza cărora își desfășoară activitatea, document în baza căruia vor avea obligația să achite către Primărie taxa județeană de salubrizare (lei/tonă), stabilită prin </w:t>
      </w:r>
      <w:r w:rsidRPr="003608C4">
        <w:rPr>
          <w:i/>
          <w:iCs/>
          <w:color w:val="000000"/>
        </w:rPr>
        <w:t xml:space="preserve">Regulamentul </w:t>
      </w:r>
      <w:r w:rsidRPr="003608C4">
        <w:rPr>
          <w:bCs/>
          <w:i/>
          <w:iCs/>
        </w:rPr>
        <w:t>de instituire și administrare a taxei speciale de salubrizare în Județul Mureș pentru finanțarea sistemului de management integrat al deșeurilor solide</w:t>
      </w:r>
      <w:r w:rsidRPr="003608C4">
        <w:rPr>
          <w:bCs/>
        </w:rPr>
        <w:t xml:space="preserve"> </w:t>
      </w:r>
      <w:r w:rsidRPr="00366F74">
        <w:rPr>
          <w:color w:val="000000"/>
        </w:rPr>
        <w:t>(lei/tonă);</w:t>
      </w:r>
    </w:p>
    <w:p w14:paraId="7D0FDBCA" w14:textId="77777777" w:rsidR="00FE3C99" w:rsidRPr="003608C4" w:rsidRDefault="00FE3C99" w:rsidP="00FE3C99">
      <w:pPr>
        <w:keepNext/>
        <w:keepLines/>
        <w:numPr>
          <w:ilvl w:val="3"/>
          <w:numId w:val="4"/>
        </w:numPr>
        <w:tabs>
          <w:tab w:val="clear" w:pos="1948"/>
          <w:tab w:val="num" w:pos="0"/>
        </w:tabs>
        <w:spacing w:after="120" w:line="276" w:lineRule="auto"/>
        <w:ind w:left="0" w:firstLine="0"/>
        <w:jc w:val="both"/>
        <w:rPr>
          <w:color w:val="000000"/>
        </w:rPr>
      </w:pPr>
      <w:r w:rsidRPr="003608C4">
        <w:rPr>
          <w:color w:val="000000"/>
        </w:rPr>
        <w:t xml:space="preserve">Certificarea cantităților astfel colectate de către Operator, precum și avizarea serviciului de colectare și transport a deșeurilor municipale generate de către utilizatorii non-casnici, se va realiza de către ADI doar în cazul respectării obligațiilor mai sus relatate a părților implicate în acest demers. </w:t>
      </w:r>
    </w:p>
    <w:p w14:paraId="646FC6B9" w14:textId="77777777" w:rsidR="00FE3C99" w:rsidRPr="003608C4" w:rsidRDefault="00FE3C99" w:rsidP="00FE3C99">
      <w:pPr>
        <w:widowControl w:val="0"/>
        <w:numPr>
          <w:ilvl w:val="0"/>
          <w:numId w:val="4"/>
        </w:numPr>
        <w:spacing w:after="120"/>
        <w:jc w:val="both"/>
        <w:rPr>
          <w:color w:val="000000"/>
        </w:rPr>
      </w:pPr>
      <w:r w:rsidRPr="003608C4">
        <w:rPr>
          <w:color w:val="000000"/>
        </w:rPr>
        <w:t xml:space="preserve">Lista utilizatorilor non-casnici din aria de operare este prezentată în </w:t>
      </w:r>
      <w:r w:rsidRPr="003608C4">
        <w:rPr>
          <w:i/>
          <w:iCs/>
          <w:color w:val="000000"/>
        </w:rPr>
        <w:t>Anexa 8</w:t>
      </w:r>
      <w:r w:rsidRPr="003608C4">
        <w:rPr>
          <w:color w:val="000000"/>
        </w:rPr>
        <w:t xml:space="preserve"> la Caietul de sarcini.</w:t>
      </w:r>
    </w:p>
    <w:p w14:paraId="2F27883E" w14:textId="77777777" w:rsidR="00FE3C99" w:rsidRPr="003608C4" w:rsidRDefault="00FE3C99" w:rsidP="00FE3C99">
      <w:pPr>
        <w:widowControl w:val="0"/>
        <w:numPr>
          <w:ilvl w:val="0"/>
          <w:numId w:val="4"/>
        </w:numPr>
        <w:spacing w:after="120"/>
        <w:jc w:val="both"/>
        <w:rPr>
          <w:color w:val="000000"/>
        </w:rPr>
      </w:pPr>
      <w:r w:rsidRPr="003608C4">
        <w:rPr>
          <w:color w:val="000000"/>
        </w:rPr>
        <w:t xml:space="preserve">Frecvența  de colectare a deşeurilor similare este prezentată în </w:t>
      </w:r>
      <w:r w:rsidRPr="003608C4">
        <w:rPr>
          <w:i/>
          <w:iCs/>
          <w:color w:val="000000"/>
        </w:rPr>
        <w:t xml:space="preserve">Anexa 4 </w:t>
      </w:r>
      <w:r w:rsidRPr="003608C4">
        <w:rPr>
          <w:color w:val="000000"/>
        </w:rPr>
        <w:t>la Caietul de sarcini.</w:t>
      </w:r>
    </w:p>
    <w:p w14:paraId="1AA26E9E" w14:textId="77777777" w:rsidR="00FE3C99" w:rsidRPr="003608C4" w:rsidRDefault="00FE3C99" w:rsidP="00FE3C99">
      <w:pPr>
        <w:widowControl w:val="0"/>
        <w:numPr>
          <w:ilvl w:val="0"/>
          <w:numId w:val="4"/>
        </w:numPr>
        <w:spacing w:after="120"/>
        <w:jc w:val="both"/>
        <w:rPr>
          <w:color w:val="000000"/>
        </w:rPr>
      </w:pPr>
      <w:r w:rsidRPr="003608C4">
        <w:rPr>
          <w:color w:val="000000"/>
        </w:rPr>
        <w:t xml:space="preserve">Recipientele necesare pentru colectarea separată, pe fracții (reziduale, biodeșeuri, reciclabile de tipul hârtie/carton, plastic/metal, sticlă) a deșeurilor similare vor fi puse la dispoziție de către utilizatorii non-casnici (fiecare agent economic/instituție în parte). </w:t>
      </w:r>
    </w:p>
    <w:p w14:paraId="647A70CC" w14:textId="77777777" w:rsidR="00FE3C99" w:rsidRPr="00FF56EB" w:rsidRDefault="00FE3C99" w:rsidP="00FE3C99">
      <w:pPr>
        <w:widowControl w:val="0"/>
        <w:numPr>
          <w:ilvl w:val="0"/>
          <w:numId w:val="4"/>
        </w:numPr>
        <w:spacing w:after="120"/>
        <w:jc w:val="both"/>
      </w:pPr>
      <w:r w:rsidRPr="00FF56EB">
        <w:t>Deşeurile similare, după colectare, se transportă la facilitățile de tratare</w:t>
      </w:r>
      <w:r>
        <w:t>/eliminare</w:t>
      </w:r>
      <w:r w:rsidRPr="00FF56EB">
        <w:t xml:space="preserve">, conform </w:t>
      </w:r>
      <w:r w:rsidRPr="00FF56EB">
        <w:rPr>
          <w:i/>
          <w:iCs/>
        </w:rPr>
        <w:t xml:space="preserve">Anexei </w:t>
      </w:r>
      <w:r>
        <w:rPr>
          <w:i/>
          <w:iCs/>
        </w:rPr>
        <w:t xml:space="preserve">3 </w:t>
      </w:r>
      <w:r>
        <w:t xml:space="preserve">la Caietul de sarcini. </w:t>
      </w:r>
    </w:p>
    <w:p w14:paraId="4846344D" w14:textId="77777777" w:rsidR="00FE3C99" w:rsidRPr="00A975B4" w:rsidRDefault="00FE3C99" w:rsidP="00FE3C99">
      <w:pPr>
        <w:widowControl w:val="0"/>
        <w:rPr>
          <w:color w:val="000000"/>
        </w:rPr>
      </w:pPr>
    </w:p>
    <w:p w14:paraId="485140EB" w14:textId="77777777" w:rsidR="00FE3C99" w:rsidRPr="003608C4" w:rsidRDefault="00FE3C99" w:rsidP="00FE3C99">
      <w:pPr>
        <w:pStyle w:val="Heading3"/>
        <w:rPr>
          <w:sz w:val="24"/>
          <w:szCs w:val="24"/>
        </w:rPr>
      </w:pPr>
      <w:bookmarkStart w:id="5" w:name="_Toc337924451"/>
      <w:r w:rsidRPr="00E15C85">
        <w:rPr>
          <w:sz w:val="24"/>
          <w:szCs w:val="24"/>
        </w:rPr>
        <w:t>1.3</w:t>
      </w:r>
      <w:r w:rsidRPr="00E15C85">
        <w:rPr>
          <w:sz w:val="24"/>
          <w:szCs w:val="24"/>
        </w:rPr>
        <w:tab/>
        <w:t xml:space="preserve"> </w:t>
      </w:r>
      <w:r w:rsidRPr="003608C4">
        <w:rPr>
          <w:sz w:val="24"/>
          <w:szCs w:val="24"/>
        </w:rPr>
        <w:t>Colectarea, transportul și gestionarea de către Operator a deșeurilor periculoase din deșeurile municipale provenite de la utilizatorii casnici, cu excepția celor cu regim special</w:t>
      </w:r>
      <w:bookmarkEnd w:id="5"/>
    </w:p>
    <w:p w14:paraId="70345421" w14:textId="77777777" w:rsidR="00FE3C99" w:rsidRPr="003608C4" w:rsidRDefault="00FE3C99" w:rsidP="00FE3C99">
      <w:pPr>
        <w:pStyle w:val="BodyText"/>
        <w:keepNext w:val="0"/>
        <w:keepLines w:val="0"/>
        <w:numPr>
          <w:ilvl w:val="0"/>
          <w:numId w:val="0"/>
        </w:numPr>
        <w:ind w:firstLine="720"/>
        <w:rPr>
          <w:b/>
          <w:i/>
          <w:sz w:val="24"/>
          <w:szCs w:val="24"/>
          <w:u w:val="single"/>
        </w:rPr>
      </w:pPr>
    </w:p>
    <w:p w14:paraId="228C713F" w14:textId="77777777" w:rsidR="00FE3C99" w:rsidRPr="003608C4" w:rsidRDefault="00FE3C99" w:rsidP="00FE3C99">
      <w:pPr>
        <w:widowControl w:val="0"/>
        <w:numPr>
          <w:ilvl w:val="0"/>
          <w:numId w:val="4"/>
        </w:numPr>
        <w:spacing w:after="120"/>
        <w:jc w:val="both"/>
      </w:pPr>
      <w:r w:rsidRPr="003608C4">
        <w:t xml:space="preserve">Operatorul are obligaţia de a desfăşura activităţile de colectare, transport, stocare temporară într-un spațiu special amenajat asigurat de către operator, dacă este necesar, și eliminare a deşeurilor periculoase din deşeurile municipale, cu excepţia celor cu regim special, în condiţiile legii, în unitățile administrativ-teritoriale de pe raza județului Mureș, zona 1 și să dețină un sistem de evidență </w:t>
      </w:r>
      <w:r w:rsidRPr="003608C4">
        <w:lastRenderedPageBreak/>
        <w:t>a gestionării acestor deșeuri din care să rezulte:</w:t>
      </w:r>
    </w:p>
    <w:p w14:paraId="00E15016" w14:textId="77777777" w:rsidR="00FE3C99" w:rsidRPr="003608C4" w:rsidRDefault="00FE3C99" w:rsidP="00FE3C99">
      <w:pPr>
        <w:keepNext/>
        <w:keepLines/>
        <w:numPr>
          <w:ilvl w:val="3"/>
          <w:numId w:val="33"/>
        </w:numPr>
        <w:spacing w:after="120"/>
        <w:jc w:val="both"/>
      </w:pPr>
      <w:r w:rsidRPr="003608C4">
        <w:t>Data la care s-a realizat colectarea și transportul la punctul de stocare temporară și/sau, după caz, la infrastructura de tratare/eliminare a acestor deșeuri;</w:t>
      </w:r>
    </w:p>
    <w:p w14:paraId="5ECA196F" w14:textId="77777777" w:rsidR="00FE3C99" w:rsidRPr="003608C4" w:rsidRDefault="00FE3C99" w:rsidP="00FE3C99">
      <w:pPr>
        <w:keepNext/>
        <w:keepLines/>
        <w:numPr>
          <w:ilvl w:val="3"/>
          <w:numId w:val="33"/>
        </w:numPr>
        <w:spacing w:after="120"/>
        <w:jc w:val="both"/>
      </w:pPr>
      <w:r w:rsidRPr="003608C4">
        <w:t>Punctele de colectare de unde s-au încărcat deșeurile periculoase;</w:t>
      </w:r>
    </w:p>
    <w:p w14:paraId="0A3E8F12" w14:textId="77777777" w:rsidR="00FE3C99" w:rsidRPr="003608C4" w:rsidRDefault="00FE3C99" w:rsidP="00FE3C99">
      <w:pPr>
        <w:keepNext/>
        <w:keepLines/>
        <w:numPr>
          <w:ilvl w:val="3"/>
          <w:numId w:val="33"/>
        </w:numPr>
        <w:spacing w:after="120"/>
        <w:jc w:val="both"/>
      </w:pPr>
      <w:r w:rsidRPr="003608C4">
        <w:t>Cantitățile totale preluate de la utilizatorii casnici;</w:t>
      </w:r>
    </w:p>
    <w:p w14:paraId="1D035904" w14:textId="77777777" w:rsidR="00FE3C99" w:rsidRPr="003608C4" w:rsidRDefault="00FE3C99" w:rsidP="00FE3C99">
      <w:pPr>
        <w:keepNext/>
        <w:keepLines/>
        <w:numPr>
          <w:ilvl w:val="3"/>
          <w:numId w:val="33"/>
        </w:numPr>
        <w:spacing w:after="120"/>
        <w:jc w:val="both"/>
      </w:pPr>
      <w:r w:rsidRPr="003608C4">
        <w:t>Cantitățile de deșeuri rezultate, după caz, ca urmare a tratării acestor deșeuri;</w:t>
      </w:r>
    </w:p>
    <w:p w14:paraId="247AC021" w14:textId="77777777" w:rsidR="00FE3C99" w:rsidRPr="003608C4" w:rsidRDefault="00FE3C99" w:rsidP="00FE3C99">
      <w:pPr>
        <w:keepNext/>
        <w:keepLines/>
        <w:numPr>
          <w:ilvl w:val="3"/>
          <w:numId w:val="33"/>
        </w:numPr>
        <w:spacing w:after="120"/>
        <w:jc w:val="both"/>
      </w:pPr>
      <w:r w:rsidRPr="003608C4">
        <w:t xml:space="preserve">Cantitățile de deșeuri ce au fost transportate la infrastructura de eliminare. </w:t>
      </w:r>
    </w:p>
    <w:p w14:paraId="14296504" w14:textId="77777777" w:rsidR="00FE3C99" w:rsidRPr="003608C4" w:rsidRDefault="00FE3C99" w:rsidP="00FE3C99">
      <w:pPr>
        <w:widowControl w:val="0"/>
        <w:numPr>
          <w:ilvl w:val="0"/>
          <w:numId w:val="4"/>
        </w:numPr>
        <w:spacing w:after="120"/>
        <w:jc w:val="both"/>
      </w:pPr>
      <w:r w:rsidRPr="003608C4">
        <w:t xml:space="preserve">Prin deșeuri periculoase municipale se înțelege deșeurile cu caracter periculos provenite de la utilizatorii casnici în urma activităților desfășurate în gospodăriile proprii (ex. ambalaje de la produși de igienizare, baterii și acumulatorii portabili, ambalaje de la vopseluri pe bază de ulei, spray-uri, ambalaje de la produse utilizate în amenajări interioare etc.).  </w:t>
      </w:r>
    </w:p>
    <w:p w14:paraId="131518AE" w14:textId="77777777" w:rsidR="00FE3C99" w:rsidRPr="003608C4" w:rsidRDefault="00FE3C99" w:rsidP="00FE3C99">
      <w:pPr>
        <w:widowControl w:val="0"/>
        <w:numPr>
          <w:ilvl w:val="0"/>
          <w:numId w:val="4"/>
        </w:numPr>
        <w:spacing w:after="120"/>
        <w:jc w:val="both"/>
      </w:pPr>
      <w:r w:rsidRPr="003608C4">
        <w:t>Operatorul va derula campanii de colectare a deşeurilor periculoase de la utilizatorii casnici cu o frecvenţă minimă trimestrială, utilizând un vehicul special pentru colectarea deşeurilor periculoase. Operatorul este responsabil cu asigurarea vehiculului special de colectare.</w:t>
      </w:r>
    </w:p>
    <w:p w14:paraId="2B6096F7" w14:textId="77777777" w:rsidR="00FE3C99" w:rsidRPr="003608C4" w:rsidRDefault="00FE3C99" w:rsidP="00FE3C99">
      <w:pPr>
        <w:widowControl w:val="0"/>
        <w:numPr>
          <w:ilvl w:val="0"/>
          <w:numId w:val="4"/>
        </w:numPr>
        <w:spacing w:after="120"/>
        <w:jc w:val="both"/>
      </w:pPr>
      <w:r w:rsidRPr="003608C4">
        <w:t>Programul campaniilor va fi anunţat în media locală (radio, TV, publicaţii) la începutul fiecărui an. Ulterior, cu cel puţin o săptămână înainte de derularea fiecărei campanii de colectare, se va realiza o nouă informare a generatorilor prin anunţuri radio, TV, în ziare şi prin distribuirea de fluturaşi informativi la fiecare generator în parte.</w:t>
      </w:r>
    </w:p>
    <w:p w14:paraId="338C4DB5" w14:textId="77777777" w:rsidR="00FE3C99" w:rsidRPr="003608C4" w:rsidRDefault="00FE3C99" w:rsidP="00FE3C99">
      <w:pPr>
        <w:widowControl w:val="0"/>
        <w:numPr>
          <w:ilvl w:val="0"/>
          <w:numId w:val="4"/>
        </w:numPr>
        <w:spacing w:after="120"/>
        <w:jc w:val="both"/>
      </w:pPr>
      <w:r w:rsidRPr="003608C4">
        <w:t>Fluturaşii vor conţine informaţii privind locul (amplasament), data şi intervalul orar în care va staţiona maşina de colectare, ce deşeuri periculoase pot fi aduse şi regulile de colectare separată a acestora.</w:t>
      </w:r>
    </w:p>
    <w:p w14:paraId="288DF9A3" w14:textId="77777777" w:rsidR="00FE3C99" w:rsidRPr="003608C4" w:rsidRDefault="00FE3C99" w:rsidP="00FE3C99">
      <w:pPr>
        <w:widowControl w:val="0"/>
        <w:numPr>
          <w:ilvl w:val="0"/>
          <w:numId w:val="4"/>
        </w:numPr>
        <w:spacing w:after="120"/>
        <w:jc w:val="both"/>
      </w:pPr>
      <w:r w:rsidRPr="003608C4">
        <w:t>În fiecare amplasament, maşina va staţiona pe parcursul a cel puţin o zi lucrătoare.</w:t>
      </w:r>
    </w:p>
    <w:p w14:paraId="69AEB6BB" w14:textId="77777777" w:rsidR="00FE3C99" w:rsidRPr="003608C4" w:rsidRDefault="00FE3C99" w:rsidP="00FE3C99">
      <w:pPr>
        <w:widowControl w:val="0"/>
        <w:numPr>
          <w:ilvl w:val="0"/>
          <w:numId w:val="4"/>
        </w:numPr>
        <w:spacing w:after="120"/>
        <w:jc w:val="both"/>
        <w:rPr>
          <w:sz w:val="22"/>
          <w:szCs w:val="22"/>
        </w:rPr>
      </w:pPr>
      <w:r w:rsidRPr="003608C4">
        <w:t>Amplasamentele de staţionare vor fi indicate de către fiecare unitatea administrativ – teritorială în</w:t>
      </w:r>
      <w:r w:rsidRPr="003608C4">
        <w:rPr>
          <w:sz w:val="22"/>
          <w:szCs w:val="22"/>
        </w:rPr>
        <w:t xml:space="preserve"> parte.</w:t>
      </w:r>
    </w:p>
    <w:p w14:paraId="6EA51FF0" w14:textId="77777777" w:rsidR="00FE3C99" w:rsidRPr="003608C4" w:rsidRDefault="00FE3C99" w:rsidP="00FE3C99">
      <w:pPr>
        <w:widowControl w:val="0"/>
        <w:numPr>
          <w:ilvl w:val="0"/>
          <w:numId w:val="4"/>
        </w:numPr>
        <w:spacing w:after="120"/>
        <w:jc w:val="both"/>
      </w:pPr>
      <w:r w:rsidRPr="003608C4">
        <w:t>Dupa primul an, în funcție de cantitatea de deșeuri periculoase colectate, frecvența de colectare poate fi crescută sau scăzută. Modificarea frecvenței de colectare a deșeurilor periculoase se face numai cu acordul Delegatarului.</w:t>
      </w:r>
    </w:p>
    <w:p w14:paraId="4FC72BA1" w14:textId="77777777" w:rsidR="00FE3C99" w:rsidRPr="003608C4" w:rsidRDefault="00FE3C99" w:rsidP="00FE3C99">
      <w:pPr>
        <w:widowControl w:val="0"/>
        <w:numPr>
          <w:ilvl w:val="0"/>
          <w:numId w:val="4"/>
        </w:numPr>
        <w:spacing w:after="120"/>
        <w:jc w:val="both"/>
      </w:pPr>
      <w:r w:rsidRPr="003608C4">
        <w:t xml:space="preserve">Cantitățile de deșeuri periculoase estimat a fi colectate sunt prezentate în </w:t>
      </w:r>
      <w:r w:rsidRPr="003608C4">
        <w:rPr>
          <w:i/>
          <w:iCs/>
        </w:rPr>
        <w:t>Anexa 1</w:t>
      </w:r>
      <w:r w:rsidRPr="003608C4">
        <w:t xml:space="preserve"> la Caietul de sarcini.</w:t>
      </w:r>
    </w:p>
    <w:p w14:paraId="26E199A1" w14:textId="77777777" w:rsidR="00FE3C99" w:rsidRPr="003608C4" w:rsidRDefault="00FE3C99" w:rsidP="00FE3C99">
      <w:pPr>
        <w:widowControl w:val="0"/>
        <w:numPr>
          <w:ilvl w:val="0"/>
          <w:numId w:val="4"/>
        </w:numPr>
        <w:spacing w:after="120"/>
        <w:jc w:val="both"/>
      </w:pPr>
      <w:r w:rsidRPr="003608C4">
        <w:t>Delegatul se va asigura că deșeurile periculoase municipale colectate și, după caz, stocate, sunt eliminate în instalații autorizate. Funcționarea punctelor de stocare provizorie este determinată de existența unui sistem de măsurare exactă a cantităților intrate/ieșite pe/de pe amplasament (ex: cântar).</w:t>
      </w:r>
    </w:p>
    <w:p w14:paraId="37CF7CAC" w14:textId="77777777" w:rsidR="00FE3C99" w:rsidRPr="003608C4" w:rsidRDefault="00FE3C99" w:rsidP="00FE3C99">
      <w:pPr>
        <w:pStyle w:val="BodyText"/>
        <w:keepNext w:val="0"/>
        <w:keepLines w:val="0"/>
        <w:numPr>
          <w:ilvl w:val="0"/>
          <w:numId w:val="0"/>
        </w:numPr>
        <w:ind w:firstLine="720"/>
        <w:jc w:val="center"/>
        <w:rPr>
          <w:i/>
          <w:color w:val="000000"/>
          <w:sz w:val="24"/>
          <w:szCs w:val="24"/>
        </w:rPr>
      </w:pPr>
    </w:p>
    <w:p w14:paraId="2DEE9B64" w14:textId="77777777" w:rsidR="00FE3C99" w:rsidRPr="003608C4" w:rsidRDefault="00FE3C99" w:rsidP="00FE3C99">
      <w:pPr>
        <w:pStyle w:val="Heading3"/>
        <w:rPr>
          <w:sz w:val="24"/>
          <w:szCs w:val="24"/>
        </w:rPr>
      </w:pPr>
      <w:bookmarkStart w:id="6" w:name="_Toc337924453"/>
      <w:r w:rsidRPr="003608C4">
        <w:rPr>
          <w:sz w:val="24"/>
          <w:szCs w:val="24"/>
        </w:rPr>
        <w:t>1.4</w:t>
      </w:r>
      <w:r w:rsidRPr="003608C4">
        <w:rPr>
          <w:sz w:val="24"/>
          <w:szCs w:val="24"/>
        </w:rPr>
        <w:tab/>
        <w:t xml:space="preserve"> Colectarea, transportul și gestionarea de către Operator a deşeurilor voluminoase municipale provenite de la </w:t>
      </w:r>
      <w:bookmarkEnd w:id="6"/>
      <w:r w:rsidRPr="003608C4">
        <w:rPr>
          <w:sz w:val="24"/>
          <w:szCs w:val="24"/>
        </w:rPr>
        <w:t xml:space="preserve">utilizatorii casnici și non-casnici </w:t>
      </w:r>
    </w:p>
    <w:p w14:paraId="35CC1B0E" w14:textId="77777777" w:rsidR="00FE3C99" w:rsidRPr="003608C4" w:rsidRDefault="00FE3C99" w:rsidP="00FE3C99">
      <w:pPr>
        <w:pStyle w:val="BodyText"/>
        <w:keepNext w:val="0"/>
        <w:keepLines w:val="0"/>
        <w:numPr>
          <w:ilvl w:val="0"/>
          <w:numId w:val="0"/>
        </w:numPr>
        <w:ind w:firstLine="720"/>
        <w:jc w:val="center"/>
        <w:rPr>
          <w:b/>
          <w:i/>
          <w:sz w:val="24"/>
          <w:szCs w:val="24"/>
          <w:u w:val="single"/>
        </w:rPr>
      </w:pPr>
    </w:p>
    <w:p w14:paraId="7236A5C0" w14:textId="77777777" w:rsidR="00FE3C99" w:rsidRPr="003608C4" w:rsidRDefault="00FE3C99" w:rsidP="00FE3C99">
      <w:pPr>
        <w:widowControl w:val="0"/>
        <w:numPr>
          <w:ilvl w:val="0"/>
          <w:numId w:val="4"/>
        </w:numPr>
        <w:spacing w:after="120"/>
        <w:jc w:val="both"/>
      </w:pPr>
      <w:bookmarkStart w:id="7" w:name="do|caIII|siIX|ar84"/>
      <w:bookmarkStart w:id="8" w:name="do|caIII|siIX|ar84|pa1"/>
      <w:bookmarkEnd w:id="7"/>
      <w:bookmarkEnd w:id="8"/>
      <w:r w:rsidRPr="003608C4">
        <w:t>Operatorul are obligaţia de a desfăşura activităţile de colectare și transport a deşeurilor voluminoase (mobilier, covoare, saltele, obiecte mari de folosință îndelungată altele decât deșeurile de echipamente electrice și electronice etc.) provenite de la utilizatorii casnici și non-casnici (instituţii publice, agenți economici etc.), în unitățile administrativ-teritoriale de pe raza județului Mureș, zona 1, și să dețină un sistem de evidență a gestionării acestor deșeuri din care să rezulte:</w:t>
      </w:r>
    </w:p>
    <w:p w14:paraId="3581A366" w14:textId="77777777" w:rsidR="00FE3C99" w:rsidRPr="003608C4" w:rsidRDefault="00FE3C99" w:rsidP="00FE3C99">
      <w:pPr>
        <w:keepNext/>
        <w:keepLines/>
        <w:numPr>
          <w:ilvl w:val="3"/>
          <w:numId w:val="33"/>
        </w:numPr>
        <w:spacing w:after="120"/>
        <w:jc w:val="both"/>
      </w:pPr>
      <w:r w:rsidRPr="003608C4">
        <w:t>Data la care s-a realizat colectarea și transportul la punctul de stocare temporară și/sau, după caz, la infrastructura de tratare/eliminare a acestor deșeuri;</w:t>
      </w:r>
    </w:p>
    <w:p w14:paraId="49664237" w14:textId="77777777" w:rsidR="00FE3C99" w:rsidRPr="003608C4" w:rsidRDefault="00FE3C99" w:rsidP="00FE3C99">
      <w:pPr>
        <w:keepNext/>
        <w:keepLines/>
        <w:numPr>
          <w:ilvl w:val="3"/>
          <w:numId w:val="33"/>
        </w:numPr>
        <w:spacing w:after="120"/>
        <w:jc w:val="both"/>
      </w:pPr>
      <w:r w:rsidRPr="003608C4">
        <w:t>Punctele de colectare de unde s-au încărcat deșeurile voluminoase;</w:t>
      </w:r>
    </w:p>
    <w:p w14:paraId="730720BA" w14:textId="77777777" w:rsidR="00FE3C99" w:rsidRPr="003608C4" w:rsidRDefault="00FE3C99" w:rsidP="00FE3C99">
      <w:pPr>
        <w:keepNext/>
        <w:keepLines/>
        <w:numPr>
          <w:ilvl w:val="3"/>
          <w:numId w:val="33"/>
        </w:numPr>
        <w:spacing w:after="120"/>
        <w:jc w:val="both"/>
      </w:pPr>
      <w:r w:rsidRPr="003608C4">
        <w:t>Cantitățile totale preluate de la utilizatorii casnici și utilizatorii non-casnici;</w:t>
      </w:r>
    </w:p>
    <w:p w14:paraId="737F7D39" w14:textId="77777777" w:rsidR="00FE3C99" w:rsidRPr="003608C4" w:rsidRDefault="00FE3C99" w:rsidP="00FE3C99">
      <w:pPr>
        <w:keepNext/>
        <w:keepLines/>
        <w:numPr>
          <w:ilvl w:val="3"/>
          <w:numId w:val="33"/>
        </w:numPr>
        <w:spacing w:after="120"/>
        <w:jc w:val="both"/>
      </w:pPr>
      <w:r w:rsidRPr="003608C4">
        <w:t>Cantitățile de deșeuri rezultate, după caz, ca urmare a tratării acestor deșeuri, pe sortimente;</w:t>
      </w:r>
    </w:p>
    <w:p w14:paraId="7CF3E512" w14:textId="77777777" w:rsidR="00FE3C99" w:rsidRPr="003608C4" w:rsidRDefault="00FE3C99" w:rsidP="00FE3C99">
      <w:pPr>
        <w:keepNext/>
        <w:keepLines/>
        <w:numPr>
          <w:ilvl w:val="3"/>
          <w:numId w:val="33"/>
        </w:numPr>
        <w:spacing w:after="120"/>
        <w:jc w:val="both"/>
      </w:pPr>
      <w:r w:rsidRPr="003608C4">
        <w:t xml:space="preserve">Cantitățile de deșeuri ce urmează a fi transportate la infrastructura de eliminare. </w:t>
      </w:r>
    </w:p>
    <w:p w14:paraId="33A7DD00" w14:textId="77777777" w:rsidR="00FE3C99" w:rsidRPr="00CB6B6D" w:rsidRDefault="00FE3C99" w:rsidP="00FE3C99">
      <w:pPr>
        <w:widowControl w:val="0"/>
        <w:numPr>
          <w:ilvl w:val="0"/>
          <w:numId w:val="4"/>
        </w:numPr>
        <w:spacing w:after="120"/>
        <w:jc w:val="both"/>
        <w:rPr>
          <w:color w:val="000000"/>
          <w:lang w:val="it-IT"/>
        </w:rPr>
      </w:pPr>
      <w:bookmarkStart w:id="9" w:name="do|caIII|siIX|ar85"/>
      <w:bookmarkStart w:id="10" w:name="do|caIII|siIX|ar85|pa1"/>
      <w:bookmarkEnd w:id="9"/>
      <w:bookmarkEnd w:id="10"/>
      <w:r w:rsidRPr="003608C4">
        <w:rPr>
          <w:color w:val="000000"/>
          <w:lang w:val="it-IT"/>
        </w:rPr>
        <w:t xml:space="preserve">Colectarea deșeurilor voluminoase se va realiza și în sistemul “la cerere”, în urma </w:t>
      </w:r>
      <w:r w:rsidRPr="003608C4">
        <w:rPr>
          <w:color w:val="000000"/>
          <w:lang w:val="it-IT"/>
        </w:rPr>
        <w:lastRenderedPageBreak/>
        <w:t>apelurilor telefonice de la utilizatorii serviciului, în termen de maxim 5 zile de la cerere. Cantitățile estimate a fi generate sunt prezentate</w:t>
      </w:r>
      <w:r w:rsidRPr="00CB6B6D">
        <w:rPr>
          <w:color w:val="000000"/>
          <w:lang w:val="it-IT"/>
        </w:rPr>
        <w:t xml:space="preserve"> în </w:t>
      </w:r>
      <w:r w:rsidRPr="00696D3A">
        <w:rPr>
          <w:i/>
          <w:iCs/>
          <w:color w:val="000000"/>
          <w:lang w:val="it-IT"/>
        </w:rPr>
        <w:t>Anexa 1</w:t>
      </w:r>
      <w:r w:rsidRPr="00CB6B6D">
        <w:rPr>
          <w:color w:val="000000"/>
          <w:lang w:val="it-IT"/>
        </w:rPr>
        <w:t xml:space="preserve"> la</w:t>
      </w:r>
      <w:r>
        <w:rPr>
          <w:color w:val="000000"/>
          <w:lang w:val="it-IT"/>
        </w:rPr>
        <w:t xml:space="preserve"> </w:t>
      </w:r>
      <w:r w:rsidRPr="00CB6B6D">
        <w:rPr>
          <w:color w:val="000000"/>
          <w:lang w:val="it-IT"/>
        </w:rPr>
        <w:t>Caiet</w:t>
      </w:r>
      <w:r>
        <w:rPr>
          <w:color w:val="000000"/>
          <w:lang w:val="it-IT"/>
        </w:rPr>
        <w:t>ul</w:t>
      </w:r>
      <w:r w:rsidRPr="00CB6B6D">
        <w:rPr>
          <w:color w:val="000000"/>
          <w:lang w:val="it-IT"/>
        </w:rPr>
        <w:t xml:space="preserve"> de sarcini.</w:t>
      </w:r>
    </w:p>
    <w:p w14:paraId="49D60D69" w14:textId="77777777" w:rsidR="00FE3C99" w:rsidRDefault="00FE3C99" w:rsidP="00FE3C99">
      <w:pPr>
        <w:widowControl w:val="0"/>
        <w:numPr>
          <w:ilvl w:val="0"/>
          <w:numId w:val="4"/>
        </w:numPr>
        <w:spacing w:after="120"/>
        <w:jc w:val="both"/>
        <w:rPr>
          <w:color w:val="000000"/>
          <w:lang w:val="it-IT"/>
        </w:rPr>
      </w:pPr>
      <w:r w:rsidRPr="00CB6B6D">
        <w:rPr>
          <w:color w:val="000000"/>
          <w:lang w:val="it-IT"/>
        </w:rPr>
        <w:t xml:space="preserve">De asemenea, </w:t>
      </w:r>
      <w:r>
        <w:rPr>
          <w:color w:val="000000"/>
          <w:lang w:val="it-IT"/>
        </w:rPr>
        <w:t>Operatorul</w:t>
      </w:r>
      <w:r w:rsidRPr="00CB6B6D">
        <w:rPr>
          <w:color w:val="000000"/>
          <w:lang w:val="it-IT"/>
        </w:rPr>
        <w:t xml:space="preserve"> va derula campanii de colectare a deșeurilor voluminoase cu o frecvență minim trimestrială</w:t>
      </w:r>
      <w:r>
        <w:rPr>
          <w:color w:val="000000"/>
          <w:lang w:val="it-IT"/>
        </w:rPr>
        <w:t>, corelate cu campaniile de curățenie desfășurate de UAT-uri, în special primăvara și toamna.</w:t>
      </w:r>
    </w:p>
    <w:p w14:paraId="33CD48C4" w14:textId="77777777" w:rsidR="00FE3C99" w:rsidRPr="00AC1131" w:rsidRDefault="00FE3C99" w:rsidP="00FE3C99">
      <w:pPr>
        <w:widowControl w:val="0"/>
        <w:numPr>
          <w:ilvl w:val="0"/>
          <w:numId w:val="4"/>
        </w:numPr>
        <w:spacing w:after="120"/>
        <w:jc w:val="both"/>
      </w:pPr>
      <w:r w:rsidRPr="00AC1131">
        <w:t xml:space="preserve">Generatorii de deseuri vor fi anuntati din timp prin mijloace eficiente (ex. fluturasi in cutiile postale) cu privire la detaliile campaniilor – zile si ore de derulare, trasee si puncte de stationare, categoriile de deseuri ce vor fi colectate. </w:t>
      </w:r>
    </w:p>
    <w:p w14:paraId="656D55F3" w14:textId="77777777" w:rsidR="00FE3C99" w:rsidRPr="0077270B" w:rsidRDefault="00FE3C99" w:rsidP="00FE3C99">
      <w:pPr>
        <w:widowControl w:val="0"/>
        <w:numPr>
          <w:ilvl w:val="0"/>
          <w:numId w:val="4"/>
        </w:numPr>
        <w:spacing w:after="120"/>
        <w:jc w:val="both"/>
      </w:pPr>
      <w:r w:rsidRPr="0077270B">
        <w:t>Delegatul trebuie să asigure personalului uneltele şi echipamentele necesare pentru lucrul cu greutăţi, atunci când este cazul.</w:t>
      </w:r>
    </w:p>
    <w:p w14:paraId="2E8747CF" w14:textId="77777777" w:rsidR="00FE3C99" w:rsidRDefault="00FE3C99" w:rsidP="00FE3C99">
      <w:pPr>
        <w:widowControl w:val="0"/>
        <w:numPr>
          <w:ilvl w:val="0"/>
          <w:numId w:val="4"/>
        </w:numPr>
        <w:spacing w:after="120"/>
        <w:jc w:val="both"/>
      </w:pPr>
      <w:r w:rsidRPr="00174D08">
        <w:t>Dupa primul an, in functie de c</w:t>
      </w:r>
      <w:r>
        <w:t>antitatea de deseuri voluminoase</w:t>
      </w:r>
      <w:r w:rsidRPr="00174D08">
        <w:t xml:space="preserve"> colectate, frecventa de colectare poate fi crescuta sau scazuta. Modificarea frecventei de colectare a deseurilor </w:t>
      </w:r>
      <w:r>
        <w:t>voluminoase</w:t>
      </w:r>
      <w:r w:rsidRPr="00174D08">
        <w:t xml:space="preserve"> se face </w:t>
      </w:r>
      <w:r>
        <w:t xml:space="preserve">numai </w:t>
      </w:r>
      <w:r w:rsidRPr="00174D08">
        <w:t xml:space="preserve">cu acordul </w:t>
      </w:r>
      <w:r>
        <w:t>Delegatarului</w:t>
      </w:r>
      <w:r w:rsidRPr="00174D08">
        <w:t>.</w:t>
      </w:r>
    </w:p>
    <w:p w14:paraId="16DAA5B2" w14:textId="77777777" w:rsidR="00FE3C99" w:rsidRPr="00547BA8" w:rsidRDefault="00FE3C99" w:rsidP="00FE3C99">
      <w:pPr>
        <w:widowControl w:val="0"/>
        <w:numPr>
          <w:ilvl w:val="0"/>
          <w:numId w:val="4"/>
        </w:numPr>
        <w:spacing w:after="120"/>
        <w:jc w:val="both"/>
      </w:pPr>
      <w:r w:rsidRPr="00547BA8">
        <w:t xml:space="preserve">Cantitățile de deșeuri </w:t>
      </w:r>
      <w:r>
        <w:t>voluminoase</w:t>
      </w:r>
      <w:r w:rsidRPr="00547BA8">
        <w:t xml:space="preserve"> estimat</w:t>
      </w:r>
      <w:r>
        <w:t>e</w:t>
      </w:r>
      <w:r w:rsidRPr="00547BA8">
        <w:t xml:space="preserve"> a fi colectate sunt prezentate în </w:t>
      </w:r>
      <w:r w:rsidRPr="0077270B">
        <w:rPr>
          <w:i/>
          <w:iCs/>
        </w:rPr>
        <w:t>Anexa 1</w:t>
      </w:r>
      <w:r w:rsidRPr="00547BA8">
        <w:t xml:space="preserve"> la Caiet</w:t>
      </w:r>
      <w:r>
        <w:t>ul</w:t>
      </w:r>
      <w:r w:rsidRPr="00547BA8">
        <w:t xml:space="preserve"> de sarcini.</w:t>
      </w:r>
    </w:p>
    <w:p w14:paraId="5D135ACE" w14:textId="77777777" w:rsidR="00FE3C99" w:rsidRDefault="00FE3C99" w:rsidP="00FE3C99">
      <w:pPr>
        <w:widowControl w:val="0"/>
        <w:numPr>
          <w:ilvl w:val="0"/>
          <w:numId w:val="4"/>
        </w:numPr>
        <w:spacing w:after="120"/>
        <w:jc w:val="both"/>
      </w:pPr>
      <w:r>
        <w:t>Operatorul</w:t>
      </w:r>
      <w:r w:rsidRPr="001D0E48">
        <w:t xml:space="preserve"> trebuie să asigure mașinile necesare pentru colectarea și transportul întregii cantități de deșeuri voluminoase, având în vedere frecv</w:t>
      </w:r>
      <w:r>
        <w:t>ența minimă de colectare cerută</w:t>
      </w:r>
      <w:r w:rsidRPr="001D0E48">
        <w:t>.</w:t>
      </w:r>
    </w:p>
    <w:p w14:paraId="4A8F7311" w14:textId="77777777" w:rsidR="00FE3C99" w:rsidRPr="003608C4" w:rsidRDefault="00FE3C99" w:rsidP="00FE3C99">
      <w:pPr>
        <w:widowControl w:val="0"/>
        <w:numPr>
          <w:ilvl w:val="0"/>
          <w:numId w:val="4"/>
        </w:numPr>
        <w:spacing w:after="120"/>
        <w:jc w:val="both"/>
      </w:pPr>
      <w:r w:rsidRPr="003608C4">
        <w:t xml:space="preserve">Operatorul are obligația de a amenaja, autoriza și opera un punct de stocare temporară a deșeurilor voluminoase. Funcționarea acestui punct este determinată de existența unui sistem de măsurare exactă a cantităților intrate/ieșite pe/de pe amplasament (ex.: cântar). </w:t>
      </w:r>
    </w:p>
    <w:p w14:paraId="7C3E3208" w14:textId="77777777" w:rsidR="00FE3C99" w:rsidRPr="003608C4" w:rsidRDefault="00FE3C99" w:rsidP="00FE3C99">
      <w:pPr>
        <w:widowControl w:val="0"/>
        <w:numPr>
          <w:ilvl w:val="0"/>
          <w:numId w:val="4"/>
        </w:numPr>
        <w:spacing w:after="120"/>
        <w:jc w:val="both"/>
      </w:pPr>
      <w:r w:rsidRPr="003608C4">
        <w:t xml:space="preserve">Operatorul se va asigura că deșeurile voluminoase colectate și stocate temporar într-un spatiu amenajat de către operator, dacă este necesar, sunt valorificate, respectiv eliminate în instalații autorizate. </w:t>
      </w:r>
    </w:p>
    <w:p w14:paraId="79125B75" w14:textId="77777777" w:rsidR="00FE3C99" w:rsidRPr="003608C4" w:rsidRDefault="00FE3C99" w:rsidP="00FE3C99">
      <w:pPr>
        <w:widowControl w:val="0"/>
        <w:numPr>
          <w:ilvl w:val="0"/>
          <w:numId w:val="4"/>
        </w:numPr>
        <w:spacing w:after="120"/>
        <w:jc w:val="both"/>
        <w:rPr>
          <w:position w:val="-1"/>
        </w:rPr>
      </w:pPr>
      <w:r w:rsidRPr="003608C4">
        <w:rPr>
          <w:position w:val="-1"/>
        </w:rPr>
        <w:t xml:space="preserve">Pentru deșeurile voluminoase (exemplu: deșeurile din lemn rezultate de la mobilierul descompus, deșeuri din material textil rezultat din saltele, covoare etc.), Operatorul poate intra în parteneriate cu organizații de preluare a responsabilităților sau cu orice entități identificate de operator, cu scopul de a crește posibilitatea de valorificare și/sau eliminare a acestora.  </w:t>
      </w:r>
    </w:p>
    <w:p w14:paraId="504B8FC3" w14:textId="77777777" w:rsidR="00FE3C99" w:rsidRDefault="00FE3C99" w:rsidP="00FE3C99">
      <w:pPr>
        <w:widowControl w:val="0"/>
        <w:rPr>
          <w:b/>
          <w:i/>
          <w:u w:val="single"/>
        </w:rPr>
      </w:pPr>
      <w:bookmarkStart w:id="11" w:name="_Toc337924456"/>
    </w:p>
    <w:p w14:paraId="7DD71A35" w14:textId="77777777" w:rsidR="00FE3C99" w:rsidRPr="008C0761" w:rsidRDefault="00FE3C99" w:rsidP="00FE3C99">
      <w:pPr>
        <w:pStyle w:val="Heading3"/>
      </w:pPr>
      <w:r w:rsidRPr="008C0761">
        <w:t>CAPITOLUL 2</w:t>
      </w:r>
    </w:p>
    <w:p w14:paraId="40155273" w14:textId="77777777" w:rsidR="00FE3C99" w:rsidRPr="008C0761" w:rsidRDefault="00FE3C99" w:rsidP="00FE3C99">
      <w:pPr>
        <w:pStyle w:val="Heading3"/>
      </w:pPr>
      <w:r w:rsidRPr="008C0761">
        <w:t>Colectări ocazionale și servicii suplimentare</w:t>
      </w:r>
    </w:p>
    <w:bookmarkEnd w:id="11"/>
    <w:p w14:paraId="0D08CE89" w14:textId="77777777" w:rsidR="00FE3C99" w:rsidRPr="006008CC" w:rsidRDefault="00FE3C99" w:rsidP="00FE3C99">
      <w:pPr>
        <w:widowControl w:val="0"/>
        <w:numPr>
          <w:ilvl w:val="0"/>
          <w:numId w:val="4"/>
        </w:numPr>
        <w:spacing w:after="120"/>
        <w:jc w:val="both"/>
      </w:pPr>
      <w:r w:rsidRPr="006008CC">
        <w:t xml:space="preserve">În plus față de activităţile de colectare la intervale regulate, prezentate </w:t>
      </w:r>
      <w:r>
        <w:t>anterior</w:t>
      </w:r>
      <w:r w:rsidRPr="006008CC">
        <w:t>, vor exista activităţi de colectare care depind parţial de anotimpuri şi parţial de unel</w:t>
      </w:r>
      <w:r>
        <w:t>e aranjamente speciale etc. Ace</w:t>
      </w:r>
      <w:r w:rsidRPr="006008CC">
        <w:t>st</w:t>
      </w:r>
      <w:r>
        <w:t>e</w:t>
      </w:r>
      <w:r w:rsidRPr="006008CC">
        <w:t xml:space="preserve">a poate include colectarea deşeurilor de la festivaluri, concerte, târguri, campinguri şi alte situaţii sau locaţii similare. </w:t>
      </w:r>
      <w:r>
        <w:t>Operatorul</w:t>
      </w:r>
      <w:r w:rsidRPr="006008CC">
        <w:t xml:space="preserve"> va fi obligat să colecteze deşeurile generate în astfel de situaţii şi locaţii la cerere şi în urma solicitării din partea </w:t>
      </w:r>
      <w:r>
        <w:t>Delegatarului</w:t>
      </w:r>
      <w:r w:rsidRPr="006008CC">
        <w:t>. Frecvenţa şi regularitatea acestui serviciu nu pot fi estimate, dar se presupune că reprezintă o mică parte a întregului serviciu.</w:t>
      </w:r>
    </w:p>
    <w:p w14:paraId="25E81F8F" w14:textId="77777777" w:rsidR="00FE3C99" w:rsidRPr="006008CC" w:rsidRDefault="00FE3C99" w:rsidP="00FE3C99">
      <w:pPr>
        <w:widowControl w:val="0"/>
        <w:numPr>
          <w:ilvl w:val="0"/>
          <w:numId w:val="4"/>
        </w:numPr>
        <w:spacing w:after="120"/>
        <w:jc w:val="both"/>
      </w:pPr>
      <w:r w:rsidRPr="006008CC">
        <w:t xml:space="preserve">Plata pentru aceste servicii suplimentare nu va fi inclusă în contract, realizându-se suplimentar, </w:t>
      </w:r>
      <w:r w:rsidRPr="007A16CA">
        <w:t>folosindu-se tarifele aplicabile în funcție de tipul de deșeuri, plata serviciilor de colectare ocazională și a serviciilor suplimentară, conform prezentului capitol se va efectua direct de către utilizatorii casnici și noncasnici beneficiari ai acestor servicii pe baza tarifului mai susmenționat.</w:t>
      </w:r>
    </w:p>
    <w:p w14:paraId="550F76DB" w14:textId="77777777" w:rsidR="00FE3C99" w:rsidRDefault="00FE3C99" w:rsidP="00FE3C99">
      <w:pPr>
        <w:widowControl w:val="0"/>
        <w:numPr>
          <w:ilvl w:val="0"/>
          <w:numId w:val="4"/>
        </w:numPr>
        <w:spacing w:after="120"/>
        <w:jc w:val="both"/>
      </w:pPr>
      <w:r w:rsidRPr="006008CC">
        <w:t xml:space="preserve">De asemenea, </w:t>
      </w:r>
      <w:r>
        <w:t>Operatorul</w:t>
      </w:r>
      <w:r w:rsidRPr="006008CC">
        <w:t xml:space="preserve"> are obligatia de a colecta toate anvelopele abandonate pe domeniul public, inclusiv cele de la punctele de colectare a deseurilor municipale si de a le preda persoanelor juridice care desf</w:t>
      </w:r>
      <w:r>
        <w:t>ă</w:t>
      </w:r>
      <w:r w:rsidRPr="006008CC">
        <w:t xml:space="preserve">soara activitatea de colectare a anvelopelor uzate sau celor care preiau responsabilitatea gestionarii anvelopelor uzate de la persoanele juridice care introduc pe piata anvelope noi si/sau anvelope uzate destinate reutilizarii, daca acesta nu este autorizat pentru aceasta activitate in conditiile legii.    </w:t>
      </w:r>
    </w:p>
    <w:p w14:paraId="4D4F9B74" w14:textId="1AC4B6DD" w:rsidR="00FE3C99" w:rsidRDefault="00FE3C99" w:rsidP="00FE3C99">
      <w:pPr>
        <w:widowControl w:val="0"/>
        <w:numPr>
          <w:ilvl w:val="0"/>
          <w:numId w:val="4"/>
        </w:numPr>
        <w:spacing w:after="120"/>
        <w:jc w:val="both"/>
        <w:rPr>
          <w:position w:val="-1"/>
        </w:rPr>
      </w:pPr>
      <w:r w:rsidRPr="003608C4">
        <w:rPr>
          <w:position w:val="-1"/>
        </w:rPr>
        <w:t xml:space="preserve">Delegatul va administra facilitatea de la Acățari, o arie de depozitare temporară de o capacitate de 2500 tone/an, care va avea funcționalitatea unui spațiu care să fie disponibil pentru stocarea temporară a fluxurilor speciale de deșeuri – deșeuri municipale voluminoase și deșeuri municipale periculoase provenite de la utilizatorii casnici și, după caz, non-casnici ai serviciului de salubrizare aferent Zonei 1 - Sînpaul. </w:t>
      </w:r>
    </w:p>
    <w:p w14:paraId="07A7FA41" w14:textId="77777777" w:rsidR="00E66E2C" w:rsidRPr="003608C4" w:rsidRDefault="00E66E2C" w:rsidP="00E66E2C">
      <w:pPr>
        <w:widowControl w:val="0"/>
        <w:spacing w:after="120"/>
        <w:ind w:left="560"/>
        <w:jc w:val="both"/>
        <w:rPr>
          <w:position w:val="-1"/>
        </w:rPr>
      </w:pPr>
    </w:p>
    <w:p w14:paraId="020BA090" w14:textId="77777777" w:rsidR="00FE3C99" w:rsidRPr="000D59CA" w:rsidRDefault="00FE3C99" w:rsidP="00FE3C99">
      <w:pPr>
        <w:widowControl w:val="0"/>
        <w:numPr>
          <w:ilvl w:val="0"/>
          <w:numId w:val="4"/>
        </w:numPr>
        <w:spacing w:after="120"/>
        <w:jc w:val="both"/>
        <w:rPr>
          <w:position w:val="-1"/>
        </w:rPr>
      </w:pPr>
      <w:r w:rsidRPr="000D59CA">
        <w:rPr>
          <w:position w:val="-1"/>
        </w:rPr>
        <w:lastRenderedPageBreak/>
        <w:t xml:space="preserve">Pentru aceste tipuri de deșeuri operatorul va asigura sub orice formă, inclusiv prin parteneriate cu organizații de preluare a responsabilităților, sau cu orice entități identificate de operator, posibilitatea de valorificare și/sau eliminare. </w:t>
      </w:r>
    </w:p>
    <w:p w14:paraId="131B6B9D" w14:textId="77777777" w:rsidR="00FE3C99" w:rsidRDefault="00FE3C99" w:rsidP="00FE3C99">
      <w:pPr>
        <w:widowControl w:val="0"/>
      </w:pPr>
    </w:p>
    <w:p w14:paraId="1DFC1B77" w14:textId="77777777" w:rsidR="00FE3C99" w:rsidRDefault="00FE3C99" w:rsidP="00FE3C99">
      <w:pPr>
        <w:pStyle w:val="Heading3"/>
      </w:pPr>
      <w:r w:rsidRPr="008C0761">
        <w:t>CAPITOLUL 3</w:t>
      </w:r>
    </w:p>
    <w:p w14:paraId="6BB65BE6" w14:textId="77777777" w:rsidR="00FE3C99" w:rsidRPr="00001E16" w:rsidRDefault="00FE3C99" w:rsidP="00FE3C99">
      <w:pPr>
        <w:jc w:val="center"/>
        <w:rPr>
          <w:b/>
        </w:rPr>
      </w:pPr>
      <w:r w:rsidRPr="00001E16">
        <w:rPr>
          <w:b/>
        </w:rPr>
        <w:t>Condiții de acceptare a deșeurilor reciclabile</w:t>
      </w:r>
      <w:r>
        <w:rPr>
          <w:b/>
        </w:rPr>
        <w:t xml:space="preserve"> și a biodeșeurilor</w:t>
      </w:r>
    </w:p>
    <w:p w14:paraId="4DF0852F" w14:textId="77777777" w:rsidR="00FE3C99" w:rsidRPr="003608C4" w:rsidRDefault="00FE3C99" w:rsidP="00FE3C99">
      <w:pPr>
        <w:widowControl w:val="0"/>
        <w:numPr>
          <w:ilvl w:val="0"/>
          <w:numId w:val="4"/>
        </w:numPr>
        <w:spacing w:after="120"/>
        <w:jc w:val="both"/>
      </w:pPr>
      <w:r w:rsidRPr="003608C4">
        <w:t xml:space="preserve">Deșeurile reciclabile și biodeșeurile colectate de Operator trebuie să fie în măsură să fie tratate conform cerințelor (a procedurilor de acceptare/refuz a deșeurilor) infrastructurilor de tratare din cadrul SMID Mureș, și anume a Stației de Sortare, Compostare și Transfer Cristești-Valureni (deșeurile reciclabile) și a Stației de Tratare Mecano-Biologică de la Sînpaul (biodeșeurile). </w:t>
      </w:r>
    </w:p>
    <w:p w14:paraId="1F323504" w14:textId="77777777" w:rsidR="00FE3C99" w:rsidRPr="003608C4" w:rsidRDefault="00FE3C99" w:rsidP="00FE3C99">
      <w:pPr>
        <w:widowControl w:val="0"/>
        <w:numPr>
          <w:ilvl w:val="0"/>
          <w:numId w:val="4"/>
        </w:numPr>
        <w:spacing w:after="120"/>
        <w:jc w:val="both"/>
      </w:pPr>
      <w:r w:rsidRPr="003608C4">
        <w:t xml:space="preserve">În cazul în care Operatorul, la momentul colectării deșeurilor, constată că deșeurile reciclabile și biodeșeurile nu corespund cerințelor SSCT Cristești/ Stației de Tratare Mecano-Biologică Sînpaul are dreptul de a nu ridica deșeurile (în conformitate cu procedura proprie de acceptare/refuz a deșeurilor colectate la sursă/punct comun de colectare). </w:t>
      </w:r>
    </w:p>
    <w:p w14:paraId="6428A53B" w14:textId="77777777" w:rsidR="00FE3C99" w:rsidRPr="003608C4" w:rsidRDefault="00FE3C99" w:rsidP="00FE3C99">
      <w:pPr>
        <w:widowControl w:val="0"/>
        <w:numPr>
          <w:ilvl w:val="0"/>
          <w:numId w:val="4"/>
        </w:numPr>
        <w:spacing w:after="120"/>
        <w:jc w:val="both"/>
      </w:pPr>
      <w:r w:rsidRPr="003608C4">
        <w:t xml:space="preserve">În cursul zilei de colectare Operatorul, de comun acord cu Primăria, în măsura în care un reprezentat al acesteia este prezent, va întocmi un </w:t>
      </w:r>
      <w:r w:rsidRPr="003608C4">
        <w:rPr>
          <w:i/>
          <w:iCs/>
        </w:rPr>
        <w:t>Proces-verbal de constatare</w:t>
      </w:r>
      <w:r w:rsidRPr="003608C4">
        <w:t xml:space="preserve"> cu documente doveditoare atașate (exemplu: fotografii din care să reiasă faptul că deșeurile sunt amestecate și nu pot fi ridicate) în conformitate cu care deșeul reciclabil să nu fie ridicat (utilizatorul fiind informat asupra motivelor pentru care deșeul reciclabil nu este corespunzător) sau, după caz, în conformitate cu care biodeșeul să fie încadrat ca fiind deșeu rezidual și transportat cu acordul Primăriei către eliminare la Depozitul de Deșeuri Nepericuloase Sînpaul la data aferentă colectării deșeurilor reziduale, în conformitate cu graficul de colectare și fluxul de colectare contractual. </w:t>
      </w:r>
    </w:p>
    <w:p w14:paraId="0657ACEB" w14:textId="77777777" w:rsidR="00FE3C99" w:rsidRPr="003608C4" w:rsidRDefault="00FE3C99" w:rsidP="00FE3C99">
      <w:pPr>
        <w:widowControl w:val="0"/>
        <w:numPr>
          <w:ilvl w:val="0"/>
          <w:numId w:val="4"/>
        </w:numPr>
        <w:spacing w:after="120"/>
        <w:jc w:val="both"/>
      </w:pPr>
      <w:r w:rsidRPr="003608C4">
        <w:t xml:space="preserve">Primăria, prin reprezentanți ai săi sau ai Poliției Locale au dreptul de a sancționa utilizatorii casnici și non-casnici pentru separarea necorespunzătoare a deșeurilor municipale. Acest </w:t>
      </w:r>
      <w:r w:rsidRPr="003608C4">
        <w:rPr>
          <w:i/>
          <w:iCs/>
        </w:rPr>
        <w:t>Proces-Verbal de constatare</w:t>
      </w:r>
      <w:r w:rsidRPr="003608C4">
        <w:t xml:space="preserve"> va fi comunicat ulterior și către ADI.  </w:t>
      </w:r>
    </w:p>
    <w:p w14:paraId="1EB96050" w14:textId="3B8DC1C2" w:rsidR="00FE3C99" w:rsidRPr="003608C4" w:rsidRDefault="00FE3C99" w:rsidP="00E66E2C">
      <w:pPr>
        <w:widowControl w:val="0"/>
        <w:numPr>
          <w:ilvl w:val="0"/>
          <w:numId w:val="4"/>
        </w:numPr>
        <w:spacing w:after="120"/>
        <w:jc w:val="both"/>
      </w:pPr>
      <w:r w:rsidRPr="003608C4">
        <w:t>În cazul în care deșeurile reciclabile și biodeșeurile ajung la infrastructurile de tratare ale SMID Mureș menționate mai sus, fără să corespundă cerințelor acestora, operatorul de colectare va efectua transferul deșeurilor reciclabile/biodeșeurilor refuzate din zona de recepție a SSCT/TM</w:t>
      </w:r>
      <w:r>
        <w:t>B</w:t>
      </w:r>
      <w:r w:rsidRPr="003608C4">
        <w:t>, către Depozitul de Deșeuri Nepericuloase Sînpaul (în conformitate cu procedura proprie de acceptare/refuz a deșeurilor colectate la sursă/punct comun de colectare).</w:t>
      </w:r>
      <w:bookmarkStart w:id="12" w:name="_Hlk60933388"/>
    </w:p>
    <w:p w14:paraId="48B093D6" w14:textId="77777777" w:rsidR="00FE3C99" w:rsidRPr="003608C4" w:rsidRDefault="00FE3C99" w:rsidP="00FE3C99">
      <w:pPr>
        <w:pStyle w:val="Heading3"/>
      </w:pPr>
      <w:r w:rsidRPr="003608C4">
        <w:t>CAPITOLUL 4</w:t>
      </w:r>
    </w:p>
    <w:bookmarkEnd w:id="12"/>
    <w:p w14:paraId="39244A1D" w14:textId="77777777" w:rsidR="00FE3C99" w:rsidRPr="003608C4" w:rsidRDefault="00FE3C99" w:rsidP="00FE3C99">
      <w:pPr>
        <w:pStyle w:val="Heading3"/>
      </w:pPr>
      <w:r w:rsidRPr="003608C4">
        <w:t>Întreținere vehicule și recipienți</w:t>
      </w:r>
    </w:p>
    <w:p w14:paraId="403C1E6A" w14:textId="77777777" w:rsidR="00FE3C99" w:rsidRPr="003608C4" w:rsidRDefault="00FE3C99" w:rsidP="00FE3C99">
      <w:pPr>
        <w:widowControl w:val="0"/>
        <w:numPr>
          <w:ilvl w:val="0"/>
          <w:numId w:val="4"/>
        </w:numPr>
        <w:spacing w:after="120"/>
        <w:jc w:val="both"/>
      </w:pPr>
      <w:r w:rsidRPr="003608C4">
        <w:t xml:space="preserve">Operatorul trebuie să folosească echipamentele de colectare furnizate de Delegatar care vor fi puse la dispoziţia Operatorului la data începerii contractului, în conformiate cu </w:t>
      </w:r>
      <w:r w:rsidRPr="003608C4">
        <w:rPr>
          <w:i/>
          <w:iCs/>
        </w:rPr>
        <w:t>Anexa 5</w:t>
      </w:r>
      <w:r w:rsidRPr="003608C4">
        <w:t xml:space="preserve"> la Caietul de sarcini. </w:t>
      </w:r>
    </w:p>
    <w:p w14:paraId="5D67A737" w14:textId="77777777" w:rsidR="00FE3C99" w:rsidRPr="003608C4" w:rsidRDefault="00FE3C99" w:rsidP="00FE3C99">
      <w:pPr>
        <w:widowControl w:val="0"/>
        <w:numPr>
          <w:ilvl w:val="0"/>
          <w:numId w:val="4"/>
        </w:numPr>
        <w:spacing w:after="120"/>
        <w:jc w:val="both"/>
      </w:pPr>
      <w:r w:rsidRPr="003608C4">
        <w:t xml:space="preserve">În plus, în scopul prestării serviciului, Operatorul va furniza propriile vehicule și recipiente în număr suficient şi adecvat pentru a se asigura că serviciile privind colectarea și transportul deşeurilor municipale se realizează la parametrii cantitativi și calitativi corespunzători. </w:t>
      </w:r>
    </w:p>
    <w:p w14:paraId="6C86D998" w14:textId="77777777" w:rsidR="00FE3C99" w:rsidRPr="003608C4" w:rsidRDefault="00FE3C99" w:rsidP="00FE3C99">
      <w:pPr>
        <w:widowControl w:val="0"/>
        <w:numPr>
          <w:ilvl w:val="0"/>
          <w:numId w:val="4"/>
        </w:numPr>
        <w:spacing w:after="120"/>
        <w:jc w:val="both"/>
      </w:pPr>
      <w:r w:rsidRPr="003608C4">
        <w:t>Este responsabilitatea Operatorului să întreţină toate vehiculele de colectare folosite pentru prestarea serviciului în stare bună de funcționare și să asigure repararea acestora în timp util pentru a satisface complet toate cerinţele contractuale ale serviciului.</w:t>
      </w:r>
    </w:p>
    <w:p w14:paraId="0C569CA6" w14:textId="77777777" w:rsidR="00FE3C99" w:rsidRPr="003608C4" w:rsidRDefault="00FE3C99" w:rsidP="00FE3C99">
      <w:pPr>
        <w:widowControl w:val="0"/>
        <w:numPr>
          <w:ilvl w:val="0"/>
          <w:numId w:val="4"/>
        </w:numPr>
        <w:spacing w:after="120"/>
        <w:jc w:val="both"/>
      </w:pPr>
      <w:r w:rsidRPr="003608C4">
        <w:t>În caz de defecţiune şi nefuncţionare este responsabilitatea Operatorului de a înlocui autovehiculele cât de repede posibil, dar nu mai târziu de finalul următoarei zile de lucru după apariţia defecţiunii sau nefuncţionării, cu autovehicule similare tehnic si calitativ celor defecte, comunicând în scris, în termen de 24 de ore, către ADI, tipul și numărul de înmatriculare a autovehiculelor defecte, precum și a celor nou utilizate.</w:t>
      </w:r>
    </w:p>
    <w:p w14:paraId="71C44CAA" w14:textId="77777777" w:rsidR="00FE3C99" w:rsidRPr="003608C4" w:rsidRDefault="00FE3C99" w:rsidP="00FE3C99">
      <w:pPr>
        <w:widowControl w:val="0"/>
        <w:numPr>
          <w:ilvl w:val="0"/>
          <w:numId w:val="4"/>
        </w:numPr>
        <w:spacing w:after="120"/>
        <w:jc w:val="both"/>
      </w:pPr>
      <w:r w:rsidRPr="003608C4">
        <w:t xml:space="preserve">Autovehiculele folosite pentru colectarea deşeurilor reziduale și a biodeșeurilor vor fi spălate lunar pe dinafara şi pe dinlăuntrul benei. Dacă Operatorul trebuie să utilizeze unul şi acelaşi vehicul pentru colectarea deşeurilor reziduale/biodeșeuri şi a celor reciclabile, vehiculul trebuie curăţat şi pe dinlăuntru şi pe dinafara benei după ce deşeurile reziduale/biodeșeurile au fost descărcate şi înainte de colectarea deşeurilor reciclabile, pentru a nu contamina deșeurile reciclabile. De asemenea se va asigura inscripționarea mijloacelor de colectare și transport a deșeurilor conform tipului de deșeu care urmează a fi colectat (reciclabile, biodegradabile, reziduale). </w:t>
      </w:r>
    </w:p>
    <w:p w14:paraId="12BE1716" w14:textId="77777777" w:rsidR="00FE3C99" w:rsidRPr="003608C4" w:rsidRDefault="00FE3C99" w:rsidP="00FE3C99">
      <w:pPr>
        <w:widowControl w:val="0"/>
        <w:numPr>
          <w:ilvl w:val="0"/>
          <w:numId w:val="4"/>
        </w:numPr>
        <w:spacing w:after="120"/>
        <w:jc w:val="both"/>
      </w:pPr>
      <w:r w:rsidRPr="003608C4">
        <w:lastRenderedPageBreak/>
        <w:t xml:space="preserve">Operatorul va spăla şi curăţa toate recipientele utilizate la punctele comune de colectare, indiferent de tipul acestora, cu o frecvență de 2 ori/an, în special în sezonul cald sau, după caz, ori de câte ori este necesar.  </w:t>
      </w:r>
    </w:p>
    <w:p w14:paraId="21886E40" w14:textId="77777777" w:rsidR="00FE3C99" w:rsidRPr="003608C4" w:rsidRDefault="00FE3C99" w:rsidP="00FE3C99">
      <w:pPr>
        <w:widowControl w:val="0"/>
        <w:numPr>
          <w:ilvl w:val="0"/>
          <w:numId w:val="4"/>
        </w:numPr>
        <w:spacing w:after="120"/>
        <w:jc w:val="both"/>
      </w:pPr>
      <w:r w:rsidRPr="003608C4">
        <w:t>Operatorul va asigura o modalitate mobilă de spălare pentru spălarea şi curăţarea recipientelor. Apa uzată rezultată în urma spălării va fi colectată într-un rezervor acoperit. Recipientele vor fi spălate pe dinlăuntru şi pe capace fără a se aduce vreun prejudiciu vreunei părţi a recipientului.</w:t>
      </w:r>
    </w:p>
    <w:p w14:paraId="09FA5D21" w14:textId="77777777" w:rsidR="00FE3C99" w:rsidRPr="003608C4" w:rsidRDefault="00FE3C99" w:rsidP="00FE3C99">
      <w:pPr>
        <w:widowControl w:val="0"/>
        <w:numPr>
          <w:ilvl w:val="0"/>
          <w:numId w:val="4"/>
        </w:numPr>
        <w:spacing w:after="120"/>
        <w:jc w:val="both"/>
      </w:pPr>
      <w:r w:rsidRPr="003608C4">
        <w:t>În cazul în care recipientele trebuie reparate, lucrarea trebuie iniţiată imediat ce s-a descoperit acest lucru şi niciun recipient nu trebuie lăsat într-o stare de deteriorare mai mult de o săptămână înainte de a fi reparat sau înlocuit.</w:t>
      </w:r>
    </w:p>
    <w:p w14:paraId="64D3603A" w14:textId="77777777" w:rsidR="00FE3C99" w:rsidRPr="003608C4" w:rsidRDefault="00FE3C99" w:rsidP="00FE3C99">
      <w:pPr>
        <w:widowControl w:val="0"/>
        <w:numPr>
          <w:ilvl w:val="0"/>
          <w:numId w:val="4"/>
        </w:numPr>
        <w:spacing w:after="120"/>
        <w:jc w:val="both"/>
      </w:pPr>
      <w:r w:rsidRPr="003608C4">
        <w:t>În cazul în care recipientele sunt deteriorate din vina manipulării personalului Operatorului, fără a mai putea fi reparate Operatorul este obligat ca în termen de o săptămână să le înlocuiască cu recipiente de capacitate egală și calitate similară.</w:t>
      </w:r>
    </w:p>
    <w:p w14:paraId="1C1F757A" w14:textId="77777777" w:rsidR="00FE3C99" w:rsidRDefault="00FE3C99" w:rsidP="00FE3C99">
      <w:pPr>
        <w:pStyle w:val="BodyText"/>
        <w:keepNext w:val="0"/>
        <w:keepLines w:val="0"/>
        <w:numPr>
          <w:ilvl w:val="0"/>
          <w:numId w:val="0"/>
        </w:numPr>
        <w:ind w:firstLine="720"/>
        <w:rPr>
          <w:iCs/>
          <w:color w:val="000000"/>
          <w:sz w:val="24"/>
          <w:szCs w:val="24"/>
        </w:rPr>
      </w:pPr>
    </w:p>
    <w:p w14:paraId="7DEA8C14" w14:textId="77777777" w:rsidR="00FE3C99" w:rsidRPr="008C0761" w:rsidRDefault="00FE3C99" w:rsidP="00FE3C99">
      <w:pPr>
        <w:pStyle w:val="Heading3"/>
      </w:pPr>
      <w:r w:rsidRPr="008C0761">
        <w:t xml:space="preserve">CAPITOLUL </w:t>
      </w:r>
      <w:r>
        <w:t>5</w:t>
      </w:r>
    </w:p>
    <w:p w14:paraId="2A0CD567" w14:textId="77777777" w:rsidR="00FE3C99" w:rsidRPr="008C0761" w:rsidRDefault="00FE3C99" w:rsidP="00FE3C99">
      <w:pPr>
        <w:pStyle w:val="Heading3"/>
      </w:pPr>
      <w:r w:rsidRPr="008C0761">
        <w:t>Determinări privind compoziția deșeurilor</w:t>
      </w:r>
      <w:r>
        <w:t xml:space="preserve"> municipale </w:t>
      </w:r>
    </w:p>
    <w:p w14:paraId="496386E4" w14:textId="77777777" w:rsidR="00FE3C99" w:rsidRPr="006A3AA4" w:rsidRDefault="00FE3C99" w:rsidP="00FE3C99">
      <w:pPr>
        <w:widowControl w:val="0"/>
        <w:numPr>
          <w:ilvl w:val="0"/>
          <w:numId w:val="4"/>
        </w:numPr>
        <w:spacing w:after="120"/>
        <w:jc w:val="both"/>
      </w:pPr>
      <w:r>
        <w:t>Operatorul</w:t>
      </w:r>
      <w:r w:rsidRPr="006A3AA4">
        <w:t xml:space="preserve"> va realiza determinari privind compozi</w:t>
      </w:r>
      <w:r>
        <w:t>ț</w:t>
      </w:r>
      <w:r w:rsidRPr="006A3AA4">
        <w:t>ia de</w:t>
      </w:r>
      <w:r>
        <w:t>ș</w:t>
      </w:r>
      <w:r w:rsidRPr="006A3AA4">
        <w:t xml:space="preserve">eurilor </w:t>
      </w:r>
      <w:r>
        <w:t xml:space="preserve">municipale generate de către utilizatorii casnici și non-casnici ai serviciului de salubrizare. </w:t>
      </w:r>
    </w:p>
    <w:p w14:paraId="0A3AB4B2" w14:textId="77777777" w:rsidR="00FE3C99" w:rsidRPr="003608C4" w:rsidRDefault="00FE3C99" w:rsidP="00FE3C99">
      <w:pPr>
        <w:widowControl w:val="0"/>
        <w:numPr>
          <w:ilvl w:val="0"/>
          <w:numId w:val="4"/>
        </w:numPr>
        <w:spacing w:after="120"/>
        <w:jc w:val="both"/>
      </w:pPr>
      <w:r w:rsidRPr="003608C4">
        <w:t xml:space="preserve">Determinarile vor fi realizate conform standardelor, cu o frecvență de minim 2 ori/an, 1 dată în sezonul umed și 1 dată în sezonul uscat, recomandarea fiind ca această determinare de compoziție să aibă loc cu o frecvență trimestrială, și anume în fiecare anotimp, astfel încât să poată fi monitorizat periodic de către ADI gradul de atingere al indicatorilor de performanță stabiliți legali, după cum este prevăzut în obligațiile contractuale ale Operatorului. </w:t>
      </w:r>
    </w:p>
    <w:p w14:paraId="0932B84E" w14:textId="77777777" w:rsidR="00FE3C99" w:rsidRPr="003608C4" w:rsidRDefault="00FE3C99" w:rsidP="00FE3C99">
      <w:pPr>
        <w:widowControl w:val="0"/>
        <w:numPr>
          <w:ilvl w:val="0"/>
          <w:numId w:val="4"/>
        </w:numPr>
        <w:spacing w:after="120"/>
        <w:jc w:val="both"/>
      </w:pPr>
      <w:r w:rsidRPr="003608C4">
        <w:t>Compoziția deșeurilor municipale va fi determinată separat pentru fiecare localitate din mediul urban iar, în cazul mediului rural, se va realiza o probă medie, care să reprezinte deșeurile municipale generate în toate unitătile administrativ – teritoriale respective.</w:t>
      </w:r>
    </w:p>
    <w:p w14:paraId="79D53F2E" w14:textId="77777777" w:rsidR="00FE3C99" w:rsidRDefault="00FE3C99" w:rsidP="00FE3C99">
      <w:pPr>
        <w:widowControl w:val="0"/>
        <w:numPr>
          <w:ilvl w:val="0"/>
          <w:numId w:val="4"/>
        </w:numPr>
        <w:spacing w:after="120"/>
        <w:jc w:val="both"/>
      </w:pPr>
      <w:r w:rsidRPr="003608C4">
        <w:t>Compoz</w:t>
      </w:r>
      <w:r>
        <w:t>i</w:t>
      </w:r>
      <w:r w:rsidRPr="003608C4">
        <w:t>țiile de deșeuri se vor efectua cu participarea reprezentațiilor OIREP-urilor</w:t>
      </w:r>
      <w:r>
        <w:t>.</w:t>
      </w:r>
    </w:p>
    <w:p w14:paraId="04E5C66B" w14:textId="77777777" w:rsidR="00FE3C99" w:rsidRPr="006A3AA4" w:rsidRDefault="00FE3C99" w:rsidP="00FE3C99">
      <w:pPr>
        <w:widowControl w:val="0"/>
        <w:numPr>
          <w:ilvl w:val="0"/>
          <w:numId w:val="4"/>
        </w:numPr>
        <w:spacing w:after="120"/>
        <w:jc w:val="both"/>
      </w:pPr>
      <w:r w:rsidRPr="0007287E">
        <w:t xml:space="preserve">Raportul determinării privind compoziția deșeurilor municipale </w:t>
      </w:r>
      <w:r>
        <w:t xml:space="preserve">generate de către utilizatorii casnici și non-casnici ai serviciului de salubrizare va fi comunicat către ADI în termen de maxim 45 de zile calendaristice de la data realizării acestor determinări. </w:t>
      </w:r>
    </w:p>
    <w:p w14:paraId="7DF9B056" w14:textId="77777777" w:rsidR="00FE3C99" w:rsidRPr="0007287E" w:rsidRDefault="00FE3C99" w:rsidP="00FE3C99">
      <w:pPr>
        <w:pStyle w:val="BodyText"/>
        <w:keepNext w:val="0"/>
        <w:keepLines w:val="0"/>
        <w:numPr>
          <w:ilvl w:val="0"/>
          <w:numId w:val="0"/>
        </w:numPr>
        <w:ind w:firstLine="720"/>
        <w:jc w:val="center"/>
        <w:rPr>
          <w:i/>
          <w:color w:val="000000"/>
          <w:sz w:val="24"/>
          <w:szCs w:val="24"/>
        </w:rPr>
      </w:pPr>
    </w:p>
    <w:p w14:paraId="6EEEDFA8" w14:textId="77777777" w:rsidR="00FE3C99" w:rsidRPr="008C0761" w:rsidRDefault="00FE3C99" w:rsidP="00FE3C99">
      <w:pPr>
        <w:pStyle w:val="Heading3"/>
      </w:pPr>
      <w:r w:rsidRPr="008C0761">
        <w:t xml:space="preserve">CAPITOLUL </w:t>
      </w:r>
      <w:r>
        <w:t>6</w:t>
      </w:r>
    </w:p>
    <w:p w14:paraId="5D071927" w14:textId="77777777" w:rsidR="00FE3C99" w:rsidRPr="008C0761" w:rsidRDefault="00FE3C99" w:rsidP="00FE3C99">
      <w:pPr>
        <w:pStyle w:val="Heading3"/>
      </w:pPr>
      <w:bookmarkStart w:id="13" w:name="_Toc337924479"/>
      <w:r w:rsidRPr="008C0761">
        <w:t xml:space="preserve">Sistemul informatic </w:t>
      </w:r>
      <w:r>
        <w:t>ș</w:t>
      </w:r>
      <w:r w:rsidRPr="008C0761">
        <w:t>i baza de date a opera</w:t>
      </w:r>
      <w:r>
        <w:t>ț</w:t>
      </w:r>
      <w:r w:rsidRPr="008C0761">
        <w:t>iunilor</w:t>
      </w:r>
      <w:bookmarkEnd w:id="13"/>
    </w:p>
    <w:p w14:paraId="745CE760" w14:textId="77777777" w:rsidR="00FE3C99" w:rsidRPr="006168DA" w:rsidRDefault="00FE3C99" w:rsidP="00FE3C99">
      <w:pPr>
        <w:widowControl w:val="0"/>
        <w:numPr>
          <w:ilvl w:val="0"/>
          <w:numId w:val="4"/>
        </w:numPr>
        <w:spacing w:after="120"/>
        <w:jc w:val="both"/>
      </w:pPr>
      <w:r>
        <w:t>Operatorul</w:t>
      </w:r>
      <w:r w:rsidRPr="006168DA">
        <w:t xml:space="preserve"> va instala, utiliza </w:t>
      </w:r>
      <w:r>
        <w:t>ș</w:t>
      </w:r>
      <w:r w:rsidRPr="006168DA">
        <w:t xml:space="preserve">i </w:t>
      </w:r>
      <w:r>
        <w:t>î</w:t>
      </w:r>
      <w:r w:rsidRPr="006168DA">
        <w:t>ntretine un sistem informatic computerizat</w:t>
      </w:r>
      <w:r>
        <w:t xml:space="preserve"> </w:t>
      </w:r>
      <w:r w:rsidRPr="006168DA">
        <w:t xml:space="preserve">unde vor fi stocate </w:t>
      </w:r>
      <w:r>
        <w:t>ș</w:t>
      </w:r>
      <w:r w:rsidRPr="006168DA">
        <w:t>i procesate datele legate de func</w:t>
      </w:r>
      <w:r>
        <w:t>ț</w:t>
      </w:r>
      <w:r w:rsidRPr="006168DA">
        <w:t>ionarea acestuia</w:t>
      </w:r>
      <w:r>
        <w:t>.</w:t>
      </w:r>
    </w:p>
    <w:p w14:paraId="2B253188" w14:textId="77777777" w:rsidR="00FE3C99" w:rsidRPr="006168DA" w:rsidRDefault="00FE3C99" w:rsidP="00FE3C99">
      <w:pPr>
        <w:widowControl w:val="0"/>
        <w:numPr>
          <w:ilvl w:val="0"/>
          <w:numId w:val="4"/>
        </w:numPr>
        <w:spacing w:after="120"/>
        <w:jc w:val="both"/>
      </w:pPr>
      <w:r w:rsidRPr="006168DA">
        <w:t>Sistemul informati</w:t>
      </w:r>
      <w:r>
        <w:t>c</w:t>
      </w:r>
      <w:r w:rsidRPr="006168DA">
        <w:t xml:space="preserve"> trebuie s</w:t>
      </w:r>
      <w:r>
        <w:t>ă</w:t>
      </w:r>
      <w:r w:rsidRPr="006168DA">
        <w:t xml:space="preserve"> poat</w:t>
      </w:r>
      <w:r>
        <w:t>ă</w:t>
      </w:r>
      <w:r w:rsidRPr="006168DA">
        <w:t xml:space="preserve"> genera rapoarte zilnice, lunare, trimestriale </w:t>
      </w:r>
      <w:r>
        <w:t>ș</w:t>
      </w:r>
      <w:r w:rsidRPr="006168DA">
        <w:t xml:space="preserve">i anuale prin agregarea </w:t>
      </w:r>
      <w:r>
        <w:t>ș</w:t>
      </w:r>
      <w:r w:rsidRPr="006168DA">
        <w:t>i procesarea num</w:t>
      </w:r>
      <w:r>
        <w:t>ă</w:t>
      </w:r>
      <w:r w:rsidRPr="006168DA">
        <w:t xml:space="preserve">rului mare de </w:t>
      </w:r>
      <w:r>
        <w:t>î</w:t>
      </w:r>
      <w:r w:rsidRPr="006168DA">
        <w:t>nregistr</w:t>
      </w:r>
      <w:r>
        <w:t>ă</w:t>
      </w:r>
      <w:r w:rsidRPr="006168DA">
        <w:t>ri primite zilnic.</w:t>
      </w:r>
    </w:p>
    <w:p w14:paraId="4CE9F85C" w14:textId="77777777" w:rsidR="00FE3C99" w:rsidRPr="006168DA" w:rsidRDefault="00FE3C99" w:rsidP="00FE3C99">
      <w:pPr>
        <w:widowControl w:val="0"/>
        <w:numPr>
          <w:ilvl w:val="0"/>
          <w:numId w:val="4"/>
        </w:numPr>
        <w:spacing w:after="120"/>
        <w:jc w:val="both"/>
      </w:pPr>
      <w:r w:rsidRPr="006168DA">
        <w:t>Sistemul informatic v</w:t>
      </w:r>
      <w:r>
        <w:t>a</w:t>
      </w:r>
      <w:r w:rsidRPr="006168DA">
        <w:t xml:space="preserve"> fi implementat </w:t>
      </w:r>
      <w:r>
        <w:t>î</w:t>
      </w:r>
      <w:r w:rsidRPr="006168DA">
        <w:t>nc</w:t>
      </w:r>
      <w:r>
        <w:t>ă</w:t>
      </w:r>
      <w:r w:rsidRPr="006168DA">
        <w:t xml:space="preserve"> din </w:t>
      </w:r>
      <w:r>
        <w:t>et</w:t>
      </w:r>
      <w:r w:rsidRPr="006168DA">
        <w:t>a</w:t>
      </w:r>
      <w:r>
        <w:t>p</w:t>
      </w:r>
      <w:r w:rsidRPr="006168DA">
        <w:t xml:space="preserve">a de </w:t>
      </w:r>
      <w:r>
        <w:t>m</w:t>
      </w:r>
      <w:r w:rsidRPr="006168DA">
        <w:t xml:space="preserve">obilizare </w:t>
      </w:r>
      <w:r>
        <w:t>ș</w:t>
      </w:r>
      <w:r w:rsidRPr="006168DA">
        <w:t>i v</w:t>
      </w:r>
      <w:r>
        <w:t>a trebui să fie utilizabil</w:t>
      </w:r>
      <w:r w:rsidRPr="006168DA">
        <w:t xml:space="preserve"> la </w:t>
      </w:r>
      <w:r>
        <w:t>d</w:t>
      </w:r>
      <w:r w:rsidRPr="006168DA">
        <w:t xml:space="preserve">ata </w:t>
      </w:r>
      <w:r>
        <w:t>î</w:t>
      </w:r>
      <w:r w:rsidRPr="006168DA">
        <w:t>nceperii</w:t>
      </w:r>
      <w:r>
        <w:t xml:space="preserve"> serviciului</w:t>
      </w:r>
      <w:r w:rsidRPr="006168DA">
        <w:t>.</w:t>
      </w:r>
    </w:p>
    <w:p w14:paraId="46E9C5FA" w14:textId="77777777" w:rsidR="00FE3C99" w:rsidRPr="003608C4" w:rsidRDefault="00FE3C99" w:rsidP="00FE3C99">
      <w:pPr>
        <w:widowControl w:val="0"/>
        <w:numPr>
          <w:ilvl w:val="0"/>
          <w:numId w:val="4"/>
        </w:numPr>
        <w:spacing w:after="120"/>
        <w:jc w:val="both"/>
      </w:pPr>
      <w:r w:rsidRPr="006168DA">
        <w:t>Sistemul informat</w:t>
      </w:r>
      <w:r>
        <w:t>ic</w:t>
      </w:r>
      <w:r w:rsidRPr="006168DA">
        <w:t xml:space="preserve"> trebuie realizat</w:t>
      </w:r>
      <w:r>
        <w:t xml:space="preserve"> astfel</w:t>
      </w:r>
      <w:r w:rsidRPr="006168DA">
        <w:t xml:space="preserve"> </w:t>
      </w:r>
      <w:r>
        <w:t>î</w:t>
      </w:r>
      <w:r w:rsidRPr="006168DA">
        <w:t>nc</w:t>
      </w:r>
      <w:r>
        <w:t>â</w:t>
      </w:r>
      <w:r w:rsidRPr="006168DA">
        <w:t>t s</w:t>
      </w:r>
      <w:r>
        <w:t>a</w:t>
      </w:r>
      <w:r w:rsidRPr="006168DA">
        <w:t xml:space="preserve"> faciliteze </w:t>
      </w:r>
      <w:r w:rsidRPr="00C247A4">
        <w:t xml:space="preserve">aplicarea cerințelor din </w:t>
      </w:r>
      <w:r w:rsidRPr="003608C4">
        <w:t xml:space="preserve">OUG 196/2005 privind Fondul pentru mediu cu modificarile si completarile ulterioare. </w:t>
      </w:r>
    </w:p>
    <w:p w14:paraId="115CD885" w14:textId="77777777" w:rsidR="00FE3C99" w:rsidRPr="003608C4" w:rsidRDefault="00FE3C99" w:rsidP="00FE3C99">
      <w:pPr>
        <w:widowControl w:val="0"/>
        <w:numPr>
          <w:ilvl w:val="0"/>
          <w:numId w:val="4"/>
        </w:numPr>
        <w:spacing w:after="120"/>
        <w:jc w:val="both"/>
      </w:pPr>
      <w:r w:rsidRPr="003608C4">
        <w:t xml:space="preserve">Operatorul este liber să aleagă soluțiile hardware și software de realizare a Sistemului informatic, ținând seama de cerințele minime privind raportarea (monitorizare live a serviciului, precum accesarea istoricului serviciului prestat, ca obligație de bază a avizării acestuia de către ADI). </w:t>
      </w:r>
    </w:p>
    <w:p w14:paraId="31EB31D8" w14:textId="77777777" w:rsidR="00FE3C99" w:rsidRPr="005639C6" w:rsidRDefault="00FE3C99" w:rsidP="00FE3C99">
      <w:pPr>
        <w:widowControl w:val="0"/>
        <w:numPr>
          <w:ilvl w:val="0"/>
          <w:numId w:val="4"/>
        </w:numPr>
        <w:spacing w:after="120"/>
        <w:jc w:val="both"/>
      </w:pPr>
      <w:r w:rsidRPr="005639C6">
        <w:t>Operatorul va tine un jurnal zilnic al activit</w:t>
      </w:r>
      <w:r>
        <w:t>ăț</w:t>
      </w:r>
      <w:r w:rsidRPr="005639C6">
        <w:t>ilor, care va cup</w:t>
      </w:r>
      <w:r>
        <w:t>r</w:t>
      </w:r>
      <w:r w:rsidRPr="005639C6">
        <w:t>inde cel pu</w:t>
      </w:r>
      <w:r>
        <w:t>ț</w:t>
      </w:r>
      <w:r w:rsidRPr="005639C6">
        <w:t>in urm</w:t>
      </w:r>
      <w:r>
        <w:t>ă</w:t>
      </w:r>
      <w:r w:rsidRPr="005639C6">
        <w:t>toarele date:</w:t>
      </w:r>
    </w:p>
    <w:p w14:paraId="26E408E8" w14:textId="77777777" w:rsidR="00FE3C99" w:rsidRDefault="00FE3C99" w:rsidP="00FE3C99">
      <w:pPr>
        <w:widowControl w:val="0"/>
        <w:tabs>
          <w:tab w:val="left" w:pos="1800"/>
        </w:tabs>
        <w:autoSpaceDE w:val="0"/>
        <w:autoSpaceDN w:val="0"/>
        <w:adjustRightInd w:val="0"/>
        <w:spacing w:line="276" w:lineRule="auto"/>
        <w:ind w:left="360"/>
      </w:pPr>
      <w:r w:rsidRPr="005639C6">
        <w:t xml:space="preserve">(1) traseul de colectare </w:t>
      </w:r>
      <w:r>
        <w:t>ș</w:t>
      </w:r>
      <w:r w:rsidRPr="005639C6">
        <w:t>i codul acestuia;</w:t>
      </w:r>
    </w:p>
    <w:p w14:paraId="1536732B" w14:textId="77777777" w:rsidR="00FE3C99" w:rsidRPr="005639C6" w:rsidRDefault="00FE3C99" w:rsidP="00FE3C99">
      <w:pPr>
        <w:widowControl w:val="0"/>
        <w:tabs>
          <w:tab w:val="left" w:pos="1800"/>
        </w:tabs>
        <w:autoSpaceDE w:val="0"/>
        <w:autoSpaceDN w:val="0"/>
        <w:adjustRightInd w:val="0"/>
        <w:spacing w:line="276" w:lineRule="auto"/>
        <w:ind w:left="360"/>
      </w:pPr>
      <w:r w:rsidRPr="005639C6">
        <w:t>(2) conduc</w:t>
      </w:r>
      <w:r>
        <w:t>ă</w:t>
      </w:r>
      <w:r w:rsidRPr="005639C6">
        <w:t>torul vehiculului;</w:t>
      </w:r>
    </w:p>
    <w:p w14:paraId="64ECE5A7" w14:textId="484F0186" w:rsidR="00FE3C99" w:rsidRDefault="00FE3C99" w:rsidP="00FE3C99">
      <w:pPr>
        <w:widowControl w:val="0"/>
        <w:tabs>
          <w:tab w:val="left" w:pos="1800"/>
        </w:tabs>
        <w:autoSpaceDE w:val="0"/>
        <w:autoSpaceDN w:val="0"/>
        <w:adjustRightInd w:val="0"/>
        <w:spacing w:line="276" w:lineRule="auto"/>
        <w:ind w:left="360"/>
      </w:pPr>
      <w:r>
        <w:t xml:space="preserve">(3) </w:t>
      </w:r>
      <w:r w:rsidRPr="005639C6">
        <w:t>cantit</w:t>
      </w:r>
      <w:r>
        <w:t>ăț</w:t>
      </w:r>
      <w:r w:rsidRPr="005639C6">
        <w:t xml:space="preserve">ile </w:t>
      </w:r>
      <w:r>
        <w:t>ș</w:t>
      </w:r>
      <w:r w:rsidRPr="005639C6">
        <w:t>i categoriile de de</w:t>
      </w:r>
      <w:r>
        <w:t>ș</w:t>
      </w:r>
      <w:r w:rsidRPr="005639C6">
        <w:t>euri colectate</w:t>
      </w:r>
      <w:r>
        <w:t xml:space="preserve"> pentru fiecare UAT, raportate separat pe utilizatori casnici și non-casnici</w:t>
      </w:r>
      <w:r w:rsidRPr="005639C6">
        <w:t>;</w:t>
      </w:r>
    </w:p>
    <w:p w14:paraId="19FA478D" w14:textId="2EE30274" w:rsidR="00E66E2C" w:rsidRDefault="00E66E2C" w:rsidP="00FE3C99">
      <w:pPr>
        <w:widowControl w:val="0"/>
        <w:tabs>
          <w:tab w:val="left" w:pos="1800"/>
        </w:tabs>
        <w:autoSpaceDE w:val="0"/>
        <w:autoSpaceDN w:val="0"/>
        <w:adjustRightInd w:val="0"/>
        <w:spacing w:line="276" w:lineRule="auto"/>
        <w:ind w:left="360"/>
      </w:pPr>
    </w:p>
    <w:p w14:paraId="55E1E2B9" w14:textId="77777777" w:rsidR="00E66E2C" w:rsidRPr="005639C6" w:rsidRDefault="00E66E2C" w:rsidP="00FE3C99">
      <w:pPr>
        <w:widowControl w:val="0"/>
        <w:tabs>
          <w:tab w:val="left" w:pos="1800"/>
        </w:tabs>
        <w:autoSpaceDE w:val="0"/>
        <w:autoSpaceDN w:val="0"/>
        <w:adjustRightInd w:val="0"/>
        <w:spacing w:line="276" w:lineRule="auto"/>
        <w:ind w:left="360"/>
      </w:pPr>
    </w:p>
    <w:p w14:paraId="6F3317E0" w14:textId="77777777" w:rsidR="00FE3C99" w:rsidRPr="005639C6" w:rsidRDefault="00FE3C99" w:rsidP="00FE3C99">
      <w:pPr>
        <w:widowControl w:val="0"/>
        <w:tabs>
          <w:tab w:val="left" w:pos="1800"/>
        </w:tabs>
        <w:autoSpaceDE w:val="0"/>
        <w:autoSpaceDN w:val="0"/>
        <w:adjustRightInd w:val="0"/>
        <w:spacing w:line="276" w:lineRule="auto"/>
        <w:ind w:left="360"/>
      </w:pPr>
      <w:r>
        <w:t xml:space="preserve">(4) </w:t>
      </w:r>
      <w:r w:rsidRPr="005639C6">
        <w:t>instala</w:t>
      </w:r>
      <w:r>
        <w:t>ț</w:t>
      </w:r>
      <w:r w:rsidRPr="005639C6">
        <w:t>ia la care au fost transportate;</w:t>
      </w:r>
    </w:p>
    <w:p w14:paraId="1627CEE9" w14:textId="77777777" w:rsidR="00FE3C99" w:rsidRPr="005639C6" w:rsidRDefault="00FE3C99" w:rsidP="00FE3C99">
      <w:pPr>
        <w:widowControl w:val="0"/>
        <w:tabs>
          <w:tab w:val="left" w:pos="1800"/>
        </w:tabs>
        <w:autoSpaceDE w:val="0"/>
        <w:autoSpaceDN w:val="0"/>
        <w:adjustRightInd w:val="0"/>
        <w:spacing w:line="276" w:lineRule="auto"/>
        <w:ind w:left="360"/>
      </w:pPr>
      <w:r>
        <w:t xml:space="preserve">(5) </w:t>
      </w:r>
      <w:r w:rsidRPr="005639C6">
        <w:t xml:space="preserve">incidente, </w:t>
      </w:r>
      <w:r w:rsidRPr="005639C6">
        <w:rPr>
          <w:spacing w:val="38"/>
        </w:rPr>
        <w:t xml:space="preserve"> </w:t>
      </w:r>
      <w:r w:rsidRPr="005639C6">
        <w:rPr>
          <w:spacing w:val="-1"/>
        </w:rPr>
        <w:t>i</w:t>
      </w:r>
      <w:r w:rsidRPr="005639C6">
        <w:t>nregist</w:t>
      </w:r>
      <w:r w:rsidRPr="005639C6">
        <w:rPr>
          <w:spacing w:val="-1"/>
        </w:rPr>
        <w:t>r</w:t>
      </w:r>
      <w:r>
        <w:t>ă</w:t>
      </w:r>
      <w:r w:rsidRPr="005639C6">
        <w:t xml:space="preserve">ri </w:t>
      </w:r>
      <w:r w:rsidRPr="005639C6">
        <w:rPr>
          <w:spacing w:val="39"/>
        </w:rPr>
        <w:t xml:space="preserve"> </w:t>
      </w:r>
      <w:r w:rsidRPr="005639C6">
        <w:t xml:space="preserve">ale </w:t>
      </w:r>
      <w:r w:rsidRPr="005639C6">
        <w:rPr>
          <w:spacing w:val="44"/>
        </w:rPr>
        <w:t xml:space="preserve"> </w:t>
      </w:r>
      <w:r w:rsidRPr="005639C6">
        <w:t>probl</w:t>
      </w:r>
      <w:r w:rsidRPr="005639C6">
        <w:rPr>
          <w:spacing w:val="-1"/>
        </w:rPr>
        <w:t>em</w:t>
      </w:r>
      <w:r w:rsidRPr="005639C6">
        <w:t xml:space="preserve">elor, </w:t>
      </w:r>
      <w:r w:rsidRPr="005639C6">
        <w:rPr>
          <w:spacing w:val="42"/>
        </w:rPr>
        <w:t xml:space="preserve"> </w:t>
      </w:r>
      <w:r>
        <w:t>î</w:t>
      </w:r>
      <w:r w:rsidRPr="005639C6">
        <w:t xml:space="preserve">ntreruperi </w:t>
      </w:r>
      <w:r w:rsidRPr="005639C6">
        <w:rPr>
          <w:spacing w:val="37"/>
        </w:rPr>
        <w:t xml:space="preserve"> </w:t>
      </w:r>
      <w:r w:rsidRPr="005639C6">
        <w:t xml:space="preserve">programate </w:t>
      </w:r>
      <w:r>
        <w:rPr>
          <w:spacing w:val="1"/>
        </w:rPr>
        <w:t>ș</w:t>
      </w:r>
      <w:r w:rsidRPr="005639C6">
        <w:t>i neprogram</w:t>
      </w:r>
      <w:r w:rsidRPr="005639C6">
        <w:rPr>
          <w:spacing w:val="1"/>
        </w:rPr>
        <w:t>a</w:t>
      </w:r>
      <w:r w:rsidRPr="005639C6">
        <w:t xml:space="preserve">te, </w:t>
      </w:r>
      <w:r w:rsidRPr="005639C6">
        <w:rPr>
          <w:spacing w:val="3"/>
        </w:rPr>
        <w:t xml:space="preserve"> </w:t>
      </w:r>
      <w:r w:rsidRPr="005639C6">
        <w:t>defe</w:t>
      </w:r>
      <w:r w:rsidRPr="005639C6">
        <w:rPr>
          <w:spacing w:val="1"/>
        </w:rPr>
        <w:t>c</w:t>
      </w:r>
      <w:r>
        <w:rPr>
          <w:spacing w:val="-1"/>
        </w:rPr>
        <w:t>ț</w:t>
      </w:r>
      <w:r w:rsidRPr="005639C6">
        <w:t>i</w:t>
      </w:r>
      <w:r w:rsidRPr="005639C6">
        <w:rPr>
          <w:spacing w:val="-1"/>
        </w:rPr>
        <w:t>u</w:t>
      </w:r>
      <w:r w:rsidRPr="005639C6">
        <w:t xml:space="preserve">ni </w:t>
      </w:r>
      <w:r w:rsidRPr="005639C6">
        <w:rPr>
          <w:spacing w:val="2"/>
        </w:rPr>
        <w:t xml:space="preserve"> </w:t>
      </w:r>
      <w:r>
        <w:rPr>
          <w:spacing w:val="1"/>
        </w:rPr>
        <w:t>ș</w:t>
      </w:r>
      <w:r w:rsidRPr="005639C6">
        <w:t xml:space="preserve">i </w:t>
      </w:r>
      <w:r w:rsidRPr="005639C6">
        <w:rPr>
          <w:spacing w:val="4"/>
        </w:rPr>
        <w:t xml:space="preserve"> </w:t>
      </w:r>
      <w:r w:rsidRPr="005639C6">
        <w:t>acci</w:t>
      </w:r>
      <w:r w:rsidRPr="005639C6">
        <w:rPr>
          <w:spacing w:val="-1"/>
        </w:rPr>
        <w:t>d</w:t>
      </w:r>
      <w:r w:rsidRPr="005639C6">
        <w:t xml:space="preserve">ente, </w:t>
      </w:r>
      <w:r w:rsidRPr="005639C6">
        <w:rPr>
          <w:spacing w:val="2"/>
        </w:rPr>
        <w:t xml:space="preserve"> </w:t>
      </w:r>
      <w:r w:rsidRPr="005639C6">
        <w:t>activit</w:t>
      </w:r>
      <w:r>
        <w:t>ăț</w:t>
      </w:r>
      <w:r w:rsidRPr="005639C6">
        <w:t xml:space="preserve">i  de </w:t>
      </w:r>
      <w:r w:rsidRPr="005639C6">
        <w:rPr>
          <w:spacing w:val="2"/>
        </w:rPr>
        <w:t xml:space="preserve"> </w:t>
      </w:r>
      <w:r w:rsidRPr="005639C6">
        <w:t>intr</w:t>
      </w:r>
      <w:r w:rsidRPr="005639C6">
        <w:rPr>
          <w:spacing w:val="-1"/>
        </w:rPr>
        <w:t>e</w:t>
      </w:r>
      <w:r w:rsidRPr="005639C6">
        <w:t xml:space="preserve">tinere </w:t>
      </w:r>
      <w:r w:rsidRPr="005639C6">
        <w:rPr>
          <w:spacing w:val="2"/>
        </w:rPr>
        <w:t xml:space="preserve"> </w:t>
      </w:r>
      <w:r w:rsidRPr="005639C6">
        <w:t xml:space="preserve">sau reparatii </w:t>
      </w:r>
      <w:r w:rsidRPr="005639C6">
        <w:rPr>
          <w:spacing w:val="1"/>
        </w:rPr>
        <w:t>s</w:t>
      </w:r>
      <w:r w:rsidRPr="005639C6">
        <w:t xml:space="preserve">i </w:t>
      </w:r>
      <w:r w:rsidRPr="005639C6">
        <w:rPr>
          <w:spacing w:val="4"/>
        </w:rPr>
        <w:t xml:space="preserve"> </w:t>
      </w:r>
      <w:r w:rsidRPr="005639C6">
        <w:t>timpii de</w:t>
      </w:r>
      <w:r w:rsidRPr="005639C6">
        <w:rPr>
          <w:spacing w:val="3"/>
        </w:rPr>
        <w:t xml:space="preserve"> </w:t>
      </w:r>
      <w:r w:rsidRPr="005639C6">
        <w:t xml:space="preserve">oprire   a  </w:t>
      </w:r>
      <w:r w:rsidRPr="005639C6">
        <w:rPr>
          <w:spacing w:val="4"/>
        </w:rPr>
        <w:t xml:space="preserve"> </w:t>
      </w:r>
      <w:r w:rsidRPr="005639C6">
        <w:t xml:space="preserve">serviciilor, </w:t>
      </w:r>
      <w:r w:rsidRPr="005639C6">
        <w:rPr>
          <w:spacing w:val="-1"/>
        </w:rPr>
        <w:t>i</w:t>
      </w:r>
      <w:r w:rsidRPr="005639C6">
        <w:t>nlocuirea vehiculelor, echipamentelor sau</w:t>
      </w:r>
      <w:r w:rsidRPr="005639C6">
        <w:rPr>
          <w:spacing w:val="-3"/>
        </w:rPr>
        <w:t xml:space="preserve"> </w:t>
      </w:r>
      <w:r w:rsidRPr="005639C6">
        <w:t>pe</w:t>
      </w:r>
      <w:r w:rsidRPr="005639C6">
        <w:rPr>
          <w:spacing w:val="-1"/>
        </w:rPr>
        <w:t>r</w:t>
      </w:r>
      <w:r w:rsidRPr="005639C6">
        <w:t>sonalului,</w:t>
      </w:r>
      <w:r w:rsidRPr="005639C6">
        <w:rPr>
          <w:spacing w:val="-3"/>
        </w:rPr>
        <w:t xml:space="preserve"> </w:t>
      </w:r>
      <w:r w:rsidRPr="005639C6">
        <w:t>c</w:t>
      </w:r>
      <w:r w:rsidRPr="005639C6">
        <w:rPr>
          <w:spacing w:val="-1"/>
        </w:rPr>
        <w:t>o</w:t>
      </w:r>
      <w:r w:rsidRPr="005639C6">
        <w:t>nd</w:t>
      </w:r>
      <w:r w:rsidRPr="005639C6">
        <w:rPr>
          <w:spacing w:val="1"/>
        </w:rPr>
        <w:t>i</w:t>
      </w:r>
      <w:r w:rsidRPr="005639C6">
        <w:t>tii</w:t>
      </w:r>
      <w:r w:rsidRPr="005639C6">
        <w:rPr>
          <w:spacing w:val="-1"/>
        </w:rPr>
        <w:t xml:space="preserve"> </w:t>
      </w:r>
      <w:r w:rsidRPr="005639C6">
        <w:t>atmos</w:t>
      </w:r>
      <w:r w:rsidRPr="005639C6">
        <w:rPr>
          <w:spacing w:val="-1"/>
        </w:rPr>
        <w:t>f</w:t>
      </w:r>
      <w:r w:rsidRPr="005639C6">
        <w:t>erice,</w:t>
      </w:r>
      <w:r w:rsidRPr="005639C6">
        <w:rPr>
          <w:spacing w:val="-5"/>
        </w:rPr>
        <w:t xml:space="preserve"> </w:t>
      </w:r>
      <w:r w:rsidRPr="005639C6">
        <w:t>etc.;</w:t>
      </w:r>
    </w:p>
    <w:p w14:paraId="10396EBB" w14:textId="77777777" w:rsidR="00FE3C99" w:rsidRPr="005639C6" w:rsidRDefault="00FE3C99" w:rsidP="00FE3C99">
      <w:pPr>
        <w:widowControl w:val="0"/>
        <w:tabs>
          <w:tab w:val="left" w:pos="2300"/>
        </w:tabs>
        <w:autoSpaceDE w:val="0"/>
        <w:autoSpaceDN w:val="0"/>
        <w:adjustRightInd w:val="0"/>
        <w:spacing w:line="276" w:lineRule="auto"/>
        <w:ind w:left="360" w:right="395"/>
      </w:pPr>
      <w:r>
        <w:t xml:space="preserve">(6) </w:t>
      </w:r>
      <w:r w:rsidRPr="005639C6">
        <w:t>registre</w:t>
      </w:r>
      <w:r w:rsidRPr="005639C6">
        <w:rPr>
          <w:spacing w:val="42"/>
        </w:rPr>
        <w:t xml:space="preserve"> </w:t>
      </w:r>
      <w:r w:rsidRPr="005639C6">
        <w:t>ale</w:t>
      </w:r>
      <w:r w:rsidRPr="005639C6">
        <w:rPr>
          <w:spacing w:val="45"/>
        </w:rPr>
        <w:t xml:space="preserve"> </w:t>
      </w:r>
      <w:r w:rsidRPr="005639C6">
        <w:t>luc</w:t>
      </w:r>
      <w:r w:rsidRPr="005639C6">
        <w:rPr>
          <w:spacing w:val="-1"/>
        </w:rPr>
        <w:t>r</w:t>
      </w:r>
      <w:r w:rsidRPr="005639C6">
        <w:t>arilor</w:t>
      </w:r>
      <w:r w:rsidRPr="005639C6">
        <w:rPr>
          <w:spacing w:val="46"/>
        </w:rPr>
        <w:t xml:space="preserve"> </w:t>
      </w:r>
      <w:r w:rsidRPr="005639C6">
        <w:t>de</w:t>
      </w:r>
      <w:r w:rsidRPr="005639C6">
        <w:rPr>
          <w:spacing w:val="46"/>
        </w:rPr>
        <w:t xml:space="preserve"> </w:t>
      </w:r>
      <w:r w:rsidRPr="005639C6">
        <w:t>intretinere</w:t>
      </w:r>
      <w:r w:rsidRPr="005639C6">
        <w:rPr>
          <w:spacing w:val="43"/>
        </w:rPr>
        <w:t xml:space="preserve"> </w:t>
      </w:r>
      <w:r w:rsidRPr="005639C6">
        <w:rPr>
          <w:spacing w:val="1"/>
        </w:rPr>
        <w:t>s</w:t>
      </w:r>
      <w:r w:rsidRPr="005639C6">
        <w:t>i</w:t>
      </w:r>
      <w:r w:rsidRPr="005639C6">
        <w:rPr>
          <w:spacing w:val="48"/>
        </w:rPr>
        <w:t xml:space="preserve"> </w:t>
      </w:r>
      <w:r w:rsidRPr="005639C6">
        <w:t>repar</w:t>
      </w:r>
      <w:r w:rsidRPr="005639C6">
        <w:rPr>
          <w:spacing w:val="-1"/>
        </w:rPr>
        <w:t>a</w:t>
      </w:r>
      <w:r w:rsidRPr="005639C6">
        <w:t>tii</w:t>
      </w:r>
      <w:r w:rsidRPr="005639C6">
        <w:rPr>
          <w:spacing w:val="44"/>
        </w:rPr>
        <w:t xml:space="preserve"> </w:t>
      </w:r>
      <w:r w:rsidRPr="005639C6">
        <w:t>realizate</w:t>
      </w:r>
      <w:r w:rsidRPr="005639C6">
        <w:rPr>
          <w:spacing w:val="40"/>
        </w:rPr>
        <w:t xml:space="preserve"> </w:t>
      </w:r>
      <w:r w:rsidRPr="005639C6">
        <w:t>la</w:t>
      </w:r>
      <w:r w:rsidRPr="005639C6">
        <w:rPr>
          <w:spacing w:val="47"/>
        </w:rPr>
        <w:t xml:space="preserve"> </w:t>
      </w:r>
      <w:r w:rsidRPr="005639C6">
        <w:t>fiecare echipament;</w:t>
      </w:r>
    </w:p>
    <w:p w14:paraId="0659A440" w14:textId="77777777" w:rsidR="00FE3C99" w:rsidRPr="005639C6" w:rsidRDefault="00FE3C99" w:rsidP="00FE3C99">
      <w:pPr>
        <w:widowControl w:val="0"/>
        <w:tabs>
          <w:tab w:val="left" w:pos="2300"/>
        </w:tabs>
        <w:autoSpaceDE w:val="0"/>
        <w:autoSpaceDN w:val="0"/>
        <w:adjustRightInd w:val="0"/>
        <w:spacing w:line="276" w:lineRule="auto"/>
        <w:ind w:left="360" w:right="395"/>
      </w:pPr>
      <w:r>
        <w:t xml:space="preserve">(7) </w:t>
      </w:r>
      <w:r w:rsidRPr="005639C6">
        <w:t>vehicule</w:t>
      </w:r>
      <w:r w:rsidRPr="005639C6">
        <w:rPr>
          <w:spacing w:val="-8"/>
        </w:rPr>
        <w:t xml:space="preserve"> </w:t>
      </w:r>
      <w:r w:rsidRPr="005639C6">
        <w:t>(utilizate/neu</w:t>
      </w:r>
      <w:r w:rsidRPr="005639C6">
        <w:rPr>
          <w:spacing w:val="-1"/>
        </w:rPr>
        <w:t>t</w:t>
      </w:r>
      <w:r w:rsidRPr="005639C6">
        <w:t>ilizate,</w:t>
      </w:r>
      <w:r w:rsidRPr="005639C6">
        <w:rPr>
          <w:spacing w:val="-11"/>
        </w:rPr>
        <w:t xml:space="preserve"> </w:t>
      </w:r>
      <w:r w:rsidRPr="005639C6">
        <w:t>motivele</w:t>
      </w:r>
      <w:r w:rsidRPr="005639C6">
        <w:rPr>
          <w:spacing w:val="-7"/>
        </w:rPr>
        <w:t xml:space="preserve"> </w:t>
      </w:r>
      <w:r w:rsidRPr="005639C6">
        <w:t>neutili</w:t>
      </w:r>
      <w:r w:rsidRPr="005639C6">
        <w:rPr>
          <w:spacing w:val="1"/>
        </w:rPr>
        <w:t>z</w:t>
      </w:r>
      <w:r w:rsidRPr="005639C6">
        <w:t>arii</w:t>
      </w:r>
      <w:r w:rsidRPr="005639C6">
        <w:rPr>
          <w:spacing w:val="-5"/>
        </w:rPr>
        <w:t xml:space="preserve"> </w:t>
      </w:r>
      <w:r w:rsidRPr="005639C6">
        <w:t>vehiculelor</w:t>
      </w:r>
      <w:r w:rsidRPr="005639C6">
        <w:rPr>
          <w:spacing w:val="-10"/>
        </w:rPr>
        <w:t xml:space="preserve"> </w:t>
      </w:r>
      <w:r w:rsidRPr="005639C6">
        <w:t>etc.);</w:t>
      </w:r>
    </w:p>
    <w:p w14:paraId="37FED416" w14:textId="77777777" w:rsidR="00FE3C99" w:rsidRPr="005639C6" w:rsidRDefault="00FE3C99" w:rsidP="00FE3C99">
      <w:pPr>
        <w:widowControl w:val="0"/>
        <w:tabs>
          <w:tab w:val="left" w:pos="2300"/>
        </w:tabs>
        <w:autoSpaceDE w:val="0"/>
        <w:autoSpaceDN w:val="0"/>
        <w:adjustRightInd w:val="0"/>
        <w:spacing w:line="276" w:lineRule="auto"/>
        <w:ind w:left="360" w:right="71"/>
      </w:pPr>
      <w:r>
        <w:t xml:space="preserve">(8) </w:t>
      </w:r>
      <w:r w:rsidRPr="005639C6">
        <w:t>plangeri</w:t>
      </w:r>
      <w:r w:rsidRPr="005639C6">
        <w:rPr>
          <w:spacing w:val="-7"/>
        </w:rPr>
        <w:t xml:space="preserve"> </w:t>
      </w:r>
      <w:r w:rsidRPr="005639C6">
        <w:rPr>
          <w:spacing w:val="1"/>
        </w:rPr>
        <w:t>s</w:t>
      </w:r>
      <w:r w:rsidRPr="005639C6">
        <w:t xml:space="preserve">i </w:t>
      </w:r>
      <w:r w:rsidRPr="005639C6">
        <w:rPr>
          <w:spacing w:val="-1"/>
        </w:rPr>
        <w:t>n</w:t>
      </w:r>
      <w:r w:rsidRPr="005639C6">
        <w:t>otifi</w:t>
      </w:r>
      <w:r w:rsidRPr="005639C6">
        <w:rPr>
          <w:spacing w:val="1"/>
        </w:rPr>
        <w:t>c</w:t>
      </w:r>
      <w:r w:rsidRPr="005639C6">
        <w:t>ari</w:t>
      </w:r>
      <w:r w:rsidRPr="005639C6">
        <w:rPr>
          <w:spacing w:val="-1"/>
        </w:rPr>
        <w:t xml:space="preserve"> </w:t>
      </w:r>
      <w:r w:rsidRPr="005639C6">
        <w:t>p</w:t>
      </w:r>
      <w:r w:rsidRPr="005639C6">
        <w:rPr>
          <w:spacing w:val="-1"/>
        </w:rPr>
        <w:t>r</w:t>
      </w:r>
      <w:r w:rsidRPr="005639C6">
        <w:t>imite</w:t>
      </w:r>
      <w:r w:rsidRPr="005639C6">
        <w:rPr>
          <w:spacing w:val="-1"/>
        </w:rPr>
        <w:t xml:space="preserve"> </w:t>
      </w:r>
      <w:r w:rsidRPr="005639C6">
        <w:rPr>
          <w:spacing w:val="1"/>
        </w:rPr>
        <w:t>s</w:t>
      </w:r>
      <w:r w:rsidRPr="005639C6">
        <w:t>i ras</w:t>
      </w:r>
      <w:r w:rsidRPr="005639C6">
        <w:rPr>
          <w:spacing w:val="-1"/>
        </w:rPr>
        <w:t>p</w:t>
      </w:r>
      <w:r w:rsidRPr="005639C6">
        <w:t>u</w:t>
      </w:r>
      <w:r w:rsidRPr="005639C6">
        <w:rPr>
          <w:spacing w:val="-1"/>
        </w:rPr>
        <w:t>n</w:t>
      </w:r>
      <w:r w:rsidRPr="005639C6">
        <w:t>surile</w:t>
      </w:r>
      <w:r w:rsidRPr="005639C6">
        <w:rPr>
          <w:spacing w:val="-1"/>
        </w:rPr>
        <w:t xml:space="preserve"> </w:t>
      </w:r>
      <w:r w:rsidRPr="005639C6">
        <w:t>cor</w:t>
      </w:r>
      <w:r w:rsidRPr="005639C6">
        <w:rPr>
          <w:spacing w:val="-1"/>
        </w:rPr>
        <w:t>e</w:t>
      </w:r>
      <w:r w:rsidRPr="005639C6">
        <w:t>spun</w:t>
      </w:r>
      <w:r w:rsidRPr="005639C6">
        <w:rPr>
          <w:spacing w:val="1"/>
        </w:rPr>
        <w:t>z</w:t>
      </w:r>
      <w:r w:rsidRPr="005639C6">
        <w:t>atoare;</w:t>
      </w:r>
    </w:p>
    <w:p w14:paraId="461B299B" w14:textId="77777777" w:rsidR="00FE3C99" w:rsidRDefault="00FE3C99" w:rsidP="00FE3C99">
      <w:pPr>
        <w:widowControl w:val="0"/>
        <w:tabs>
          <w:tab w:val="left" w:pos="2300"/>
        </w:tabs>
        <w:autoSpaceDE w:val="0"/>
        <w:autoSpaceDN w:val="0"/>
        <w:adjustRightInd w:val="0"/>
        <w:spacing w:line="276" w:lineRule="auto"/>
        <w:ind w:left="360" w:right="395"/>
      </w:pPr>
      <w:r>
        <w:t xml:space="preserve">(9) </w:t>
      </w:r>
      <w:r w:rsidRPr="005639C6">
        <w:t>problemele</w:t>
      </w:r>
      <w:r w:rsidRPr="005639C6">
        <w:rPr>
          <w:spacing w:val="-10"/>
        </w:rPr>
        <w:t xml:space="preserve"> </w:t>
      </w:r>
      <w:r w:rsidRPr="005639C6">
        <w:t>apărute</w:t>
      </w:r>
      <w:r w:rsidRPr="005639C6">
        <w:rPr>
          <w:spacing w:val="-2"/>
        </w:rPr>
        <w:t xml:space="preserve"> </w:t>
      </w:r>
      <w:r w:rsidRPr="005639C6">
        <w:rPr>
          <w:spacing w:val="1"/>
        </w:rPr>
        <w:t>s</w:t>
      </w:r>
      <w:r w:rsidRPr="005639C6">
        <w:t>i</w:t>
      </w:r>
      <w:r w:rsidRPr="005639C6">
        <w:rPr>
          <w:spacing w:val="-1"/>
        </w:rPr>
        <w:t xml:space="preserve"> </w:t>
      </w:r>
      <w:r w:rsidRPr="005639C6">
        <w:t>soluțiile</w:t>
      </w:r>
      <w:r w:rsidRPr="005639C6">
        <w:rPr>
          <w:spacing w:val="-4"/>
        </w:rPr>
        <w:t xml:space="preserve"> </w:t>
      </w:r>
      <w:r w:rsidRPr="005639C6">
        <w:t>f</w:t>
      </w:r>
      <w:r w:rsidRPr="005639C6">
        <w:rPr>
          <w:spacing w:val="-1"/>
        </w:rPr>
        <w:t>o</w:t>
      </w:r>
      <w:r w:rsidRPr="005639C6">
        <w:t>los</w:t>
      </w:r>
      <w:r w:rsidRPr="005639C6">
        <w:rPr>
          <w:spacing w:val="-1"/>
        </w:rPr>
        <w:t>i</w:t>
      </w:r>
      <w:r w:rsidRPr="005639C6">
        <w:t>te;</w:t>
      </w:r>
    </w:p>
    <w:p w14:paraId="1B180271" w14:textId="77777777" w:rsidR="00FE3C99" w:rsidRPr="005639C6" w:rsidRDefault="00FE3C99" w:rsidP="00FE3C99">
      <w:pPr>
        <w:widowControl w:val="0"/>
        <w:tabs>
          <w:tab w:val="left" w:pos="2300"/>
        </w:tabs>
        <w:autoSpaceDE w:val="0"/>
        <w:autoSpaceDN w:val="0"/>
        <w:adjustRightInd w:val="0"/>
        <w:spacing w:line="276" w:lineRule="auto"/>
        <w:ind w:left="360" w:right="395"/>
      </w:pPr>
      <w:r>
        <w:t xml:space="preserve">(10) documente care să asigure trasabilitatea deșeurilor și acoperirea costurilor de către OIREP-uri; </w:t>
      </w:r>
    </w:p>
    <w:p w14:paraId="03226872" w14:textId="77777777" w:rsidR="00FE3C99" w:rsidRDefault="00FE3C99" w:rsidP="00FE3C99">
      <w:pPr>
        <w:widowControl w:val="0"/>
        <w:tabs>
          <w:tab w:val="left" w:pos="2300"/>
        </w:tabs>
        <w:autoSpaceDE w:val="0"/>
        <w:autoSpaceDN w:val="0"/>
        <w:adjustRightInd w:val="0"/>
        <w:spacing w:line="276" w:lineRule="auto"/>
        <w:ind w:left="360" w:right="395"/>
      </w:pPr>
      <w:r>
        <w:t xml:space="preserve">(11) </w:t>
      </w:r>
      <w:r w:rsidRPr="005639C6">
        <w:t>orice</w:t>
      </w:r>
      <w:r w:rsidRPr="005639C6">
        <w:rPr>
          <w:spacing w:val="-5"/>
        </w:rPr>
        <w:t xml:space="preserve"> </w:t>
      </w:r>
      <w:r w:rsidRPr="005639C6">
        <w:t>alte</w:t>
      </w:r>
      <w:r w:rsidRPr="005639C6">
        <w:rPr>
          <w:spacing w:val="-3"/>
        </w:rPr>
        <w:t xml:space="preserve"> </w:t>
      </w:r>
      <w:r w:rsidRPr="005639C6">
        <w:rPr>
          <w:spacing w:val="-1"/>
        </w:rPr>
        <w:t>d</w:t>
      </w:r>
      <w:r w:rsidRPr="005639C6">
        <w:t>ate</w:t>
      </w:r>
      <w:r w:rsidRPr="005639C6">
        <w:rPr>
          <w:spacing w:val="-1"/>
        </w:rPr>
        <w:t xml:space="preserve"> </w:t>
      </w:r>
      <w:r w:rsidRPr="005639C6">
        <w:t>inregist</w:t>
      </w:r>
      <w:r w:rsidRPr="005639C6">
        <w:rPr>
          <w:spacing w:val="-1"/>
        </w:rPr>
        <w:t>r</w:t>
      </w:r>
      <w:r w:rsidRPr="005639C6">
        <w:t>ate</w:t>
      </w:r>
      <w:r w:rsidRPr="005639C6">
        <w:rPr>
          <w:spacing w:val="-7"/>
        </w:rPr>
        <w:t xml:space="preserve"> </w:t>
      </w:r>
      <w:r w:rsidRPr="005639C6">
        <w:t>solicitate</w:t>
      </w:r>
      <w:r w:rsidRPr="005639C6">
        <w:rPr>
          <w:spacing w:val="-9"/>
        </w:rPr>
        <w:t xml:space="preserve"> </w:t>
      </w:r>
      <w:r w:rsidRPr="005639C6">
        <w:t>de</w:t>
      </w:r>
      <w:r w:rsidRPr="005639C6">
        <w:rPr>
          <w:spacing w:val="-2"/>
        </w:rPr>
        <w:t xml:space="preserve"> </w:t>
      </w:r>
      <w:r w:rsidRPr="005639C6">
        <w:t>Delegatar.</w:t>
      </w:r>
    </w:p>
    <w:p w14:paraId="5A0D8427" w14:textId="77777777" w:rsidR="00FE3C99" w:rsidRPr="005639C6" w:rsidRDefault="00FE3C99" w:rsidP="00FE3C99">
      <w:pPr>
        <w:widowControl w:val="0"/>
        <w:tabs>
          <w:tab w:val="left" w:pos="2300"/>
        </w:tabs>
        <w:autoSpaceDE w:val="0"/>
        <w:autoSpaceDN w:val="0"/>
        <w:adjustRightInd w:val="0"/>
        <w:spacing w:line="276" w:lineRule="auto"/>
        <w:ind w:left="360" w:right="395"/>
      </w:pPr>
    </w:p>
    <w:p w14:paraId="5393A27D" w14:textId="77777777" w:rsidR="00FE3C99" w:rsidRPr="003608C4" w:rsidRDefault="00FE3C99" w:rsidP="00FE3C99">
      <w:pPr>
        <w:widowControl w:val="0"/>
        <w:numPr>
          <w:ilvl w:val="0"/>
          <w:numId w:val="4"/>
        </w:numPr>
        <w:spacing w:after="120"/>
        <w:jc w:val="both"/>
      </w:pPr>
      <w:r w:rsidRPr="003608C4">
        <w:t xml:space="preserve">Delegatarul îsi rezervă dreptul de a solicita și furnizarea de Rapoarte zilnice/săptămânale. Formatul standard al Rapoartelor zilnice/săptămânale este stabilit în conformitate cu Procedura de monitorizare a ADI. </w:t>
      </w:r>
    </w:p>
    <w:p w14:paraId="61CD697A" w14:textId="77777777" w:rsidR="00FE3C99" w:rsidRPr="003608C4" w:rsidRDefault="00FE3C99" w:rsidP="00FE3C99">
      <w:pPr>
        <w:widowControl w:val="0"/>
        <w:numPr>
          <w:ilvl w:val="0"/>
          <w:numId w:val="4"/>
        </w:numPr>
        <w:spacing w:after="120"/>
        <w:jc w:val="both"/>
      </w:pPr>
      <w:r w:rsidRPr="003608C4">
        <w:t>Sistemul informatic, pe baza înregistrărilor zilnice, trebuie să poată genera rapoarte lunare, trimestriale și anuale privind oricare categorie de înregistrări.</w:t>
      </w:r>
    </w:p>
    <w:p w14:paraId="205465E2" w14:textId="77777777" w:rsidR="00FE3C99" w:rsidRPr="003608C4" w:rsidRDefault="00FE3C99" w:rsidP="00FE3C99">
      <w:pPr>
        <w:widowControl w:val="0"/>
        <w:numPr>
          <w:ilvl w:val="0"/>
          <w:numId w:val="4"/>
        </w:numPr>
        <w:spacing w:after="120"/>
        <w:jc w:val="both"/>
      </w:pPr>
      <w:r w:rsidRPr="003608C4">
        <w:t xml:space="preserve">Un raport zilnic se va depune cel târziu în ziua ulterioară solicitării. Un raport săptămânal se va depune cel târziu în prima zi a săptămânii ulterioare intervalului solicitat. Un raport lunar se va depune cel târziu la sfârșitul primei săptămâni din lună pentru informațiile lunii precedente. Un raport trimestrial se va depune cel târziu înainte de sfârșitul primei luni din trimestru pentru informațiile referitoare la trimestrul precedent. Un raport anual consolidat se va depune cel târziu înainte de sfârșitul primei luni a unui an calendaristic pentru informațiile referitoare la anul calendaristic precedent. Formatul standard al Rapoartelor zilnice, săptămânale, lunare, trimestriale și anuale este stabilit în conformitate cu Procedura de monitorizare a ADI. </w:t>
      </w:r>
    </w:p>
    <w:p w14:paraId="60D54C8B" w14:textId="77777777" w:rsidR="00FE3C99" w:rsidRPr="003608C4" w:rsidRDefault="00FE3C99" w:rsidP="00FE3C99">
      <w:pPr>
        <w:widowControl w:val="0"/>
        <w:numPr>
          <w:ilvl w:val="0"/>
          <w:numId w:val="4"/>
        </w:numPr>
        <w:spacing w:after="120"/>
        <w:jc w:val="both"/>
      </w:pPr>
      <w:r w:rsidRPr="003608C4">
        <w:t>Raportul lunar va cuprinde cel puțin:</w:t>
      </w:r>
    </w:p>
    <w:p w14:paraId="71E6483C" w14:textId="77777777" w:rsidR="00FE3C99" w:rsidRPr="003608C4" w:rsidRDefault="00FE3C99" w:rsidP="00FE3C99">
      <w:pPr>
        <w:widowControl w:val="0"/>
        <w:numPr>
          <w:ilvl w:val="3"/>
          <w:numId w:val="33"/>
        </w:numPr>
        <w:tabs>
          <w:tab w:val="clear" w:pos="1948"/>
        </w:tabs>
        <w:spacing w:after="120"/>
        <w:jc w:val="both"/>
      </w:pPr>
      <w:r w:rsidRPr="003608C4">
        <w:t>cantitatea de deșeuri municipale colectate separat de pe raza fiecărui UAT, defalcat pe surse (utilizatori casnici și non-casnici) și pe categorii de deșeuri (rezidual, biodeșeuri, plastic/metal, hârtie/carton, sticlă, precum și voluminoase, periculoase, verzi – după caz);</w:t>
      </w:r>
    </w:p>
    <w:p w14:paraId="2A6E1A89" w14:textId="77777777" w:rsidR="00FE3C99" w:rsidRPr="003608C4" w:rsidRDefault="00FE3C99" w:rsidP="00FE3C99">
      <w:pPr>
        <w:widowControl w:val="0"/>
        <w:numPr>
          <w:ilvl w:val="3"/>
          <w:numId w:val="33"/>
        </w:numPr>
        <w:tabs>
          <w:tab w:val="clear" w:pos="1948"/>
        </w:tabs>
        <w:spacing w:after="120"/>
        <w:jc w:val="both"/>
      </w:pPr>
      <w:r w:rsidRPr="003608C4">
        <w:t>cantitatea de deșeuri predată operatorilor care efectuează activități de tratare/eliminare a deșeurilor;</w:t>
      </w:r>
    </w:p>
    <w:p w14:paraId="5CFCD39B" w14:textId="77777777" w:rsidR="00FE3C99" w:rsidRPr="003608C4" w:rsidRDefault="00FE3C99" w:rsidP="00FE3C99">
      <w:pPr>
        <w:widowControl w:val="0"/>
        <w:numPr>
          <w:ilvl w:val="3"/>
          <w:numId w:val="33"/>
        </w:numPr>
        <w:tabs>
          <w:tab w:val="clear" w:pos="1948"/>
        </w:tabs>
        <w:spacing w:after="120"/>
        <w:jc w:val="both"/>
      </w:pPr>
      <w:r w:rsidRPr="003608C4">
        <w:t>înregistrări ale activității zilnice (trasee de colectare, defecțiuni ale autovehiculelor, incidente care au condus Operatorul la incapacitatea de a respecta punctul anumite obligații contractuale, accidente, reclamații și sesizări etc.)</w:t>
      </w:r>
      <w:r w:rsidRPr="00366F74">
        <w:rPr>
          <w:lang w:val="fr-FR"/>
        </w:rPr>
        <w:t>;</w:t>
      </w:r>
    </w:p>
    <w:p w14:paraId="6A4ED957" w14:textId="77777777" w:rsidR="00FE3C99" w:rsidRPr="003608C4" w:rsidRDefault="00FE3C99" w:rsidP="00FE3C99">
      <w:pPr>
        <w:widowControl w:val="0"/>
        <w:numPr>
          <w:ilvl w:val="3"/>
          <w:numId w:val="33"/>
        </w:numPr>
        <w:tabs>
          <w:tab w:val="clear" w:pos="1948"/>
        </w:tabs>
        <w:spacing w:after="120"/>
        <w:jc w:val="both"/>
      </w:pPr>
      <w:r w:rsidRPr="003608C4">
        <w:t>resursele folosite – umane și materiale</w:t>
      </w:r>
      <w:r>
        <w:t>.</w:t>
      </w:r>
    </w:p>
    <w:p w14:paraId="6DF4DE5B" w14:textId="77777777" w:rsidR="00FE3C99" w:rsidRPr="003608C4" w:rsidRDefault="00FE3C99" w:rsidP="00FE3C99">
      <w:pPr>
        <w:widowControl w:val="0"/>
        <w:numPr>
          <w:ilvl w:val="0"/>
          <w:numId w:val="4"/>
        </w:numPr>
        <w:spacing w:after="120"/>
        <w:jc w:val="both"/>
      </w:pPr>
      <w:r w:rsidRPr="003608C4">
        <w:t xml:space="preserve">Raportul trimestrial va cuprinde și perfomanța realizată în ceea ce privește respectarea Indicatorilor de performanță stabiliți pe o bază trimestrială. </w:t>
      </w:r>
    </w:p>
    <w:p w14:paraId="66033DA5" w14:textId="77777777" w:rsidR="00FE3C99" w:rsidRPr="003608C4" w:rsidRDefault="00FE3C99" w:rsidP="00FE3C99">
      <w:pPr>
        <w:widowControl w:val="0"/>
        <w:numPr>
          <w:ilvl w:val="0"/>
          <w:numId w:val="4"/>
        </w:numPr>
        <w:spacing w:after="120"/>
        <w:jc w:val="both"/>
      </w:pPr>
      <w:r w:rsidRPr="003608C4">
        <w:t>Raportul anual va cuprinde și următoarele dovezi:</w:t>
      </w:r>
    </w:p>
    <w:p w14:paraId="2560D50F" w14:textId="77777777" w:rsidR="00FE3C99" w:rsidRPr="003608C4" w:rsidRDefault="00FE3C99" w:rsidP="00FE3C99">
      <w:pPr>
        <w:widowControl w:val="0"/>
        <w:tabs>
          <w:tab w:val="left" w:pos="1800"/>
        </w:tabs>
        <w:autoSpaceDE w:val="0"/>
        <w:autoSpaceDN w:val="0"/>
        <w:adjustRightInd w:val="0"/>
        <w:spacing w:line="276" w:lineRule="auto"/>
      </w:pPr>
      <w:r w:rsidRPr="003608C4">
        <w:t>(1) de</w:t>
      </w:r>
      <w:r w:rsidRPr="003608C4">
        <w:rPr>
          <w:spacing w:val="16"/>
        </w:rPr>
        <w:t xml:space="preserve"> </w:t>
      </w:r>
      <w:r w:rsidRPr="003608C4">
        <w:t>plata</w:t>
      </w:r>
      <w:r w:rsidRPr="003608C4">
        <w:rPr>
          <w:spacing w:val="16"/>
        </w:rPr>
        <w:t xml:space="preserve"> </w:t>
      </w:r>
      <w:r w:rsidRPr="003608C4">
        <w:t>a</w:t>
      </w:r>
      <w:r w:rsidRPr="003608C4">
        <w:rPr>
          <w:spacing w:val="17"/>
        </w:rPr>
        <w:t xml:space="preserve"> </w:t>
      </w:r>
      <w:r w:rsidRPr="003608C4">
        <w:rPr>
          <w:spacing w:val="-1"/>
        </w:rPr>
        <w:t>t</w:t>
      </w:r>
      <w:r w:rsidRPr="003608C4">
        <w:t>uturor</w:t>
      </w:r>
      <w:r w:rsidRPr="003608C4">
        <w:rPr>
          <w:spacing w:val="13"/>
        </w:rPr>
        <w:t xml:space="preserve"> </w:t>
      </w:r>
      <w:r w:rsidRPr="003608C4">
        <w:t>impozitelor</w:t>
      </w:r>
      <w:r w:rsidRPr="003608C4">
        <w:rPr>
          <w:spacing w:val="8"/>
        </w:rPr>
        <w:t xml:space="preserve"> </w:t>
      </w:r>
      <w:r w:rsidRPr="003608C4">
        <w:rPr>
          <w:spacing w:val="-1"/>
        </w:rPr>
        <w:t>s</w:t>
      </w:r>
      <w:r w:rsidRPr="003608C4">
        <w:t>i</w:t>
      </w:r>
      <w:r w:rsidRPr="003608C4">
        <w:rPr>
          <w:spacing w:val="17"/>
        </w:rPr>
        <w:t xml:space="preserve"> </w:t>
      </w:r>
      <w:r w:rsidRPr="003608C4">
        <w:t>a</w:t>
      </w:r>
      <w:r w:rsidRPr="003608C4">
        <w:rPr>
          <w:spacing w:val="17"/>
        </w:rPr>
        <w:t xml:space="preserve"> </w:t>
      </w:r>
      <w:r w:rsidRPr="003608C4">
        <w:rPr>
          <w:spacing w:val="-1"/>
        </w:rPr>
        <w:t>t</w:t>
      </w:r>
      <w:r w:rsidRPr="003608C4">
        <w:t>axelor</w:t>
      </w:r>
      <w:r w:rsidRPr="003608C4">
        <w:rPr>
          <w:spacing w:val="13"/>
        </w:rPr>
        <w:t xml:space="preserve"> </w:t>
      </w:r>
      <w:r w:rsidRPr="003608C4">
        <w:t>de</w:t>
      </w:r>
      <w:r w:rsidRPr="003608C4">
        <w:rPr>
          <w:spacing w:val="16"/>
        </w:rPr>
        <w:t xml:space="preserve"> </w:t>
      </w:r>
      <w:r w:rsidRPr="003608C4">
        <w:t>asigurari sociale,</w:t>
      </w:r>
      <w:r w:rsidRPr="003608C4">
        <w:rPr>
          <w:spacing w:val="11"/>
        </w:rPr>
        <w:t xml:space="preserve"> </w:t>
      </w:r>
      <w:r w:rsidRPr="003608C4">
        <w:t>de</w:t>
      </w:r>
      <w:r w:rsidRPr="003608C4">
        <w:rPr>
          <w:spacing w:val="15"/>
        </w:rPr>
        <w:t xml:space="preserve"> </w:t>
      </w:r>
      <w:r w:rsidRPr="003608C4">
        <w:rPr>
          <w:spacing w:val="-1"/>
        </w:rPr>
        <w:t>s</w:t>
      </w:r>
      <w:r w:rsidRPr="003608C4">
        <w:t xml:space="preserve">omaj </w:t>
      </w:r>
      <w:r w:rsidRPr="003608C4">
        <w:rPr>
          <w:spacing w:val="1"/>
        </w:rPr>
        <w:t>s</w:t>
      </w:r>
      <w:r w:rsidRPr="003608C4">
        <w:t>i</w:t>
      </w:r>
      <w:r w:rsidRPr="003608C4">
        <w:rPr>
          <w:spacing w:val="-1"/>
        </w:rPr>
        <w:t xml:space="preserve"> </w:t>
      </w:r>
      <w:r w:rsidRPr="003608C4">
        <w:t>de</w:t>
      </w:r>
      <w:r w:rsidRPr="003608C4">
        <w:rPr>
          <w:spacing w:val="-2"/>
        </w:rPr>
        <w:t xml:space="preserve"> </w:t>
      </w:r>
      <w:r w:rsidRPr="003608C4">
        <w:rPr>
          <w:spacing w:val="1"/>
        </w:rPr>
        <w:t>s</w:t>
      </w:r>
      <w:r w:rsidRPr="003608C4">
        <w:t>anat</w:t>
      </w:r>
      <w:r w:rsidRPr="003608C4">
        <w:rPr>
          <w:spacing w:val="-1"/>
        </w:rPr>
        <w:t>a</w:t>
      </w:r>
      <w:r w:rsidRPr="003608C4">
        <w:t>te</w:t>
      </w:r>
      <w:r w:rsidRPr="003608C4">
        <w:rPr>
          <w:spacing w:val="-1"/>
        </w:rPr>
        <w:t xml:space="preserve"> </w:t>
      </w:r>
      <w:r w:rsidRPr="003608C4">
        <w:rPr>
          <w:w w:val="99"/>
        </w:rPr>
        <w:t>datorate;</w:t>
      </w:r>
    </w:p>
    <w:p w14:paraId="0EDA6C6E" w14:textId="77777777" w:rsidR="00FE3C99" w:rsidRPr="003608C4" w:rsidRDefault="00FE3C99" w:rsidP="00FE3C99">
      <w:pPr>
        <w:widowControl w:val="0"/>
        <w:tabs>
          <w:tab w:val="left" w:pos="1800"/>
        </w:tabs>
        <w:autoSpaceDE w:val="0"/>
        <w:autoSpaceDN w:val="0"/>
        <w:adjustRightInd w:val="0"/>
        <w:spacing w:line="276" w:lineRule="auto"/>
      </w:pPr>
      <w:r w:rsidRPr="003608C4">
        <w:t>(2) de</w:t>
      </w:r>
      <w:r w:rsidRPr="003608C4">
        <w:rPr>
          <w:spacing w:val="-2"/>
        </w:rPr>
        <w:t xml:space="preserve"> </w:t>
      </w:r>
      <w:r w:rsidRPr="003608C4">
        <w:t>inmatriculare</w:t>
      </w:r>
      <w:r w:rsidRPr="003608C4">
        <w:rPr>
          <w:spacing w:val="-12"/>
        </w:rPr>
        <w:t xml:space="preserve"> </w:t>
      </w:r>
      <w:r w:rsidRPr="003608C4">
        <w:t>a</w:t>
      </w:r>
      <w:r w:rsidRPr="003608C4">
        <w:rPr>
          <w:spacing w:val="-1"/>
        </w:rPr>
        <w:t xml:space="preserve"> </w:t>
      </w:r>
      <w:r w:rsidRPr="003608C4">
        <w:t>vehiculelor,</w:t>
      </w:r>
    </w:p>
    <w:p w14:paraId="6C7E727A" w14:textId="77777777" w:rsidR="00FE3C99" w:rsidRPr="003608C4" w:rsidRDefault="00FE3C99" w:rsidP="00FE3C99">
      <w:pPr>
        <w:widowControl w:val="0"/>
        <w:tabs>
          <w:tab w:val="left" w:pos="1800"/>
        </w:tabs>
        <w:autoSpaceDE w:val="0"/>
        <w:autoSpaceDN w:val="0"/>
        <w:adjustRightInd w:val="0"/>
        <w:spacing w:line="276" w:lineRule="auto"/>
        <w:ind w:right="395"/>
      </w:pPr>
      <w:r w:rsidRPr="003608C4">
        <w:t>(3) de</w:t>
      </w:r>
      <w:r w:rsidRPr="003608C4">
        <w:rPr>
          <w:spacing w:val="35"/>
        </w:rPr>
        <w:t xml:space="preserve"> </w:t>
      </w:r>
      <w:r w:rsidRPr="003608C4">
        <w:t>control</w:t>
      </w:r>
      <w:r w:rsidRPr="003608C4">
        <w:rPr>
          <w:spacing w:val="31"/>
        </w:rPr>
        <w:t xml:space="preserve"> </w:t>
      </w:r>
      <w:r w:rsidRPr="003608C4">
        <w:rPr>
          <w:spacing w:val="-1"/>
        </w:rPr>
        <w:t>t</w:t>
      </w:r>
      <w:r w:rsidRPr="003608C4">
        <w:t>ehnic</w:t>
      </w:r>
      <w:r w:rsidRPr="003608C4">
        <w:rPr>
          <w:spacing w:val="32"/>
        </w:rPr>
        <w:t xml:space="preserve"> </w:t>
      </w:r>
      <w:r w:rsidRPr="003608C4">
        <w:t>al</w:t>
      </w:r>
      <w:r w:rsidRPr="003608C4">
        <w:rPr>
          <w:spacing w:val="36"/>
        </w:rPr>
        <w:t xml:space="preserve"> </w:t>
      </w:r>
      <w:r w:rsidRPr="003608C4">
        <w:t>vehiculelor</w:t>
      </w:r>
      <w:r w:rsidRPr="003608C4">
        <w:rPr>
          <w:spacing w:val="26"/>
        </w:rPr>
        <w:t xml:space="preserve"> </w:t>
      </w:r>
      <w:r w:rsidRPr="003608C4">
        <w:rPr>
          <w:spacing w:val="1"/>
        </w:rPr>
        <w:t>s</w:t>
      </w:r>
      <w:r w:rsidRPr="003608C4">
        <w:t>i</w:t>
      </w:r>
      <w:r w:rsidRPr="003608C4">
        <w:rPr>
          <w:spacing w:val="34"/>
        </w:rPr>
        <w:t xml:space="preserve"> </w:t>
      </w:r>
      <w:r w:rsidRPr="003608C4">
        <w:t>de</w:t>
      </w:r>
      <w:r w:rsidRPr="003608C4">
        <w:rPr>
          <w:spacing w:val="35"/>
        </w:rPr>
        <w:t xml:space="preserve"> </w:t>
      </w:r>
      <w:r w:rsidRPr="003608C4">
        <w:t>incadra</w:t>
      </w:r>
      <w:r w:rsidRPr="003608C4">
        <w:rPr>
          <w:spacing w:val="-1"/>
        </w:rPr>
        <w:t>r</w:t>
      </w:r>
      <w:r w:rsidRPr="003608C4">
        <w:t>e</w:t>
      </w:r>
      <w:r w:rsidRPr="003608C4">
        <w:rPr>
          <w:spacing w:val="31"/>
        </w:rPr>
        <w:t xml:space="preserve"> </w:t>
      </w:r>
      <w:r w:rsidRPr="003608C4">
        <w:t>in</w:t>
      </w:r>
      <w:r w:rsidRPr="003608C4">
        <w:rPr>
          <w:spacing w:val="36"/>
        </w:rPr>
        <w:t xml:space="preserve"> </w:t>
      </w:r>
      <w:r w:rsidRPr="003608C4">
        <w:t>normele</w:t>
      </w:r>
      <w:r w:rsidRPr="003608C4">
        <w:rPr>
          <w:spacing w:val="29"/>
        </w:rPr>
        <w:t xml:space="preserve"> </w:t>
      </w:r>
      <w:r w:rsidRPr="003608C4">
        <w:t>de</w:t>
      </w:r>
      <w:r w:rsidRPr="003608C4">
        <w:rPr>
          <w:spacing w:val="35"/>
        </w:rPr>
        <w:t xml:space="preserve"> </w:t>
      </w:r>
      <w:r w:rsidRPr="003608C4">
        <w:t>contr</w:t>
      </w:r>
      <w:r w:rsidRPr="003608C4">
        <w:rPr>
          <w:spacing w:val="-1"/>
        </w:rPr>
        <w:t>o</w:t>
      </w:r>
      <w:r w:rsidRPr="003608C4">
        <w:t>l</w:t>
      </w:r>
      <w:r w:rsidRPr="003608C4">
        <w:rPr>
          <w:spacing w:val="33"/>
        </w:rPr>
        <w:t xml:space="preserve"> </w:t>
      </w:r>
      <w:r w:rsidRPr="003608C4">
        <w:t>al emisiilor,</w:t>
      </w:r>
    </w:p>
    <w:p w14:paraId="49FAAD34" w14:textId="77777777" w:rsidR="00FE3C99" w:rsidRPr="003608C4" w:rsidRDefault="00FE3C99" w:rsidP="00FE3C99">
      <w:pPr>
        <w:widowControl w:val="0"/>
        <w:tabs>
          <w:tab w:val="left" w:pos="1800"/>
        </w:tabs>
        <w:autoSpaceDE w:val="0"/>
        <w:autoSpaceDN w:val="0"/>
        <w:adjustRightInd w:val="0"/>
        <w:spacing w:line="276" w:lineRule="auto"/>
      </w:pPr>
      <w:r w:rsidRPr="003608C4">
        <w:t>(4) de</w:t>
      </w:r>
      <w:r w:rsidRPr="003608C4">
        <w:rPr>
          <w:spacing w:val="-2"/>
        </w:rPr>
        <w:t xml:space="preserve"> </w:t>
      </w:r>
      <w:r w:rsidRPr="003608C4">
        <w:t>autoriza</w:t>
      </w:r>
      <w:r w:rsidRPr="003608C4">
        <w:rPr>
          <w:spacing w:val="-1"/>
        </w:rPr>
        <w:t>r</w:t>
      </w:r>
      <w:r w:rsidRPr="003608C4">
        <w:t>e</w:t>
      </w:r>
      <w:r w:rsidRPr="003608C4">
        <w:rPr>
          <w:spacing w:val="-7"/>
        </w:rPr>
        <w:t xml:space="preserve"> </w:t>
      </w:r>
      <w:r w:rsidRPr="003608C4">
        <w:t>a</w:t>
      </w:r>
      <w:r w:rsidRPr="003608C4">
        <w:rPr>
          <w:spacing w:val="-1"/>
        </w:rPr>
        <w:t xml:space="preserve"> </w:t>
      </w:r>
      <w:r w:rsidRPr="003608C4">
        <w:t>Delegatului,</w:t>
      </w:r>
    </w:p>
    <w:p w14:paraId="30D37989" w14:textId="77777777" w:rsidR="00FE3C99" w:rsidRPr="003608C4" w:rsidRDefault="00FE3C99" w:rsidP="00FE3C99">
      <w:pPr>
        <w:widowControl w:val="0"/>
        <w:tabs>
          <w:tab w:val="left" w:pos="1800"/>
        </w:tabs>
        <w:autoSpaceDE w:val="0"/>
        <w:autoSpaceDN w:val="0"/>
        <w:adjustRightInd w:val="0"/>
        <w:spacing w:line="276" w:lineRule="auto"/>
        <w:rPr>
          <w:position w:val="-1"/>
        </w:rPr>
      </w:pPr>
      <w:r w:rsidRPr="003608C4">
        <w:rPr>
          <w:position w:val="-1"/>
        </w:rPr>
        <w:t>(5) de</w:t>
      </w:r>
      <w:r w:rsidRPr="003608C4">
        <w:rPr>
          <w:spacing w:val="-2"/>
          <w:position w:val="-1"/>
        </w:rPr>
        <w:t xml:space="preserve"> </w:t>
      </w:r>
      <w:r w:rsidRPr="003608C4">
        <w:rPr>
          <w:position w:val="-1"/>
        </w:rPr>
        <w:t>posesie</w:t>
      </w:r>
      <w:r w:rsidRPr="003608C4">
        <w:rPr>
          <w:spacing w:val="-8"/>
          <w:position w:val="-1"/>
        </w:rPr>
        <w:t xml:space="preserve"> </w:t>
      </w:r>
      <w:r w:rsidRPr="003608C4">
        <w:rPr>
          <w:position w:val="-1"/>
        </w:rPr>
        <w:t>a</w:t>
      </w:r>
      <w:r w:rsidRPr="003608C4">
        <w:rPr>
          <w:spacing w:val="-1"/>
          <w:position w:val="-1"/>
        </w:rPr>
        <w:t xml:space="preserve"> </w:t>
      </w:r>
      <w:r w:rsidRPr="003608C4">
        <w:rPr>
          <w:position w:val="-1"/>
        </w:rPr>
        <w:t>autorizatiilor/avizelor</w:t>
      </w:r>
      <w:r w:rsidRPr="003608C4">
        <w:rPr>
          <w:spacing w:val="-17"/>
          <w:position w:val="-1"/>
        </w:rPr>
        <w:t xml:space="preserve"> </w:t>
      </w:r>
      <w:r w:rsidRPr="003608C4">
        <w:rPr>
          <w:position w:val="-1"/>
        </w:rPr>
        <w:t>care conditioneaza desfasurarea activitatii.</w:t>
      </w:r>
    </w:p>
    <w:p w14:paraId="3BEA47D9" w14:textId="066187F9" w:rsidR="00FE3C99" w:rsidRDefault="00FE3C99" w:rsidP="00FE3C99">
      <w:pPr>
        <w:widowControl w:val="0"/>
        <w:tabs>
          <w:tab w:val="left" w:pos="1800"/>
        </w:tabs>
        <w:autoSpaceDE w:val="0"/>
        <w:autoSpaceDN w:val="0"/>
        <w:adjustRightInd w:val="0"/>
        <w:spacing w:after="240" w:line="276" w:lineRule="auto"/>
        <w:rPr>
          <w:position w:val="-1"/>
        </w:rPr>
      </w:pPr>
    </w:p>
    <w:p w14:paraId="66AA0377" w14:textId="2353EC49" w:rsidR="00FE3C99" w:rsidRDefault="00FE3C99" w:rsidP="00FE3C99">
      <w:pPr>
        <w:widowControl w:val="0"/>
        <w:tabs>
          <w:tab w:val="left" w:pos="1800"/>
        </w:tabs>
        <w:autoSpaceDE w:val="0"/>
        <w:autoSpaceDN w:val="0"/>
        <w:adjustRightInd w:val="0"/>
        <w:spacing w:after="240" w:line="276" w:lineRule="auto"/>
        <w:rPr>
          <w:position w:val="-1"/>
        </w:rPr>
      </w:pPr>
    </w:p>
    <w:p w14:paraId="659C7041" w14:textId="5C174F94" w:rsidR="00FE3C99" w:rsidRDefault="00FE3C99" w:rsidP="00FE3C99">
      <w:pPr>
        <w:widowControl w:val="0"/>
        <w:tabs>
          <w:tab w:val="left" w:pos="1800"/>
        </w:tabs>
        <w:autoSpaceDE w:val="0"/>
        <w:autoSpaceDN w:val="0"/>
        <w:adjustRightInd w:val="0"/>
        <w:spacing w:after="240" w:line="276" w:lineRule="auto"/>
        <w:rPr>
          <w:position w:val="-1"/>
        </w:rPr>
      </w:pPr>
    </w:p>
    <w:p w14:paraId="0554D5F5" w14:textId="77777777" w:rsidR="00FE3C99" w:rsidRPr="003608C4" w:rsidRDefault="00FE3C99" w:rsidP="00FE3C99">
      <w:pPr>
        <w:widowControl w:val="0"/>
        <w:tabs>
          <w:tab w:val="left" w:pos="1800"/>
        </w:tabs>
        <w:autoSpaceDE w:val="0"/>
        <w:autoSpaceDN w:val="0"/>
        <w:adjustRightInd w:val="0"/>
        <w:spacing w:after="240" w:line="276" w:lineRule="auto"/>
        <w:rPr>
          <w:position w:val="-1"/>
        </w:rPr>
      </w:pPr>
    </w:p>
    <w:p w14:paraId="25D329D3" w14:textId="77777777" w:rsidR="00FE3C99" w:rsidRPr="003608C4" w:rsidRDefault="00FE3C99" w:rsidP="00FE3C99">
      <w:pPr>
        <w:pStyle w:val="Heading3"/>
      </w:pPr>
      <w:bookmarkStart w:id="14" w:name="_Hlk64814808"/>
      <w:r w:rsidRPr="003608C4">
        <w:lastRenderedPageBreak/>
        <w:t>SECŢIUNEA V</w:t>
      </w:r>
    </w:p>
    <w:bookmarkEnd w:id="14"/>
    <w:p w14:paraId="30F83CE6" w14:textId="77777777" w:rsidR="00FE3C99" w:rsidRPr="003608C4" w:rsidRDefault="00FE3C99" w:rsidP="00FE3C99">
      <w:pPr>
        <w:pStyle w:val="Heading3"/>
      </w:pPr>
      <w:r w:rsidRPr="003608C4">
        <w:t xml:space="preserve">CAPITOLUL 1 </w:t>
      </w:r>
    </w:p>
    <w:p w14:paraId="3E4514B4" w14:textId="77777777" w:rsidR="00FE3C99" w:rsidRPr="003608C4" w:rsidRDefault="00FE3C99" w:rsidP="00FE3C99">
      <w:pPr>
        <w:pStyle w:val="Heading3"/>
      </w:pPr>
      <w:r w:rsidRPr="003608C4">
        <w:t>Modul de prezentare a ofertei tehnice</w:t>
      </w:r>
    </w:p>
    <w:p w14:paraId="7B380C5D" w14:textId="77777777" w:rsidR="00FE3C99" w:rsidRPr="003608C4" w:rsidRDefault="00FE3C99" w:rsidP="00FE3C99">
      <w:pPr>
        <w:widowControl w:val="0"/>
        <w:numPr>
          <w:ilvl w:val="0"/>
          <w:numId w:val="4"/>
        </w:numPr>
        <w:spacing w:after="120"/>
        <w:jc w:val="both"/>
        <w:rPr>
          <w:color w:val="000000"/>
        </w:rPr>
      </w:pPr>
      <w:r w:rsidRPr="003608C4">
        <w:rPr>
          <w:color w:val="000000"/>
        </w:rPr>
        <w:t>Oferta tehnică, care trebuie întocmită avându-se în vedere cantitățile de deșeuri menționate în documentația de atribuire, în caz contrar oferta urmează a fi declarată ca neconformă,  trebuie să prezinte cel puțin următoarele aspecte:</w:t>
      </w:r>
    </w:p>
    <w:p w14:paraId="303F36DC" w14:textId="77777777" w:rsidR="00FE3C99" w:rsidRPr="003608C4" w:rsidRDefault="00FE3C99" w:rsidP="00FE3C99">
      <w:pPr>
        <w:widowControl w:val="0"/>
        <w:numPr>
          <w:ilvl w:val="2"/>
          <w:numId w:val="33"/>
        </w:numPr>
        <w:spacing w:after="120"/>
        <w:jc w:val="both"/>
        <w:rPr>
          <w:color w:val="000000"/>
        </w:rPr>
      </w:pPr>
      <w:r w:rsidRPr="003608C4">
        <w:rPr>
          <w:color w:val="000000"/>
        </w:rPr>
        <w:t>Managementul și organizarea activității, care va cuprinde cel puțin: organigrama cuprinzînd posturile de lucru necesare derulării activității, atribuțiile specifice fiecărui post.</w:t>
      </w:r>
    </w:p>
    <w:p w14:paraId="04285F21" w14:textId="77777777" w:rsidR="00FE3C99" w:rsidRPr="003608C4" w:rsidRDefault="00FE3C99" w:rsidP="00FE3C99">
      <w:pPr>
        <w:widowControl w:val="0"/>
        <w:numPr>
          <w:ilvl w:val="2"/>
          <w:numId w:val="33"/>
        </w:numPr>
        <w:spacing w:after="120"/>
        <w:jc w:val="both"/>
        <w:rPr>
          <w:color w:val="000000"/>
        </w:rPr>
      </w:pPr>
      <w:r w:rsidRPr="003608C4">
        <w:rPr>
          <w:color w:val="000000"/>
        </w:rPr>
        <w:t>Mobilizarea si operaționalizarea activității:</w:t>
      </w:r>
    </w:p>
    <w:p w14:paraId="1BD63A39" w14:textId="77777777" w:rsidR="00FE3C99" w:rsidRPr="003608C4" w:rsidRDefault="00FE3C99" w:rsidP="00FE3C99">
      <w:pPr>
        <w:widowControl w:val="0"/>
        <w:rPr>
          <w:color w:val="000000"/>
        </w:rPr>
      </w:pPr>
      <w:r w:rsidRPr="003608C4">
        <w:rPr>
          <w:color w:val="000000"/>
        </w:rPr>
        <w:t xml:space="preserve">Perioada de mobilizare cuprinde perioada dintre Data emiterii ordinului de mobilizare și Data inceperii efective a serviciului. </w:t>
      </w:r>
    </w:p>
    <w:p w14:paraId="04847042" w14:textId="77777777" w:rsidR="00FE3C99" w:rsidRPr="003608C4" w:rsidRDefault="00FE3C99" w:rsidP="00FE3C99">
      <w:pPr>
        <w:rPr>
          <w:color w:val="FF0000"/>
        </w:rPr>
      </w:pPr>
      <w:r w:rsidRPr="003608C4">
        <w:t xml:space="preserve">Ofertantul are obligația ca, în perioada de mobilizare, împreună cu reprezentanții Primăriilor, să realizeze </w:t>
      </w:r>
      <w:r w:rsidRPr="003608C4">
        <w:rPr>
          <w:i/>
          <w:iCs/>
        </w:rPr>
        <w:t>Lista</w:t>
      </w:r>
      <w:r w:rsidRPr="003608C4">
        <w:t xml:space="preserve"> utilizatorilor non-casnici existenți în aria de operare și, pornind de la aceasta, să fie identificată și creată o bază de date privind situația fiecărui utilizator non-casnic în ceea ce privește necesarul recipientelor de colectare și stabilirea capacității volumetrice (exprimată în mc/lună) pentru fiecare recipient, astfel încât să rezulte cantitatea generată pentru care va fi aplicat intrumentul “plătește pentru cât arunci” fiecăruie utilizator non-casnic. </w:t>
      </w:r>
    </w:p>
    <w:p w14:paraId="67D33564" w14:textId="77777777" w:rsidR="00FE3C99" w:rsidRPr="003608C4" w:rsidRDefault="00FE3C99" w:rsidP="00FE3C99">
      <w:pPr>
        <w:widowControl w:val="0"/>
      </w:pPr>
      <w:r w:rsidRPr="003608C4">
        <w:t xml:space="preserve">In timpul Perioadei de mobilizare, Ofertantul va anunța operatorii economici care gestionează instalațiile de tratare și eliminare a deșeurilor municipale, generatorii de deșeuri municipale similare și alți operatori posibil interesati, despre detaliile serviciului ce vor fi furnizate în baza acestui Contract, în măsura în care pot fi identificați. </w:t>
      </w:r>
    </w:p>
    <w:p w14:paraId="2CB43DFB" w14:textId="77777777" w:rsidR="00FE3C99" w:rsidRPr="003608C4" w:rsidRDefault="00FE3C99" w:rsidP="00FE3C99">
      <w:pPr>
        <w:widowControl w:val="0"/>
        <w:rPr>
          <w:color w:val="000000"/>
        </w:rPr>
      </w:pPr>
      <w:r w:rsidRPr="003608C4">
        <w:rPr>
          <w:color w:val="000000"/>
        </w:rPr>
        <w:t xml:space="preserve">De asemenea, Ofertantul va informa utilizatorii casnici și non-casnici ai serviciului, prin intermediul autorităților publice, în legătură cu graficul de colectare al deșeurilor municipale, precum și asupra modalității de separare corecte la sursă a deșeurilor municipale în cele 5 fracții. </w:t>
      </w:r>
    </w:p>
    <w:p w14:paraId="19BA9B4E" w14:textId="77777777" w:rsidR="00FE3C99" w:rsidRPr="003608C4" w:rsidRDefault="00FE3C99" w:rsidP="00FE3C99">
      <w:pPr>
        <w:widowControl w:val="0"/>
        <w:ind w:left="113"/>
        <w:rPr>
          <w:color w:val="000000"/>
        </w:rPr>
      </w:pPr>
      <w:r w:rsidRPr="003608C4">
        <w:rPr>
          <w:color w:val="000000"/>
        </w:rPr>
        <w:t>In perioada de mobilizare vor fi desfasurate minim urmatoarele activități:</w:t>
      </w:r>
    </w:p>
    <w:p w14:paraId="26E4C000" w14:textId="77777777" w:rsidR="00FE3C99" w:rsidRPr="003608C4" w:rsidRDefault="00FE3C99" w:rsidP="00FE3C99">
      <w:pPr>
        <w:widowControl w:val="0"/>
        <w:numPr>
          <w:ilvl w:val="3"/>
          <w:numId w:val="33"/>
        </w:numPr>
        <w:spacing w:after="120"/>
        <w:jc w:val="both"/>
        <w:rPr>
          <w:color w:val="000000"/>
        </w:rPr>
      </w:pPr>
      <w:r w:rsidRPr="003608C4">
        <w:rPr>
          <w:color w:val="000000"/>
        </w:rPr>
        <w:t>angajarea personalului necesar la un grad de cel puțin 85%, posturile cheie fiind necesar să fie ocupate;</w:t>
      </w:r>
    </w:p>
    <w:p w14:paraId="30A69079" w14:textId="77777777" w:rsidR="00FE3C99" w:rsidRPr="003608C4" w:rsidRDefault="00FE3C99" w:rsidP="00FE3C99">
      <w:pPr>
        <w:widowControl w:val="0"/>
        <w:numPr>
          <w:ilvl w:val="3"/>
          <w:numId w:val="33"/>
        </w:numPr>
        <w:spacing w:after="120"/>
        <w:jc w:val="both"/>
        <w:rPr>
          <w:color w:val="000000"/>
        </w:rPr>
      </w:pPr>
      <w:r w:rsidRPr="003608C4">
        <w:rPr>
          <w:color w:val="000000"/>
        </w:rPr>
        <w:t xml:space="preserve">procurarea utilajelor și echipamentelor (inclusiv recipiente) necesare (pentru categoriile de deșeuri municipale care fac obiectul contractului) și amplasarea lor în teritoriu – cumpărare, închiriere, leasing, </w:t>
      </w:r>
      <w:r w:rsidRPr="003608C4">
        <w:t>comodat;</w:t>
      </w:r>
      <w:r w:rsidRPr="003608C4">
        <w:rPr>
          <w:color w:val="FF0000"/>
        </w:rPr>
        <w:t xml:space="preserve"> </w:t>
      </w:r>
    </w:p>
    <w:p w14:paraId="01014EF2" w14:textId="77777777" w:rsidR="00FE3C99" w:rsidRPr="003608C4" w:rsidRDefault="00FE3C99" w:rsidP="00FE3C99">
      <w:pPr>
        <w:widowControl w:val="0"/>
        <w:numPr>
          <w:ilvl w:val="3"/>
          <w:numId w:val="33"/>
        </w:numPr>
        <w:spacing w:after="120"/>
        <w:jc w:val="both"/>
        <w:rPr>
          <w:color w:val="000000"/>
        </w:rPr>
      </w:pPr>
      <w:r w:rsidRPr="003608C4">
        <w:rPr>
          <w:color w:val="000000"/>
        </w:rPr>
        <w:t>amenajarea tuturor punctelor de lucru (inclusiv baza de lucru) și autorizarea activităților în conformitate cu cerințele legale;</w:t>
      </w:r>
    </w:p>
    <w:p w14:paraId="2A3E5D5A" w14:textId="77777777" w:rsidR="00FE3C99" w:rsidRPr="003608C4" w:rsidRDefault="00FE3C99" w:rsidP="00FE3C99">
      <w:pPr>
        <w:widowControl w:val="0"/>
        <w:numPr>
          <w:ilvl w:val="3"/>
          <w:numId w:val="33"/>
        </w:numPr>
        <w:spacing w:after="120"/>
        <w:jc w:val="both"/>
        <w:rPr>
          <w:color w:val="000000"/>
        </w:rPr>
      </w:pPr>
      <w:r w:rsidRPr="003608C4">
        <w:rPr>
          <w:color w:val="000000"/>
        </w:rPr>
        <w:t>includerea activității de operare în sistemul de management calitate – mediu – securitate ocupațională și crearea/adaptarea procedurilor operaționale și de lucru la această nouă activitate;</w:t>
      </w:r>
    </w:p>
    <w:p w14:paraId="35900B75" w14:textId="77777777" w:rsidR="00FE3C99" w:rsidRPr="003608C4" w:rsidRDefault="00FE3C99" w:rsidP="00FE3C99">
      <w:pPr>
        <w:widowControl w:val="0"/>
        <w:numPr>
          <w:ilvl w:val="3"/>
          <w:numId w:val="33"/>
        </w:numPr>
        <w:spacing w:after="120"/>
        <w:jc w:val="both"/>
        <w:rPr>
          <w:color w:val="000000"/>
        </w:rPr>
      </w:pPr>
      <w:r w:rsidRPr="003608C4">
        <w:rPr>
          <w:color w:val="000000"/>
        </w:rPr>
        <w:t>dotarea cu sistem GPS a autovehiculelor necesare pentru colectarea și transportul deșeurilor care fac obiectul contractului, la care ADI va avea acces online, non-stop, pentru urmărirea în timp real a traseului acestora, cu posibilitatea de generare a istoricului activității prestate;</w:t>
      </w:r>
    </w:p>
    <w:p w14:paraId="72144A99" w14:textId="77777777" w:rsidR="00FE3C99" w:rsidRPr="003608C4" w:rsidRDefault="00FE3C99" w:rsidP="00FE3C99">
      <w:pPr>
        <w:widowControl w:val="0"/>
        <w:numPr>
          <w:ilvl w:val="3"/>
          <w:numId w:val="33"/>
        </w:numPr>
        <w:spacing w:after="120"/>
        <w:jc w:val="both"/>
        <w:rPr>
          <w:color w:val="000000"/>
        </w:rPr>
      </w:pPr>
      <w:r w:rsidRPr="003608C4">
        <w:rPr>
          <w:color w:val="000000"/>
        </w:rPr>
        <w:t xml:space="preserve">planificarea și efectuarea unui audit intern a sistemelor de management calitate – mediu – securitate ocupationala. </w:t>
      </w:r>
    </w:p>
    <w:p w14:paraId="0F7ED5DB" w14:textId="77777777" w:rsidR="00FE3C99" w:rsidRPr="003608C4" w:rsidRDefault="00FE3C99" w:rsidP="00FE3C99">
      <w:pPr>
        <w:widowControl w:val="0"/>
        <w:ind w:left="113"/>
        <w:rPr>
          <w:color w:val="000000"/>
        </w:rPr>
      </w:pPr>
      <w:r w:rsidRPr="003608C4">
        <w:rPr>
          <w:color w:val="000000"/>
        </w:rPr>
        <w:t>Oferta tehnică va cuprinde descrierea detaliată a activităților aferente etapei de mobilizare, în mod distinct pentru fiecare activitate in parte.</w:t>
      </w:r>
    </w:p>
    <w:p w14:paraId="0FDEF938" w14:textId="77777777" w:rsidR="00FE3C99" w:rsidRPr="003608C4" w:rsidRDefault="00FE3C99" w:rsidP="00FE3C99">
      <w:pPr>
        <w:widowControl w:val="0"/>
        <w:ind w:left="113"/>
        <w:rPr>
          <w:color w:val="000000"/>
        </w:rPr>
      </w:pPr>
      <w:r w:rsidRPr="003608C4">
        <w:rPr>
          <w:color w:val="000000"/>
        </w:rPr>
        <w:t xml:space="preserve">Oferta tehnica va cuprinde lista procedurilor de sistem, procedurilor operaționale si a instrucțiunilor de lucru care vor fi utilizate în derularea activității, prin implementarea sistemelor de management de mediu, calitate și sănătate ocupațională. </w:t>
      </w:r>
    </w:p>
    <w:p w14:paraId="780B97D5" w14:textId="77777777" w:rsidR="00FE3C99" w:rsidRPr="003608C4" w:rsidRDefault="00FE3C99" w:rsidP="00FE3C99">
      <w:pPr>
        <w:widowControl w:val="0"/>
        <w:ind w:left="113"/>
        <w:rPr>
          <w:color w:val="000000"/>
        </w:rPr>
      </w:pPr>
      <w:r w:rsidRPr="003608C4">
        <w:rPr>
          <w:color w:val="000000"/>
        </w:rPr>
        <w:t>Oferta trebuie să prezinte în mod clar durata de timp (exprimată în zile calendaristice) scursă între Data semnării Contractului și Data începerii activitații pentru toate activitățile care fac obiectul contractului.</w:t>
      </w:r>
    </w:p>
    <w:p w14:paraId="6FCCB2F3" w14:textId="77777777" w:rsidR="00FE3C99" w:rsidRPr="003608C4" w:rsidRDefault="00FE3C99" w:rsidP="00FE3C99">
      <w:pPr>
        <w:widowControl w:val="0"/>
        <w:ind w:left="113"/>
        <w:rPr>
          <w:color w:val="000000"/>
        </w:rPr>
      </w:pPr>
      <w:r w:rsidRPr="003608C4">
        <w:rPr>
          <w:color w:val="000000"/>
        </w:rPr>
        <w:t>Eventualele testări trebuie incluse în graficul detaliat al activităților aferente etapei de mobilizare.</w:t>
      </w:r>
    </w:p>
    <w:p w14:paraId="1AF9F5C3" w14:textId="77777777" w:rsidR="00FE3C99" w:rsidRPr="003608C4" w:rsidRDefault="00FE3C99" w:rsidP="00FE3C99">
      <w:pPr>
        <w:widowControl w:val="0"/>
        <w:numPr>
          <w:ilvl w:val="2"/>
          <w:numId w:val="33"/>
        </w:numPr>
        <w:spacing w:after="120"/>
        <w:jc w:val="both"/>
        <w:rPr>
          <w:color w:val="000000"/>
        </w:rPr>
      </w:pPr>
      <w:r w:rsidRPr="003608C4">
        <w:rPr>
          <w:color w:val="000000"/>
        </w:rPr>
        <w:t>Planul de organizare a activității:</w:t>
      </w:r>
    </w:p>
    <w:p w14:paraId="0255F975" w14:textId="55C3B117" w:rsidR="00FE3C99" w:rsidRDefault="00FE3C99" w:rsidP="00FE3C99">
      <w:pPr>
        <w:widowControl w:val="0"/>
        <w:ind w:left="113"/>
        <w:rPr>
          <w:color w:val="000000"/>
        </w:rPr>
      </w:pPr>
      <w:r w:rsidRPr="003608C4">
        <w:rPr>
          <w:color w:val="000000"/>
        </w:rPr>
        <w:t>În oferta tehnică, Ofertantul trebuie să prezinte un Plan de organizare a activității detaliat și coerent, care să prezinte cel puțin:</w:t>
      </w:r>
    </w:p>
    <w:p w14:paraId="4F6DB00C" w14:textId="77777777" w:rsidR="00E66E2C" w:rsidRPr="003608C4" w:rsidRDefault="00E66E2C" w:rsidP="00FE3C99">
      <w:pPr>
        <w:widowControl w:val="0"/>
        <w:ind w:left="113"/>
        <w:rPr>
          <w:color w:val="000000"/>
        </w:rPr>
      </w:pPr>
    </w:p>
    <w:p w14:paraId="374FB926" w14:textId="77777777" w:rsidR="00FE3C99" w:rsidRPr="003608C4" w:rsidRDefault="00FE3C99" w:rsidP="00FE3C99">
      <w:pPr>
        <w:widowControl w:val="0"/>
        <w:numPr>
          <w:ilvl w:val="3"/>
          <w:numId w:val="33"/>
        </w:numPr>
        <w:spacing w:after="120"/>
        <w:jc w:val="both"/>
        <w:rPr>
          <w:color w:val="000000"/>
        </w:rPr>
      </w:pPr>
      <w:r w:rsidRPr="003608C4">
        <w:rPr>
          <w:color w:val="000000"/>
        </w:rPr>
        <w:lastRenderedPageBreak/>
        <w:t>alocarea de resurse pentru fiecare categorie de deșeuri (autovehicule cu prezentarea documentelor care atestă  standardul EURO și capacitatea de transport a fiecărui autovehicul, echipamente, unelte, personal);</w:t>
      </w:r>
    </w:p>
    <w:p w14:paraId="087EB0C4" w14:textId="77777777" w:rsidR="00FE3C99" w:rsidRPr="003608C4" w:rsidRDefault="00FE3C99" w:rsidP="00FE3C99">
      <w:pPr>
        <w:widowControl w:val="0"/>
        <w:numPr>
          <w:ilvl w:val="3"/>
          <w:numId w:val="33"/>
        </w:numPr>
        <w:spacing w:after="120"/>
        <w:jc w:val="both"/>
        <w:rPr>
          <w:color w:val="000000"/>
        </w:rPr>
      </w:pPr>
      <w:r w:rsidRPr="003608C4">
        <w:rPr>
          <w:color w:val="000000"/>
        </w:rPr>
        <w:t xml:space="preserve">organizarea calendaristică a activității pe parcursul unei luni – pentru fiecare UAT din zona de colectare și categorie de deșeuri, cu respectarea frecvenței de colectare conform informațiilor minime solicitate în Tabelele 1-3 din Anexa 9 la Caietul de Sarcini. </w:t>
      </w:r>
    </w:p>
    <w:p w14:paraId="7F4FFE08" w14:textId="77777777" w:rsidR="00FE3C99" w:rsidRPr="003608C4" w:rsidRDefault="00FE3C99" w:rsidP="00FE3C99">
      <w:pPr>
        <w:widowControl w:val="0"/>
        <w:numPr>
          <w:ilvl w:val="3"/>
          <w:numId w:val="33"/>
        </w:numPr>
        <w:spacing w:after="120"/>
        <w:jc w:val="both"/>
        <w:rPr>
          <w:color w:val="000000"/>
        </w:rPr>
      </w:pPr>
      <w:r w:rsidRPr="003608C4">
        <w:rPr>
          <w:color w:val="000000"/>
        </w:rPr>
        <w:t>modul de colectare, echipamentele și resursele utilizate pentru fiecare flux special de deșeuri care fac obiectul contractului de delegare (deșeuri municipale periculoase, deșeuri municipale voluminoase).</w:t>
      </w:r>
    </w:p>
    <w:p w14:paraId="3AD166E7" w14:textId="77777777" w:rsidR="00FE3C99" w:rsidRPr="003608C4" w:rsidRDefault="00FE3C99" w:rsidP="00FE3C99">
      <w:pPr>
        <w:widowControl w:val="0"/>
        <w:numPr>
          <w:ilvl w:val="3"/>
          <w:numId w:val="33"/>
        </w:numPr>
        <w:spacing w:after="120"/>
        <w:jc w:val="both"/>
        <w:rPr>
          <w:color w:val="000000"/>
        </w:rPr>
      </w:pPr>
      <w:r w:rsidRPr="003608C4">
        <w:rPr>
          <w:color w:val="000000"/>
        </w:rPr>
        <w:t xml:space="preserve">prezentarea rutelor pentru fiecare autovehicul. Aceste rute putând fi modificate cu acceptul UAT-ului, în cursul derulării contractului, pentru optimizarea eficienței activității, precum și cu acordul ADI. </w:t>
      </w:r>
    </w:p>
    <w:p w14:paraId="0E657846" w14:textId="77777777" w:rsidR="00FE3C99" w:rsidRPr="00B77590" w:rsidRDefault="00FE3C99" w:rsidP="00FE3C99">
      <w:r w:rsidRPr="00AD059D">
        <w:rPr>
          <w:color w:val="000000"/>
        </w:rPr>
        <w:t xml:space="preserve">La prezentarea </w:t>
      </w:r>
      <w:r>
        <w:rPr>
          <w:color w:val="000000"/>
        </w:rPr>
        <w:t>O</w:t>
      </w:r>
      <w:r w:rsidRPr="00AD059D">
        <w:rPr>
          <w:color w:val="000000"/>
        </w:rPr>
        <w:t>fertelor</w:t>
      </w:r>
      <w:r>
        <w:rPr>
          <w:color w:val="000000"/>
        </w:rPr>
        <w:t xml:space="preserve">, </w:t>
      </w:r>
      <w:r w:rsidRPr="00AD059D">
        <w:rPr>
          <w:color w:val="000000"/>
        </w:rPr>
        <w:t>pentru a se realiza o abordare unitar</w:t>
      </w:r>
      <w:r>
        <w:rPr>
          <w:color w:val="000000"/>
        </w:rPr>
        <w:t>ă,</w:t>
      </w:r>
      <w:r w:rsidRPr="00AD059D">
        <w:rPr>
          <w:color w:val="000000"/>
        </w:rPr>
        <w:t xml:space="preserve"> se vor completa tabelele: </w:t>
      </w:r>
      <w:r w:rsidRPr="00AD059D">
        <w:rPr>
          <w:bCs/>
          <w:i/>
          <w:iCs/>
        </w:rPr>
        <w:t>Tabelul Nr. 1</w:t>
      </w:r>
      <w:r w:rsidRPr="00AD059D">
        <w:rPr>
          <w:bCs/>
        </w:rPr>
        <w:t xml:space="preserve"> - Utilajele care se vor folosi pentru colectarea și transportul deșeurilor pe generatori și fluxuri; </w:t>
      </w:r>
      <w:r w:rsidRPr="00AD059D">
        <w:rPr>
          <w:bCs/>
          <w:i/>
          <w:iCs/>
        </w:rPr>
        <w:t>Tabelul Nr. 2</w:t>
      </w:r>
      <w:r w:rsidRPr="00AD059D">
        <w:rPr>
          <w:bCs/>
        </w:rPr>
        <w:t xml:space="preserve"> - Graficul lunar de colectare și transport a deșeurilor și </w:t>
      </w:r>
      <w:r w:rsidRPr="00AD059D">
        <w:rPr>
          <w:i/>
          <w:iCs/>
        </w:rPr>
        <w:t>Tabelul Nr. 3</w:t>
      </w:r>
      <w:r w:rsidRPr="00AD059D">
        <w:t xml:space="preserve"> - Rutele proiectate </w:t>
      </w:r>
      <w:r>
        <w:t>ș</w:t>
      </w:r>
      <w:r w:rsidRPr="00AD059D">
        <w:t>i durata rutelor pentru colectarea deșeurilor pe fluxuri și rute – parte</w:t>
      </w:r>
      <w:r>
        <w:t xml:space="preserve"> a </w:t>
      </w:r>
      <w:r w:rsidRPr="00042D17">
        <w:rPr>
          <w:i/>
          <w:iCs/>
        </w:rPr>
        <w:t>Anexei 9</w:t>
      </w:r>
      <w:r>
        <w:t xml:space="preserve"> la </w:t>
      </w:r>
      <w:r w:rsidRPr="00AD059D">
        <w:t>Caiet</w:t>
      </w:r>
      <w:r>
        <w:t>ul</w:t>
      </w:r>
      <w:r w:rsidRPr="00AD059D">
        <w:t xml:space="preserve"> de sarcini.</w:t>
      </w:r>
      <w:r>
        <w:t xml:space="preserve"> </w:t>
      </w:r>
    </w:p>
    <w:p w14:paraId="65C3CC6D" w14:textId="77777777" w:rsidR="00FE3C99" w:rsidRPr="00B77590" w:rsidRDefault="00FE3C99" w:rsidP="00FE3C99">
      <w:pPr>
        <w:widowControl w:val="0"/>
        <w:rPr>
          <w:bCs/>
          <w:color w:val="000000"/>
        </w:rPr>
      </w:pPr>
    </w:p>
    <w:p w14:paraId="238657E0" w14:textId="77777777" w:rsidR="00FE3C99" w:rsidRPr="003608C4" w:rsidRDefault="00FE3C99" w:rsidP="00FE3C99">
      <w:pPr>
        <w:widowControl w:val="0"/>
        <w:rPr>
          <w:color w:val="000000"/>
        </w:rPr>
      </w:pPr>
      <w:r w:rsidRPr="00BE74BB">
        <w:rPr>
          <w:color w:val="000000"/>
        </w:rPr>
        <w:t>De asemenea, Planul de organizare a activit</w:t>
      </w:r>
      <w:r>
        <w:rPr>
          <w:color w:val="000000"/>
        </w:rPr>
        <w:t>ăț</w:t>
      </w:r>
      <w:r w:rsidRPr="00BE74BB">
        <w:rPr>
          <w:color w:val="000000"/>
        </w:rPr>
        <w:t>ii trebuie s</w:t>
      </w:r>
      <w:r>
        <w:rPr>
          <w:color w:val="000000"/>
        </w:rPr>
        <w:t>ă</w:t>
      </w:r>
      <w:r w:rsidRPr="00BE74BB">
        <w:rPr>
          <w:color w:val="000000"/>
        </w:rPr>
        <w:t xml:space="preserve"> cuprind</w:t>
      </w:r>
      <w:r>
        <w:rPr>
          <w:color w:val="000000"/>
        </w:rPr>
        <w:t>ă</w:t>
      </w:r>
      <w:r w:rsidRPr="00BE74BB">
        <w:rPr>
          <w:color w:val="000000"/>
        </w:rPr>
        <w:t xml:space="preserve"> o descriere a procedurii aplicate </w:t>
      </w:r>
      <w:r>
        <w:rPr>
          <w:color w:val="000000"/>
        </w:rPr>
        <w:t>ș</w:t>
      </w:r>
      <w:r w:rsidRPr="00BE74BB">
        <w:rPr>
          <w:color w:val="000000"/>
        </w:rPr>
        <w:t>i a modului de lucru utilizat la determinarea compozitiei de</w:t>
      </w:r>
      <w:r>
        <w:rPr>
          <w:color w:val="000000"/>
        </w:rPr>
        <w:t>ș</w:t>
      </w:r>
      <w:r w:rsidRPr="00BE74BB">
        <w:rPr>
          <w:color w:val="000000"/>
        </w:rPr>
        <w:t xml:space="preserve">eurilor </w:t>
      </w:r>
      <w:r>
        <w:rPr>
          <w:color w:val="000000"/>
        </w:rPr>
        <w:t>municipale</w:t>
      </w:r>
      <w:r w:rsidRPr="00BE74BB">
        <w:rPr>
          <w:color w:val="000000"/>
        </w:rPr>
        <w:t>. Ofertantul trebuie s</w:t>
      </w:r>
      <w:r>
        <w:rPr>
          <w:color w:val="000000"/>
        </w:rPr>
        <w:t>ă</w:t>
      </w:r>
      <w:r w:rsidRPr="00BE74BB">
        <w:rPr>
          <w:color w:val="000000"/>
        </w:rPr>
        <w:t xml:space="preserve"> </w:t>
      </w:r>
      <w:r w:rsidRPr="003608C4">
        <w:rPr>
          <w:color w:val="000000"/>
        </w:rPr>
        <w:t>precizeze mijloacele și infrastructura puse la dispoziția acestei activități.</w:t>
      </w:r>
    </w:p>
    <w:p w14:paraId="73E603E3" w14:textId="77777777" w:rsidR="00FE3C99" w:rsidRDefault="00FE3C99" w:rsidP="00FE3C99">
      <w:pPr>
        <w:widowControl w:val="0"/>
        <w:rPr>
          <w:color w:val="000000"/>
        </w:rPr>
      </w:pPr>
      <w:r w:rsidRPr="003608C4">
        <w:rPr>
          <w:color w:val="000000"/>
        </w:rPr>
        <w:t>Planul de organizare a activității trebuie să cuprindă și prezentarea modului de derulare a campaniilor de conștientizare și informare a utilizatorilor în ceea ce privește colectarea separată a deșeurilor municipale (inclusiv a fluxurilor speciale de deșeuri municipale) și informarea utilizatorilor casnici asupra  activității de separare și valorificare la sursă a biodeșeurilor generate la gospodăriile individuale din mediul rural (prin activități de compostare a biodeșeurilor), precum și monitorizarea acestei activități prin elaborarea unui grafic de activitate din care să reiasă inclusiv cantitățile biodeșeurilor care au fost redirecționate de la eliminare prin depozitare, comparativ cu situațiile de cantități ale anilor precedenți.</w:t>
      </w:r>
      <w:r>
        <w:rPr>
          <w:color w:val="000000"/>
        </w:rPr>
        <w:t xml:space="preserve"> </w:t>
      </w:r>
    </w:p>
    <w:p w14:paraId="5A3021A9" w14:textId="77777777" w:rsidR="00FE3C99" w:rsidRDefault="00FE3C99" w:rsidP="00FE3C99">
      <w:pPr>
        <w:widowControl w:val="0"/>
        <w:rPr>
          <w:color w:val="000000"/>
        </w:rPr>
      </w:pPr>
      <w:r w:rsidRPr="00184CA8">
        <w:rPr>
          <w:color w:val="000000"/>
        </w:rPr>
        <w:t xml:space="preserve">La momentul întocmirii ofertei se va tine cont de situația </w:t>
      </w:r>
      <w:r>
        <w:rPr>
          <w:color w:val="000000"/>
        </w:rPr>
        <w:t xml:space="preserve">specifică a fiecărui </w:t>
      </w:r>
      <w:r w:rsidRPr="00184CA8">
        <w:rPr>
          <w:color w:val="000000"/>
        </w:rPr>
        <w:t>UAT</w:t>
      </w:r>
      <w:r>
        <w:rPr>
          <w:color w:val="000000"/>
        </w:rPr>
        <w:t xml:space="preserve"> din</w:t>
      </w:r>
      <w:r w:rsidRPr="00184CA8">
        <w:rPr>
          <w:color w:val="000000"/>
        </w:rPr>
        <w:t xml:space="preserve"> </w:t>
      </w:r>
      <w:r>
        <w:t>Z</w:t>
      </w:r>
      <w:r w:rsidRPr="001476CC">
        <w:t>ona 1</w:t>
      </w:r>
      <w:r>
        <w:t xml:space="preserve"> Sînpaul</w:t>
      </w:r>
      <w:r w:rsidRPr="00184CA8">
        <w:rPr>
          <w:color w:val="000000"/>
        </w:rPr>
        <w:t xml:space="preserve"> privind străzile înguste</w:t>
      </w:r>
      <w:r>
        <w:rPr>
          <w:color w:val="000000"/>
        </w:rPr>
        <w:t>, a străzilor în pantă, a străzilor lipsite de asfalt precum</w:t>
      </w:r>
      <w:r w:rsidRPr="00184CA8">
        <w:rPr>
          <w:color w:val="000000"/>
        </w:rPr>
        <w:t xml:space="preserve"> și a celor unde este permis</w:t>
      </w:r>
      <w:r>
        <w:rPr>
          <w:color w:val="000000"/>
        </w:rPr>
        <w:t>ă doar</w:t>
      </w:r>
      <w:r w:rsidRPr="00184CA8">
        <w:rPr>
          <w:color w:val="000000"/>
        </w:rPr>
        <w:t xml:space="preserve"> folosirea unor auto</w:t>
      </w:r>
      <w:r>
        <w:rPr>
          <w:color w:val="000000"/>
        </w:rPr>
        <w:t>vehicule</w:t>
      </w:r>
      <w:r w:rsidRPr="00184CA8">
        <w:rPr>
          <w:color w:val="000000"/>
        </w:rPr>
        <w:t xml:space="preserve"> cu tonaj redus</w:t>
      </w:r>
      <w:r>
        <w:rPr>
          <w:color w:val="000000"/>
        </w:rPr>
        <w:t xml:space="preserve">. </w:t>
      </w:r>
    </w:p>
    <w:p w14:paraId="03883687" w14:textId="77777777" w:rsidR="00FE3C99" w:rsidRPr="00BE74BB" w:rsidRDefault="00FE3C99" w:rsidP="00FE3C99">
      <w:pPr>
        <w:widowControl w:val="0"/>
        <w:rPr>
          <w:color w:val="000000"/>
        </w:rPr>
      </w:pPr>
      <w:r>
        <w:rPr>
          <w:color w:val="000000"/>
        </w:rPr>
        <w:t xml:space="preserve">Beneficiarul recomandă ca anterior elaborării ofertelor să se efectueze vizitarea punctelor de colectare. Pentru aceasta, la solicitarea ofertanților, beneficiarul va delega un reprezentant, care va însoți ofertanții la vizitarea punctelor de colectare </w:t>
      </w:r>
      <w:r w:rsidRPr="001476CC">
        <w:rPr>
          <w:color w:val="000000"/>
        </w:rPr>
        <w:t xml:space="preserve">din </w:t>
      </w:r>
      <w:r>
        <w:rPr>
          <w:color w:val="000000"/>
        </w:rPr>
        <w:t>Z</w:t>
      </w:r>
      <w:r w:rsidRPr="001476CC">
        <w:rPr>
          <w:color w:val="000000"/>
        </w:rPr>
        <w:t>ona 1</w:t>
      </w:r>
      <w:r>
        <w:rPr>
          <w:color w:val="000000"/>
        </w:rPr>
        <w:t xml:space="preserve"> Sînpaul</w:t>
      </w:r>
      <w:r w:rsidRPr="001476CC">
        <w:rPr>
          <w:color w:val="000000"/>
        </w:rPr>
        <w:t>.</w:t>
      </w:r>
      <w:r>
        <w:rPr>
          <w:color w:val="000000"/>
        </w:rPr>
        <w:t xml:space="preserve"> </w:t>
      </w:r>
    </w:p>
    <w:p w14:paraId="1BA07C43" w14:textId="77777777" w:rsidR="00FE3C99" w:rsidRPr="00976248" w:rsidRDefault="00FE3C99" w:rsidP="00FE3C99">
      <w:pPr>
        <w:widowControl w:val="0"/>
        <w:numPr>
          <w:ilvl w:val="2"/>
          <w:numId w:val="33"/>
        </w:numPr>
        <w:spacing w:after="120"/>
        <w:jc w:val="both"/>
        <w:rPr>
          <w:color w:val="000000"/>
        </w:rPr>
      </w:pPr>
      <w:r w:rsidRPr="00920AE6">
        <w:rPr>
          <w:color w:val="000000"/>
        </w:rPr>
        <w:t xml:space="preserve">Declarație pe proprie răspundere a </w:t>
      </w:r>
      <w:r>
        <w:rPr>
          <w:color w:val="000000"/>
        </w:rPr>
        <w:t>O</w:t>
      </w:r>
      <w:r w:rsidRPr="00920AE6">
        <w:rPr>
          <w:color w:val="000000"/>
        </w:rPr>
        <w:t xml:space="preserve">fertantului </w:t>
      </w:r>
      <w:r w:rsidRPr="00976248">
        <w:rPr>
          <w:color w:val="000000"/>
        </w:rPr>
        <w:t>că acesta va respecta cerințele stipulate în Caietul de sarcini, Contract și anexele sale</w:t>
      </w:r>
      <w:r>
        <w:rPr>
          <w:color w:val="000000"/>
        </w:rPr>
        <w:t xml:space="preserve">. </w:t>
      </w:r>
    </w:p>
    <w:p w14:paraId="76CBD80D" w14:textId="77777777" w:rsidR="00FE3C99" w:rsidRPr="00BE74BB" w:rsidRDefault="00FE3C99" w:rsidP="00FE3C99">
      <w:pPr>
        <w:widowControl w:val="0"/>
        <w:numPr>
          <w:ilvl w:val="2"/>
          <w:numId w:val="33"/>
        </w:numPr>
        <w:spacing w:after="120"/>
        <w:jc w:val="both"/>
        <w:rPr>
          <w:color w:val="000000"/>
        </w:rPr>
      </w:pPr>
      <w:r w:rsidRPr="00BE74BB">
        <w:rPr>
          <w:color w:val="000000"/>
        </w:rPr>
        <w:t xml:space="preserve">Declarație pe proprie răspundere a ofertantului că acesta va respecta condițiile de mediu, sociale și cu privire la relațiile de muncă pe toată durata de îndeplinire a </w:t>
      </w:r>
      <w:r>
        <w:rPr>
          <w:color w:val="000000"/>
        </w:rPr>
        <w:t>C</w:t>
      </w:r>
      <w:r w:rsidRPr="00BE74BB">
        <w:rPr>
          <w:color w:val="000000"/>
        </w:rPr>
        <w:t>ontractului. În cazul unei asocieri, această declarație va fi asumată de toții membr</w:t>
      </w:r>
      <w:r>
        <w:rPr>
          <w:color w:val="000000"/>
        </w:rPr>
        <w:t>i</w:t>
      </w:r>
      <w:r w:rsidRPr="00BE74BB">
        <w:rPr>
          <w:color w:val="000000"/>
        </w:rPr>
        <w:t xml:space="preserve">i asocierii.  </w:t>
      </w:r>
    </w:p>
    <w:p w14:paraId="052C5008" w14:textId="77777777" w:rsidR="00FE3C99" w:rsidRPr="00BE74BB" w:rsidRDefault="00FE3C99" w:rsidP="00FE3C99">
      <w:pPr>
        <w:widowControl w:val="0"/>
        <w:numPr>
          <w:ilvl w:val="2"/>
          <w:numId w:val="33"/>
        </w:numPr>
        <w:spacing w:after="120"/>
        <w:jc w:val="both"/>
        <w:rPr>
          <w:color w:val="000000"/>
        </w:rPr>
      </w:pPr>
      <w:r w:rsidRPr="00BE74BB">
        <w:rPr>
          <w:color w:val="000000"/>
        </w:rPr>
        <w:t>Formularul de contract se va depune însoțit de eventuale propuneri de modificare a clauzelor contractuale specifice, propuneri care se vor accepta numai în măsura în care acestea nu vor fi</w:t>
      </w:r>
      <w:r>
        <w:rPr>
          <w:color w:val="000000"/>
        </w:rPr>
        <w:t>,</w:t>
      </w:r>
      <w:r w:rsidRPr="00BE74BB">
        <w:rPr>
          <w:color w:val="000000"/>
        </w:rPr>
        <w:t xml:space="preserve"> în mod evident, dezavantajoase pentru autoritatea contractantă. </w:t>
      </w:r>
    </w:p>
    <w:p w14:paraId="1006E633" w14:textId="682D52A3" w:rsidR="00FE3C99" w:rsidRDefault="00FE3C99" w:rsidP="00FE3C99">
      <w:pPr>
        <w:widowControl w:val="0"/>
        <w:ind w:left="113"/>
        <w:rPr>
          <w:color w:val="000000"/>
          <w:lang w:val="pt-PT"/>
        </w:rPr>
      </w:pPr>
      <w:r>
        <w:rPr>
          <w:color w:val="000000"/>
        </w:rPr>
        <w:t xml:space="preserve">Conform prevederilor </w:t>
      </w:r>
      <w:r w:rsidRPr="00520325">
        <w:rPr>
          <w:color w:val="000000"/>
          <w:lang w:val="pt-PT"/>
        </w:rPr>
        <w:t xml:space="preserve">art.182 alin. 1 </w:t>
      </w:r>
      <w:r>
        <w:rPr>
          <w:color w:val="000000"/>
          <w:lang w:val="pt-PT"/>
        </w:rPr>
        <w:t xml:space="preserve">din </w:t>
      </w:r>
      <w:r w:rsidRPr="00520325">
        <w:rPr>
          <w:color w:val="000000"/>
          <w:lang w:val="pt-PT"/>
        </w:rPr>
        <w:t xml:space="preserve">Legea 98/2016, </w:t>
      </w:r>
      <w:r>
        <w:rPr>
          <w:color w:val="000000"/>
          <w:lang w:val="pt-PT"/>
        </w:rPr>
        <w:t>o</w:t>
      </w:r>
      <w:r w:rsidRPr="00520325">
        <w:rPr>
          <w:color w:val="000000"/>
          <w:lang w:val="pt-PT"/>
        </w:rPr>
        <w:t>peratorul economic are dreptul, dacă este cazul și în legătură cu un anumit contract de achiziție publică/acord-cadru, s</w:t>
      </w:r>
      <w:r>
        <w:rPr>
          <w:color w:val="000000"/>
          <w:lang w:val="pt-PT"/>
        </w:rPr>
        <w:t>ă</w:t>
      </w:r>
      <w:r w:rsidRPr="00520325">
        <w:rPr>
          <w:color w:val="000000"/>
          <w:lang w:val="pt-PT"/>
        </w:rPr>
        <w:t xml:space="preserve"> invoce sus</w:t>
      </w:r>
      <w:r>
        <w:rPr>
          <w:color w:val="000000"/>
          <w:lang w:val="pt-PT"/>
        </w:rPr>
        <w:t>ț</w:t>
      </w:r>
      <w:r w:rsidRPr="00520325">
        <w:rPr>
          <w:color w:val="000000"/>
          <w:lang w:val="pt-PT"/>
        </w:rPr>
        <w:t>inerea unui/unor ter</w:t>
      </w:r>
      <w:r>
        <w:rPr>
          <w:color w:val="000000"/>
          <w:lang w:val="pt-PT"/>
        </w:rPr>
        <w:t>ț</w:t>
      </w:r>
      <w:r w:rsidRPr="00520325">
        <w:rPr>
          <w:color w:val="000000"/>
          <w:lang w:val="pt-PT"/>
        </w:rPr>
        <w:t>/ter</w:t>
      </w:r>
      <w:r>
        <w:rPr>
          <w:color w:val="000000"/>
          <w:lang w:val="pt-PT"/>
        </w:rPr>
        <w:t>ț</w:t>
      </w:r>
      <w:r w:rsidRPr="00520325">
        <w:rPr>
          <w:color w:val="000000"/>
          <w:lang w:val="pt-PT"/>
        </w:rPr>
        <w:t>i în ceea ce priveste îndeplinirea criteriilor referito</w:t>
      </w:r>
      <w:r>
        <w:rPr>
          <w:color w:val="000000"/>
          <w:lang w:val="pt-PT"/>
        </w:rPr>
        <w:t>ar</w:t>
      </w:r>
      <w:r w:rsidRPr="00520325">
        <w:rPr>
          <w:color w:val="000000"/>
          <w:lang w:val="pt-PT"/>
        </w:rPr>
        <w:t xml:space="preserve">e </w:t>
      </w:r>
      <w:r>
        <w:rPr>
          <w:color w:val="000000"/>
          <w:lang w:val="pt-PT"/>
        </w:rPr>
        <w:t xml:space="preserve">privind capacitatea tehnică și profesională, indiferent de natura relațiilor juridice existente între operatorul economic și terțul/terții respectiv/respectivi.  </w:t>
      </w:r>
    </w:p>
    <w:p w14:paraId="2DC815ED" w14:textId="1552DE35" w:rsidR="00FE3C99" w:rsidRDefault="00FE3C99" w:rsidP="00FE3C99">
      <w:pPr>
        <w:widowControl w:val="0"/>
        <w:ind w:left="113"/>
        <w:rPr>
          <w:color w:val="000000"/>
          <w:lang w:val="pt-PT"/>
        </w:rPr>
      </w:pPr>
    </w:p>
    <w:p w14:paraId="27234BEE" w14:textId="1024B78A" w:rsidR="00FE3C99" w:rsidRDefault="00FE3C99" w:rsidP="00FE3C99">
      <w:pPr>
        <w:widowControl w:val="0"/>
        <w:ind w:left="113"/>
        <w:rPr>
          <w:color w:val="000000"/>
          <w:lang w:val="pt-PT"/>
        </w:rPr>
      </w:pPr>
    </w:p>
    <w:p w14:paraId="6BA1E6F2" w14:textId="3D25CC7F" w:rsidR="00FE3C99" w:rsidRDefault="00FE3C99" w:rsidP="00FE3C99">
      <w:pPr>
        <w:widowControl w:val="0"/>
        <w:ind w:left="113"/>
        <w:rPr>
          <w:color w:val="000000"/>
          <w:lang w:val="pt-PT"/>
        </w:rPr>
      </w:pPr>
    </w:p>
    <w:p w14:paraId="6E230444" w14:textId="5067A6A1" w:rsidR="00FE3C99" w:rsidRDefault="00FE3C99" w:rsidP="00FE3C99">
      <w:pPr>
        <w:widowControl w:val="0"/>
        <w:ind w:left="113"/>
        <w:rPr>
          <w:color w:val="000000"/>
          <w:lang w:val="pt-PT"/>
        </w:rPr>
      </w:pPr>
    </w:p>
    <w:p w14:paraId="33704721" w14:textId="75659241" w:rsidR="00FE3C99" w:rsidRDefault="00FE3C99" w:rsidP="00FE3C99">
      <w:pPr>
        <w:widowControl w:val="0"/>
        <w:ind w:left="113"/>
        <w:rPr>
          <w:color w:val="000000"/>
          <w:lang w:val="pt-PT"/>
        </w:rPr>
      </w:pPr>
    </w:p>
    <w:p w14:paraId="54A8BC93" w14:textId="68574212" w:rsidR="00FE3C99" w:rsidRDefault="00FE3C99" w:rsidP="00FE3C99">
      <w:pPr>
        <w:widowControl w:val="0"/>
        <w:ind w:left="113"/>
        <w:rPr>
          <w:color w:val="000000"/>
          <w:lang w:val="pt-PT"/>
        </w:rPr>
      </w:pPr>
    </w:p>
    <w:p w14:paraId="768E913D" w14:textId="5666D628" w:rsidR="00FE3C99" w:rsidRDefault="00FE3C99" w:rsidP="00FE3C99">
      <w:pPr>
        <w:widowControl w:val="0"/>
        <w:ind w:left="113"/>
        <w:rPr>
          <w:color w:val="000000"/>
          <w:lang w:val="pt-PT"/>
        </w:rPr>
      </w:pPr>
    </w:p>
    <w:p w14:paraId="4232A641" w14:textId="2C20F0C5" w:rsidR="00FE3C99" w:rsidRDefault="00FE3C99" w:rsidP="00FE3C99">
      <w:pPr>
        <w:widowControl w:val="0"/>
        <w:ind w:left="113"/>
        <w:rPr>
          <w:color w:val="000000"/>
          <w:lang w:val="pt-PT"/>
        </w:rPr>
      </w:pPr>
    </w:p>
    <w:p w14:paraId="06C1714A" w14:textId="77777777" w:rsidR="00FE3C99" w:rsidRDefault="00FE3C99" w:rsidP="00FE3C99">
      <w:pPr>
        <w:widowControl w:val="0"/>
        <w:ind w:left="113"/>
        <w:rPr>
          <w:color w:val="000000"/>
          <w:lang w:val="pt-PT"/>
        </w:rPr>
      </w:pPr>
    </w:p>
    <w:p w14:paraId="73B9FB34" w14:textId="77777777" w:rsidR="00FE3C99" w:rsidRDefault="00FE3C99" w:rsidP="00FE3C99">
      <w:pPr>
        <w:widowControl w:val="0"/>
        <w:ind w:left="113"/>
        <w:rPr>
          <w:color w:val="000000"/>
        </w:rPr>
      </w:pPr>
    </w:p>
    <w:p w14:paraId="40E70170" w14:textId="77777777" w:rsidR="00FE3C99" w:rsidRPr="008C0761" w:rsidRDefault="00FE3C99" w:rsidP="00FE3C99">
      <w:pPr>
        <w:pStyle w:val="Heading3"/>
      </w:pPr>
      <w:r w:rsidRPr="008C0761">
        <w:t xml:space="preserve">CAPITOLUL 2 </w:t>
      </w:r>
    </w:p>
    <w:p w14:paraId="792EEFCA" w14:textId="77777777" w:rsidR="00FE3C99" w:rsidRPr="008C0761" w:rsidRDefault="00FE3C99" w:rsidP="00FE3C99">
      <w:pPr>
        <w:pStyle w:val="Heading3"/>
      </w:pPr>
      <w:r w:rsidRPr="008C0761">
        <w:t xml:space="preserve">Modul de prezentare a ofertei financiare </w:t>
      </w:r>
    </w:p>
    <w:p w14:paraId="18B20AE0" w14:textId="77777777" w:rsidR="00FE3C99" w:rsidRPr="006E5972" w:rsidRDefault="00FE3C99" w:rsidP="00FE3C99">
      <w:pPr>
        <w:widowControl w:val="0"/>
        <w:numPr>
          <w:ilvl w:val="0"/>
          <w:numId w:val="4"/>
        </w:numPr>
        <w:spacing w:after="120"/>
        <w:jc w:val="both"/>
      </w:pPr>
      <w:r w:rsidRPr="006E5972">
        <w:t xml:space="preserve">Elaborarea ofertei financiare se va face conform fișei de fundamentare anexă la documentație, Formularul 10, și a notei incluse în respectivul formular, operatorul va prezenta 3 (trei) fișe de fundamentare, după cum urmează:  o fișă de fundamentare pentru activitatea care face obiectul contractului, precum și câte o fișă de fundamentare pentru fiecare tarif ofertat, respectiv câte un tarif pentru activitatea de colectare separată şi transport separat al Deșeurilor Municipale, cu excepția deşeurilor de hârtie, metal, plastic şi sticlă și unul pentru activitatea de colectare separată şi transport separat al Deșeurilor Municipale, de hârtie, metal, plastic şi sticlă din deşeurile municipale.  </w:t>
      </w:r>
    </w:p>
    <w:p w14:paraId="0157FBD6" w14:textId="77777777" w:rsidR="00FE3C99" w:rsidRPr="006E5972" w:rsidRDefault="00FE3C99" w:rsidP="00FE3C99">
      <w:pPr>
        <w:widowControl w:val="0"/>
        <w:numPr>
          <w:ilvl w:val="0"/>
          <w:numId w:val="4"/>
        </w:numPr>
        <w:spacing w:after="120"/>
        <w:jc w:val="both"/>
      </w:pPr>
      <w:r w:rsidRPr="006E5972">
        <w:t xml:space="preserve">Costurile pentru </w:t>
      </w:r>
      <w:bookmarkStart w:id="15" w:name="_Hlk12785244"/>
      <w:r w:rsidRPr="006E5972">
        <w:t>derularea campaniilor de colectare a deșeurilor periculoase și voluminoase</w:t>
      </w:r>
      <w:bookmarkEnd w:id="15"/>
      <w:r w:rsidRPr="006E5972">
        <w:t xml:space="preserve"> nu vor fi introduse în fișele de fundamentare a tarifelor pentru colectarea deșeurilor reciclabile, urmând a fi introduse în tariful pentru celelalte tipuri de deșeuri municipale (reziduale și biodeșeuri), prezentându-se separat costurile aferente colectării celor 2 fluxuri.</w:t>
      </w:r>
    </w:p>
    <w:p w14:paraId="2764E6A8" w14:textId="77777777" w:rsidR="00FE3C99" w:rsidRPr="006E5972" w:rsidRDefault="00FE3C99" w:rsidP="00FE3C99">
      <w:pPr>
        <w:widowControl w:val="0"/>
        <w:numPr>
          <w:ilvl w:val="0"/>
          <w:numId w:val="4"/>
        </w:numPr>
        <w:spacing w:after="120"/>
        <w:jc w:val="both"/>
      </w:pPr>
      <w:r w:rsidRPr="006E5972">
        <w:t>Acoperirea costurilor pentru derularea campaniilor de colectare a deșeurilor municipale periculoase și voluminoase se va efectua prin introducerea costurilor în tariful de colectare a celorlalte tipuri de deșeuri municipale, cu excepția celor reciclabile, deoarece nu se va efectua o plată pentru derularea propriu-zisă a respectivelor campanii.</w:t>
      </w:r>
    </w:p>
    <w:p w14:paraId="64F1916C" w14:textId="77777777" w:rsidR="00FE3C99" w:rsidRPr="006E5972" w:rsidRDefault="00FE3C99" w:rsidP="00FE3C99">
      <w:pPr>
        <w:widowControl w:val="0"/>
        <w:numPr>
          <w:ilvl w:val="0"/>
          <w:numId w:val="4"/>
        </w:numPr>
        <w:spacing w:after="120"/>
        <w:jc w:val="both"/>
      </w:pPr>
      <w:r w:rsidRPr="006E5972">
        <w:t>La elaborarea ofertei financiare se vor avea în vedere cantitățile de deșeuri menționate în documentație pentru primul an de executare a contractului, în caz contrar oferta urmează a fi declarată ca neconformă.</w:t>
      </w:r>
    </w:p>
    <w:p w14:paraId="2264D223" w14:textId="77777777" w:rsidR="00FE3C99" w:rsidRPr="006E5972" w:rsidRDefault="00FE3C99" w:rsidP="00FE3C99">
      <w:pPr>
        <w:widowControl w:val="0"/>
        <w:numPr>
          <w:ilvl w:val="0"/>
          <w:numId w:val="4"/>
        </w:numPr>
        <w:spacing w:after="120"/>
        <w:jc w:val="both"/>
      </w:pPr>
      <w:r w:rsidRPr="006E5972">
        <w:t xml:space="preserve">Pentru fiecare element de cost din fișa de fundamentare se va prezenta modalitatea detaliată de determinare/cuantificare a acestuia. </w:t>
      </w:r>
    </w:p>
    <w:p w14:paraId="10DE481B" w14:textId="77777777" w:rsidR="00FE3C99" w:rsidRPr="006E5972" w:rsidRDefault="00FE3C99" w:rsidP="00FE3C99">
      <w:pPr>
        <w:widowControl w:val="0"/>
        <w:numPr>
          <w:ilvl w:val="0"/>
          <w:numId w:val="4"/>
        </w:numPr>
        <w:spacing w:after="120"/>
        <w:jc w:val="both"/>
      </w:pPr>
      <w:r w:rsidRPr="006E5972">
        <w:t>La momentul întocmirii ofertei se va ține cont și de costurile autorizațiilor de transport de liberă trecere pentru depășire de gabarit instituite de UAT-urile din Zona 1 - Sînpaul, aprobate anual prin hotărâre de consiliu local.</w:t>
      </w:r>
    </w:p>
    <w:p w14:paraId="3A8100E9" w14:textId="77777777" w:rsidR="00FE3C99" w:rsidRPr="00811E20" w:rsidRDefault="00FE3C99" w:rsidP="00FE3C99">
      <w:pPr>
        <w:widowControl w:val="0"/>
        <w:numPr>
          <w:ilvl w:val="0"/>
          <w:numId w:val="4"/>
        </w:numPr>
        <w:spacing w:after="120"/>
        <w:jc w:val="both"/>
        <w:rPr>
          <w:color w:val="000000"/>
        </w:rPr>
      </w:pPr>
      <w:r>
        <w:rPr>
          <w:color w:val="000000"/>
        </w:rPr>
        <w:t xml:space="preserve"> </w:t>
      </w:r>
      <w:r w:rsidRPr="00811E20">
        <w:rPr>
          <w:color w:val="000000"/>
        </w:rPr>
        <w:t xml:space="preserve">Ofertantul este responsabil pentru corelarea ofertei tehnice </w:t>
      </w:r>
      <w:r>
        <w:rPr>
          <w:color w:val="000000"/>
        </w:rPr>
        <w:t xml:space="preserve">cu oferta financiară. </w:t>
      </w:r>
      <w:r w:rsidRPr="00811E20">
        <w:rPr>
          <w:color w:val="000000"/>
        </w:rPr>
        <w:t xml:space="preserve"> </w:t>
      </w:r>
    </w:p>
    <w:p w14:paraId="020CC0F7" w14:textId="77777777" w:rsidR="00FE3C99" w:rsidRDefault="00FE3C99" w:rsidP="00FE3C99">
      <w:pPr>
        <w:widowControl w:val="0"/>
        <w:ind w:left="560"/>
        <w:rPr>
          <w:color w:val="000000"/>
        </w:rPr>
      </w:pPr>
    </w:p>
    <w:p w14:paraId="3E5380CC" w14:textId="77777777" w:rsidR="00FE3C99" w:rsidRDefault="00FE3C99" w:rsidP="00FE3C99">
      <w:pPr>
        <w:pStyle w:val="BodyText"/>
        <w:keepNext w:val="0"/>
        <w:keepLines w:val="0"/>
        <w:numPr>
          <w:ilvl w:val="0"/>
          <w:numId w:val="0"/>
        </w:numPr>
        <w:rPr>
          <w:iCs/>
          <w:color w:val="000000"/>
          <w:sz w:val="24"/>
          <w:szCs w:val="24"/>
        </w:rPr>
      </w:pPr>
    </w:p>
    <w:p w14:paraId="2480ED60" w14:textId="77777777" w:rsidR="00FE3C99" w:rsidRDefault="00FE3C99" w:rsidP="00FE3C99">
      <w:pPr>
        <w:pStyle w:val="BodyText"/>
        <w:keepNext w:val="0"/>
        <w:keepLines w:val="0"/>
        <w:numPr>
          <w:ilvl w:val="0"/>
          <w:numId w:val="0"/>
        </w:numPr>
        <w:ind w:firstLine="720"/>
        <w:jc w:val="right"/>
        <w:rPr>
          <w:color w:val="000000"/>
          <w:sz w:val="24"/>
          <w:szCs w:val="24"/>
        </w:rPr>
      </w:pPr>
    </w:p>
    <w:p w14:paraId="011F4F80" w14:textId="77777777" w:rsidR="00FE3C99" w:rsidRPr="004A04C5" w:rsidRDefault="00FE3C99" w:rsidP="00FE3C99">
      <w:pPr>
        <w:pStyle w:val="BodyText"/>
        <w:keepNext w:val="0"/>
        <w:keepLines w:val="0"/>
        <w:numPr>
          <w:ilvl w:val="0"/>
          <w:numId w:val="0"/>
        </w:numPr>
        <w:ind w:firstLine="700"/>
        <w:rPr>
          <w:color w:val="000000"/>
          <w:sz w:val="24"/>
          <w:szCs w:val="24"/>
        </w:rPr>
      </w:pPr>
    </w:p>
    <w:p w14:paraId="3A889A64" w14:textId="77777777" w:rsidR="00FE3C99" w:rsidRDefault="00FE3C99"/>
    <w:sectPr w:rsidR="00FE3C99" w:rsidSect="00024390">
      <w:pgSz w:w="11906" w:h="16838"/>
      <w:pgMar w:top="142" w:right="849"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charset w:val="B2"/>
    <w:family w:val="auto"/>
    <w:pitch w:val="variable"/>
    <w:sig w:usb0="80002007" w:usb1="80000000" w:usb2="00000008" w:usb3="00000000" w:csb0="000000D3" w:csb1="00000000"/>
  </w:font>
  <w:font w:name="Microsoft JhengHei">
    <w:panose1 w:val="020B0604030504040204"/>
    <w:charset w:val="88"/>
    <w:family w:val="swiss"/>
    <w:pitch w:val="variable"/>
    <w:sig w:usb0="000002A7" w:usb1="28CF4400" w:usb2="00000016" w:usb3="00000000" w:csb0="00100009"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DB1"/>
    <w:multiLevelType w:val="hybridMultilevel"/>
    <w:tmpl w:val="8334F718"/>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688436D"/>
    <w:multiLevelType w:val="hybridMultilevel"/>
    <w:tmpl w:val="07F6BECE"/>
    <w:lvl w:ilvl="0" w:tplc="15780B5A">
      <w:start w:val="1"/>
      <w:numFmt w:val="decimal"/>
      <w:lvlText w:val="(%1)"/>
      <w:lvlJc w:val="left"/>
      <w:pPr>
        <w:tabs>
          <w:tab w:val="num" w:pos="720"/>
        </w:tabs>
        <w:ind w:left="720" w:hanging="360"/>
      </w:pPr>
      <w:rPr>
        <w:rFonts w:ascii="Times New Roman" w:eastAsia="Times New Roman" w:hAnsi="Times New Roman" w:cs="Times New Roman"/>
      </w:rPr>
    </w:lvl>
    <w:lvl w:ilvl="1" w:tplc="94F4FBC4">
      <w:start w:val="1"/>
      <w:numFmt w:val="lowerLetter"/>
      <w:lvlText w:val="%2)"/>
      <w:lvlJc w:val="left"/>
      <w:pPr>
        <w:ind w:left="1331" w:hanging="600"/>
      </w:pPr>
      <w:rPr>
        <w:rFonts w:hint="default"/>
      </w:rPr>
    </w:lvl>
    <w:lvl w:ilvl="2" w:tplc="04180005" w:tentative="1">
      <w:start w:val="1"/>
      <w:numFmt w:val="bullet"/>
      <w:lvlText w:val=""/>
      <w:lvlJc w:val="left"/>
      <w:pPr>
        <w:tabs>
          <w:tab w:val="num" w:pos="1811"/>
        </w:tabs>
        <w:ind w:left="1811" w:hanging="360"/>
      </w:pPr>
      <w:rPr>
        <w:rFonts w:ascii="Wingdings" w:hAnsi="Wingdings" w:hint="default"/>
      </w:rPr>
    </w:lvl>
    <w:lvl w:ilvl="3" w:tplc="04180001" w:tentative="1">
      <w:start w:val="1"/>
      <w:numFmt w:val="bullet"/>
      <w:lvlText w:val=""/>
      <w:lvlJc w:val="left"/>
      <w:pPr>
        <w:tabs>
          <w:tab w:val="num" w:pos="2531"/>
        </w:tabs>
        <w:ind w:left="2531" w:hanging="360"/>
      </w:pPr>
      <w:rPr>
        <w:rFonts w:ascii="Symbol" w:hAnsi="Symbol" w:hint="default"/>
      </w:rPr>
    </w:lvl>
    <w:lvl w:ilvl="4" w:tplc="04180003" w:tentative="1">
      <w:start w:val="1"/>
      <w:numFmt w:val="bullet"/>
      <w:lvlText w:val="o"/>
      <w:lvlJc w:val="left"/>
      <w:pPr>
        <w:tabs>
          <w:tab w:val="num" w:pos="3251"/>
        </w:tabs>
        <w:ind w:left="3251" w:hanging="360"/>
      </w:pPr>
      <w:rPr>
        <w:rFonts w:ascii="Courier New" w:hAnsi="Courier New" w:cs="Courier New" w:hint="default"/>
      </w:rPr>
    </w:lvl>
    <w:lvl w:ilvl="5" w:tplc="04180005" w:tentative="1">
      <w:start w:val="1"/>
      <w:numFmt w:val="bullet"/>
      <w:lvlText w:val=""/>
      <w:lvlJc w:val="left"/>
      <w:pPr>
        <w:tabs>
          <w:tab w:val="num" w:pos="3971"/>
        </w:tabs>
        <w:ind w:left="3971" w:hanging="360"/>
      </w:pPr>
      <w:rPr>
        <w:rFonts w:ascii="Wingdings" w:hAnsi="Wingdings" w:hint="default"/>
      </w:rPr>
    </w:lvl>
    <w:lvl w:ilvl="6" w:tplc="04180001" w:tentative="1">
      <w:start w:val="1"/>
      <w:numFmt w:val="bullet"/>
      <w:lvlText w:val=""/>
      <w:lvlJc w:val="left"/>
      <w:pPr>
        <w:tabs>
          <w:tab w:val="num" w:pos="4691"/>
        </w:tabs>
        <w:ind w:left="4691" w:hanging="360"/>
      </w:pPr>
      <w:rPr>
        <w:rFonts w:ascii="Symbol" w:hAnsi="Symbol" w:hint="default"/>
      </w:rPr>
    </w:lvl>
    <w:lvl w:ilvl="7" w:tplc="04180003" w:tentative="1">
      <w:start w:val="1"/>
      <w:numFmt w:val="bullet"/>
      <w:lvlText w:val="o"/>
      <w:lvlJc w:val="left"/>
      <w:pPr>
        <w:tabs>
          <w:tab w:val="num" w:pos="5411"/>
        </w:tabs>
        <w:ind w:left="5411" w:hanging="360"/>
      </w:pPr>
      <w:rPr>
        <w:rFonts w:ascii="Courier New" w:hAnsi="Courier New" w:cs="Courier New" w:hint="default"/>
      </w:rPr>
    </w:lvl>
    <w:lvl w:ilvl="8" w:tplc="04180005" w:tentative="1">
      <w:start w:val="1"/>
      <w:numFmt w:val="bullet"/>
      <w:lvlText w:val=""/>
      <w:lvlJc w:val="left"/>
      <w:pPr>
        <w:tabs>
          <w:tab w:val="num" w:pos="6131"/>
        </w:tabs>
        <w:ind w:left="6131" w:hanging="360"/>
      </w:pPr>
      <w:rPr>
        <w:rFonts w:ascii="Wingdings" w:hAnsi="Wingdings" w:hint="default"/>
      </w:rPr>
    </w:lvl>
  </w:abstractNum>
  <w:abstractNum w:abstractNumId="2" w15:restartNumberingAfterBreak="0">
    <w:nsid w:val="0F014C82"/>
    <w:multiLevelType w:val="hybridMultilevel"/>
    <w:tmpl w:val="DE4463CA"/>
    <w:lvl w:ilvl="0" w:tplc="CA2212FA">
      <w:start w:val="1"/>
      <w:numFmt w:val="decimal"/>
      <w:lvlText w:val="(%1)"/>
      <w:lvlJc w:val="left"/>
      <w:pPr>
        <w:tabs>
          <w:tab w:val="num" w:pos="765"/>
        </w:tabs>
        <w:ind w:left="765" w:hanging="40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BE2D9E"/>
    <w:multiLevelType w:val="hybridMultilevel"/>
    <w:tmpl w:val="215047B0"/>
    <w:lvl w:ilvl="0" w:tplc="59BE3D40">
      <w:start w:val="1"/>
      <w:numFmt w:val="bullet"/>
      <w:lvlText w:val=""/>
      <w:lvlJc w:val="left"/>
      <w:pPr>
        <w:tabs>
          <w:tab w:val="num" w:pos="360"/>
        </w:tabs>
        <w:ind w:left="360" w:hanging="360"/>
      </w:pPr>
      <w:rPr>
        <w:rFonts w:ascii="Symbol" w:hAnsi="Symbol" w:hint="default"/>
        <w:color w:val="auto"/>
        <w:sz w:val="20"/>
        <w:szCs w:val="20"/>
      </w:rPr>
    </w:lvl>
    <w:lvl w:ilvl="1" w:tplc="04180003" w:tentative="1">
      <w:start w:val="1"/>
      <w:numFmt w:val="bullet"/>
      <w:lvlText w:val="o"/>
      <w:lvlJc w:val="left"/>
      <w:pPr>
        <w:tabs>
          <w:tab w:val="num" w:pos="731"/>
        </w:tabs>
        <w:ind w:left="731" w:hanging="360"/>
      </w:pPr>
      <w:rPr>
        <w:rFonts w:ascii="Courier New" w:hAnsi="Courier New" w:cs="Courier New" w:hint="default"/>
      </w:rPr>
    </w:lvl>
    <w:lvl w:ilvl="2" w:tplc="04180005" w:tentative="1">
      <w:start w:val="1"/>
      <w:numFmt w:val="bullet"/>
      <w:lvlText w:val=""/>
      <w:lvlJc w:val="left"/>
      <w:pPr>
        <w:tabs>
          <w:tab w:val="num" w:pos="1451"/>
        </w:tabs>
        <w:ind w:left="1451" w:hanging="360"/>
      </w:pPr>
      <w:rPr>
        <w:rFonts w:ascii="Wingdings" w:hAnsi="Wingdings" w:hint="default"/>
      </w:rPr>
    </w:lvl>
    <w:lvl w:ilvl="3" w:tplc="04180001" w:tentative="1">
      <w:start w:val="1"/>
      <w:numFmt w:val="bullet"/>
      <w:lvlText w:val=""/>
      <w:lvlJc w:val="left"/>
      <w:pPr>
        <w:tabs>
          <w:tab w:val="num" w:pos="2171"/>
        </w:tabs>
        <w:ind w:left="2171" w:hanging="360"/>
      </w:pPr>
      <w:rPr>
        <w:rFonts w:ascii="Symbol" w:hAnsi="Symbol" w:hint="default"/>
      </w:rPr>
    </w:lvl>
    <w:lvl w:ilvl="4" w:tplc="04180003" w:tentative="1">
      <w:start w:val="1"/>
      <w:numFmt w:val="bullet"/>
      <w:lvlText w:val="o"/>
      <w:lvlJc w:val="left"/>
      <w:pPr>
        <w:tabs>
          <w:tab w:val="num" w:pos="2891"/>
        </w:tabs>
        <w:ind w:left="2891" w:hanging="360"/>
      </w:pPr>
      <w:rPr>
        <w:rFonts w:ascii="Courier New" w:hAnsi="Courier New" w:cs="Courier New" w:hint="default"/>
      </w:rPr>
    </w:lvl>
    <w:lvl w:ilvl="5" w:tplc="04180005" w:tentative="1">
      <w:start w:val="1"/>
      <w:numFmt w:val="bullet"/>
      <w:lvlText w:val=""/>
      <w:lvlJc w:val="left"/>
      <w:pPr>
        <w:tabs>
          <w:tab w:val="num" w:pos="3611"/>
        </w:tabs>
        <w:ind w:left="3611" w:hanging="360"/>
      </w:pPr>
      <w:rPr>
        <w:rFonts w:ascii="Wingdings" w:hAnsi="Wingdings" w:hint="default"/>
      </w:rPr>
    </w:lvl>
    <w:lvl w:ilvl="6" w:tplc="04180001" w:tentative="1">
      <w:start w:val="1"/>
      <w:numFmt w:val="bullet"/>
      <w:lvlText w:val=""/>
      <w:lvlJc w:val="left"/>
      <w:pPr>
        <w:tabs>
          <w:tab w:val="num" w:pos="4331"/>
        </w:tabs>
        <w:ind w:left="4331" w:hanging="360"/>
      </w:pPr>
      <w:rPr>
        <w:rFonts w:ascii="Symbol" w:hAnsi="Symbol" w:hint="default"/>
      </w:rPr>
    </w:lvl>
    <w:lvl w:ilvl="7" w:tplc="04180003" w:tentative="1">
      <w:start w:val="1"/>
      <w:numFmt w:val="bullet"/>
      <w:lvlText w:val="o"/>
      <w:lvlJc w:val="left"/>
      <w:pPr>
        <w:tabs>
          <w:tab w:val="num" w:pos="5051"/>
        </w:tabs>
        <w:ind w:left="5051" w:hanging="360"/>
      </w:pPr>
      <w:rPr>
        <w:rFonts w:ascii="Courier New" w:hAnsi="Courier New" w:cs="Courier New" w:hint="default"/>
      </w:rPr>
    </w:lvl>
    <w:lvl w:ilvl="8" w:tplc="0418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14982F13"/>
    <w:multiLevelType w:val="hybridMultilevel"/>
    <w:tmpl w:val="EE3AE454"/>
    <w:lvl w:ilvl="0" w:tplc="59BE3D40">
      <w:start w:val="1"/>
      <w:numFmt w:val="bullet"/>
      <w:lvlText w:val=""/>
      <w:lvlJc w:val="left"/>
      <w:pPr>
        <w:tabs>
          <w:tab w:val="num" w:pos="1069"/>
        </w:tabs>
        <w:ind w:left="1069" w:hanging="360"/>
      </w:pPr>
      <w:rPr>
        <w:rFonts w:ascii="Symbol" w:hAnsi="Symbol" w:hint="default"/>
        <w:color w:val="auto"/>
        <w:sz w:val="20"/>
        <w:szCs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A697C"/>
    <w:multiLevelType w:val="hybridMultilevel"/>
    <w:tmpl w:val="EA5A1A38"/>
    <w:lvl w:ilvl="0" w:tplc="F648B272">
      <w:numFmt w:val="bullet"/>
      <w:lvlText w:val="-"/>
      <w:lvlJc w:val="left"/>
      <w:pPr>
        <w:tabs>
          <w:tab w:val="num" w:pos="720"/>
        </w:tabs>
        <w:ind w:left="720" w:hanging="360"/>
      </w:pPr>
      <w:rPr>
        <w:rFonts w:ascii="Calibri" w:eastAsia="Sakkal Majalla" w:hAnsi="Calibri"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F6160F"/>
    <w:multiLevelType w:val="hybridMultilevel"/>
    <w:tmpl w:val="26501E50"/>
    <w:lvl w:ilvl="0" w:tplc="7EEA70C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042E5"/>
    <w:multiLevelType w:val="hybridMultilevel"/>
    <w:tmpl w:val="35E4FE9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E79B5"/>
    <w:multiLevelType w:val="hybridMultilevel"/>
    <w:tmpl w:val="BF06C348"/>
    <w:lvl w:ilvl="0" w:tplc="0409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04892"/>
    <w:multiLevelType w:val="hybridMultilevel"/>
    <w:tmpl w:val="7E3C64DA"/>
    <w:lvl w:ilvl="0" w:tplc="92B00E40">
      <w:numFmt w:val="bullet"/>
      <w:lvlText w:val="-"/>
      <w:lvlJc w:val="left"/>
      <w:pPr>
        <w:tabs>
          <w:tab w:val="num" w:pos="720"/>
        </w:tabs>
        <w:ind w:left="720" w:hanging="360"/>
      </w:pPr>
      <w:rPr>
        <w:rFonts w:ascii="Microsoft JhengHei" w:eastAsia="Microsoft JhengHei" w:hAnsi="Microsoft JhengHei" w:cs="Microsoft JhengHe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30A96"/>
    <w:multiLevelType w:val="hybridMultilevel"/>
    <w:tmpl w:val="80D6299C"/>
    <w:lvl w:ilvl="0" w:tplc="04090001">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716D8"/>
    <w:multiLevelType w:val="hybridMultilevel"/>
    <w:tmpl w:val="04080EEE"/>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B442AA"/>
    <w:multiLevelType w:val="hybridMultilevel"/>
    <w:tmpl w:val="C32294FA"/>
    <w:lvl w:ilvl="0" w:tplc="69E4C24A">
      <w:start w:val="1"/>
      <w:numFmt w:val="lowerLetter"/>
      <w:pStyle w:val="BodyText"/>
      <w:lvlText w:val="%1)"/>
      <w:lvlJc w:val="left"/>
      <w:pPr>
        <w:tabs>
          <w:tab w:val="num" w:pos="1060"/>
        </w:tabs>
        <w:ind w:left="-321" w:firstLine="1021"/>
      </w:pPr>
      <w:rPr>
        <w:rFonts w:hint="default"/>
      </w:rPr>
    </w:lvl>
    <w:lvl w:ilvl="1" w:tplc="45CE406A">
      <w:start w:val="1"/>
      <w:numFmt w:val="lowerLetter"/>
      <w:lvlText w:val="%2."/>
      <w:lvlJc w:val="left"/>
      <w:pPr>
        <w:tabs>
          <w:tab w:val="num" w:pos="1780"/>
        </w:tabs>
        <w:ind w:left="1780" w:hanging="360"/>
      </w:pPr>
    </w:lvl>
    <w:lvl w:ilvl="2" w:tplc="8D2C730A" w:tentative="1">
      <w:start w:val="1"/>
      <w:numFmt w:val="lowerRoman"/>
      <w:lvlText w:val="%3."/>
      <w:lvlJc w:val="right"/>
      <w:pPr>
        <w:tabs>
          <w:tab w:val="num" w:pos="2500"/>
        </w:tabs>
        <w:ind w:left="2500" w:hanging="180"/>
      </w:pPr>
    </w:lvl>
    <w:lvl w:ilvl="3" w:tplc="D7DC8CE2" w:tentative="1">
      <w:start w:val="1"/>
      <w:numFmt w:val="decimal"/>
      <w:lvlText w:val="%4."/>
      <w:lvlJc w:val="left"/>
      <w:pPr>
        <w:tabs>
          <w:tab w:val="num" w:pos="3220"/>
        </w:tabs>
        <w:ind w:left="3220" w:hanging="360"/>
      </w:pPr>
    </w:lvl>
    <w:lvl w:ilvl="4" w:tplc="55FE83A4" w:tentative="1">
      <w:start w:val="1"/>
      <w:numFmt w:val="lowerLetter"/>
      <w:lvlText w:val="%5."/>
      <w:lvlJc w:val="left"/>
      <w:pPr>
        <w:tabs>
          <w:tab w:val="num" w:pos="3940"/>
        </w:tabs>
        <w:ind w:left="3940" w:hanging="360"/>
      </w:pPr>
    </w:lvl>
    <w:lvl w:ilvl="5" w:tplc="8A6E3754" w:tentative="1">
      <w:start w:val="1"/>
      <w:numFmt w:val="lowerRoman"/>
      <w:lvlText w:val="%6."/>
      <w:lvlJc w:val="right"/>
      <w:pPr>
        <w:tabs>
          <w:tab w:val="num" w:pos="4660"/>
        </w:tabs>
        <w:ind w:left="4660" w:hanging="180"/>
      </w:pPr>
    </w:lvl>
    <w:lvl w:ilvl="6" w:tplc="E7207578" w:tentative="1">
      <w:start w:val="1"/>
      <w:numFmt w:val="decimal"/>
      <w:lvlText w:val="%7."/>
      <w:lvlJc w:val="left"/>
      <w:pPr>
        <w:tabs>
          <w:tab w:val="num" w:pos="5380"/>
        </w:tabs>
        <w:ind w:left="5380" w:hanging="360"/>
      </w:pPr>
    </w:lvl>
    <w:lvl w:ilvl="7" w:tplc="06E6150E" w:tentative="1">
      <w:start w:val="1"/>
      <w:numFmt w:val="lowerLetter"/>
      <w:lvlText w:val="%8."/>
      <w:lvlJc w:val="left"/>
      <w:pPr>
        <w:tabs>
          <w:tab w:val="num" w:pos="6100"/>
        </w:tabs>
        <w:ind w:left="6100" w:hanging="360"/>
      </w:pPr>
    </w:lvl>
    <w:lvl w:ilvl="8" w:tplc="19EE151C" w:tentative="1">
      <w:start w:val="1"/>
      <w:numFmt w:val="lowerRoman"/>
      <w:lvlText w:val="%9."/>
      <w:lvlJc w:val="right"/>
      <w:pPr>
        <w:tabs>
          <w:tab w:val="num" w:pos="6820"/>
        </w:tabs>
        <w:ind w:left="6820" w:hanging="180"/>
      </w:pPr>
    </w:lvl>
  </w:abstractNum>
  <w:abstractNum w:abstractNumId="13" w15:restartNumberingAfterBreak="0">
    <w:nsid w:val="35B21D76"/>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32D5E21"/>
    <w:multiLevelType w:val="hybridMultilevel"/>
    <w:tmpl w:val="DB9C6D9A"/>
    <w:lvl w:ilvl="0" w:tplc="33D84B20">
      <w:start w:val="1"/>
      <w:numFmt w:val="decimal"/>
      <w:lvlText w:val="(%1)"/>
      <w:lvlJc w:val="left"/>
      <w:pPr>
        <w:tabs>
          <w:tab w:val="num" w:pos="1069"/>
        </w:tabs>
        <w:ind w:left="1069" w:hanging="360"/>
      </w:pPr>
      <w:rPr>
        <w:rFonts w:ascii="Times New Roman" w:eastAsia="Times New Roman" w:hAnsi="Times New Roman" w:cs="Times New Roman"/>
        <w:color w:val="auto"/>
        <w:sz w:val="20"/>
        <w:szCs w:val="2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50E8F"/>
    <w:multiLevelType w:val="hybridMultilevel"/>
    <w:tmpl w:val="8536C6A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2A2BD9"/>
    <w:multiLevelType w:val="hybridMultilevel"/>
    <w:tmpl w:val="D60E5B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4AF42780"/>
    <w:multiLevelType w:val="hybridMultilevel"/>
    <w:tmpl w:val="04080EEE"/>
    <w:lvl w:ilvl="0" w:tplc="C6A0A31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B42677"/>
    <w:multiLevelType w:val="multilevel"/>
    <w:tmpl w:val="C1044B28"/>
    <w:lvl w:ilvl="0">
      <w:start w:val="1"/>
      <w:numFmt w:val="decimal"/>
      <w:lvlText w:val="%1."/>
      <w:lvlJc w:val="left"/>
      <w:pPr>
        <w:tabs>
          <w:tab w:val="num" w:pos="1701"/>
        </w:tabs>
        <w:ind w:left="0" w:firstLine="709"/>
      </w:pPr>
      <w:rPr>
        <w:rFonts w:ascii="Times New Roman" w:eastAsia="Times New Roman" w:hAnsi="Times New Roman" w:cs="Times New Roman"/>
        <w:b w:val="0"/>
        <w:i/>
        <w:iCs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7C378E"/>
    <w:multiLevelType w:val="multilevel"/>
    <w:tmpl w:val="1B980E6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E404E7"/>
    <w:multiLevelType w:val="hybridMultilevel"/>
    <w:tmpl w:val="7388A398"/>
    <w:lvl w:ilvl="0" w:tplc="FFFFFFFF">
      <w:numFmt w:val="bullet"/>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B45C3C"/>
    <w:multiLevelType w:val="hybridMultilevel"/>
    <w:tmpl w:val="79E83C56"/>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CC2FFE"/>
    <w:multiLevelType w:val="multilevel"/>
    <w:tmpl w:val="FBBCEF7A"/>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1233A22"/>
    <w:multiLevelType w:val="hybridMultilevel"/>
    <w:tmpl w:val="AFACEF3C"/>
    <w:lvl w:ilvl="0" w:tplc="DA60543E">
      <w:start w:val="1"/>
      <w:numFmt w:val="bullet"/>
      <w:lvlText w:val=""/>
      <w:lvlJc w:val="left"/>
      <w:pPr>
        <w:tabs>
          <w:tab w:val="num" w:pos="720"/>
        </w:tabs>
        <w:ind w:left="720" w:hanging="360"/>
      </w:pPr>
      <w:rPr>
        <w:rFonts w:ascii="Symbol" w:hAnsi="Symbol" w:hint="default"/>
      </w:rPr>
    </w:lvl>
    <w:lvl w:ilvl="1" w:tplc="DA60543E">
      <w:start w:val="14"/>
      <w:numFmt w:val="upperLetter"/>
      <w:lvlText w:val="(%2)"/>
      <w:lvlJc w:val="left"/>
      <w:pPr>
        <w:tabs>
          <w:tab w:val="num" w:pos="1635"/>
        </w:tabs>
        <w:ind w:left="1635" w:hanging="555"/>
      </w:pPr>
      <w:rPr>
        <w:rFonts w:hint="default"/>
      </w:r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4" w15:restartNumberingAfterBreak="0">
    <w:nsid w:val="61DE508B"/>
    <w:multiLevelType w:val="hybridMultilevel"/>
    <w:tmpl w:val="691A9280"/>
    <w:lvl w:ilvl="0" w:tplc="04180001">
      <w:start w:val="1"/>
      <w:numFmt w:val="bullet"/>
      <w:lvlText w:val=""/>
      <w:lvlJc w:val="left"/>
      <w:pPr>
        <w:tabs>
          <w:tab w:val="num" w:pos="360"/>
        </w:tabs>
        <w:ind w:left="360" w:hanging="360"/>
      </w:pPr>
      <w:rPr>
        <w:rFonts w:ascii="Symbol" w:hAnsi="Symbol" w:hint="default"/>
        <w:color w:val="auto"/>
        <w:sz w:val="20"/>
        <w:szCs w:val="20"/>
      </w:rPr>
    </w:lvl>
    <w:lvl w:ilvl="1" w:tplc="DA60543E"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53A18"/>
    <w:multiLevelType w:val="hybridMultilevel"/>
    <w:tmpl w:val="B2D06AC2"/>
    <w:lvl w:ilvl="0" w:tplc="95C29CB0">
      <w:start w:val="42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4473CC4"/>
    <w:multiLevelType w:val="multilevel"/>
    <w:tmpl w:val="26501E50"/>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FA2560"/>
    <w:multiLevelType w:val="hybridMultilevel"/>
    <w:tmpl w:val="F822B71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8" w15:restartNumberingAfterBreak="0">
    <w:nsid w:val="6B4A567F"/>
    <w:multiLevelType w:val="multilevel"/>
    <w:tmpl w:val="9FAC0A38"/>
    <w:lvl w:ilvl="0">
      <w:start w:val="1"/>
      <w:numFmt w:val="decimal"/>
      <w:lvlText w:val="Art.%1."/>
      <w:lvlJc w:val="left"/>
      <w:pPr>
        <w:tabs>
          <w:tab w:val="num" w:pos="1701"/>
        </w:tabs>
        <w:ind w:left="0" w:firstLine="709"/>
      </w:pPr>
      <w:rPr>
        <w:rFonts w:ascii="Times New (W1)" w:hAnsi="Times New (W1)"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C123E29"/>
    <w:multiLevelType w:val="hybridMultilevel"/>
    <w:tmpl w:val="C3727294"/>
    <w:lvl w:ilvl="0" w:tplc="0409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8455E7"/>
    <w:multiLevelType w:val="hybridMultilevel"/>
    <w:tmpl w:val="9742300E"/>
    <w:lvl w:ilvl="0" w:tplc="92B00E40">
      <w:numFmt w:val="bullet"/>
      <w:lvlText w:val="-"/>
      <w:lvlJc w:val="left"/>
      <w:pPr>
        <w:tabs>
          <w:tab w:val="num" w:pos="720"/>
        </w:tabs>
        <w:ind w:left="720" w:hanging="360"/>
      </w:pPr>
      <w:rPr>
        <w:rFonts w:ascii="Microsoft JhengHei" w:eastAsia="Microsoft JhengHei" w:hAnsi="Microsoft JhengHei" w:cs="Microsoft JhengHei"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8C3206"/>
    <w:multiLevelType w:val="multilevel"/>
    <w:tmpl w:val="FBBCEF7A"/>
    <w:lvl w:ilvl="0">
      <w:start w:val="1"/>
      <w:numFmt w:val="decimal"/>
      <w:lvlText w:val="Art.%1."/>
      <w:lvlJc w:val="left"/>
      <w:pPr>
        <w:tabs>
          <w:tab w:val="num" w:pos="1552"/>
        </w:tabs>
        <w:ind w:left="-149" w:firstLine="709"/>
      </w:pPr>
      <w:rPr>
        <w:rFonts w:ascii="Times New Roman" w:hAnsi="Times New Roman" w:cs="Times New Roman" w:hint="default"/>
        <w:b/>
        <w:bCs/>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4"/>
        <w:szCs w:val="24"/>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C713E34"/>
    <w:multiLevelType w:val="hybridMultilevel"/>
    <w:tmpl w:val="3750620E"/>
    <w:lvl w:ilvl="0" w:tplc="2C56385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747B75"/>
    <w:multiLevelType w:val="multilevel"/>
    <w:tmpl w:val="1E32E91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3091560">
    <w:abstractNumId w:val="25"/>
  </w:num>
  <w:num w:numId="2" w16cid:durableId="1013802299">
    <w:abstractNumId w:val="12"/>
  </w:num>
  <w:num w:numId="3" w16cid:durableId="1257590715">
    <w:abstractNumId w:val="18"/>
  </w:num>
  <w:num w:numId="4" w16cid:durableId="2091148565">
    <w:abstractNumId w:val="31"/>
  </w:num>
  <w:num w:numId="5" w16cid:durableId="511729333">
    <w:abstractNumId w:val="17"/>
  </w:num>
  <w:num w:numId="6" w16cid:durableId="551960964">
    <w:abstractNumId w:val="9"/>
  </w:num>
  <w:num w:numId="7" w16cid:durableId="521864515">
    <w:abstractNumId w:val="30"/>
  </w:num>
  <w:num w:numId="8" w16cid:durableId="324823860">
    <w:abstractNumId w:val="32"/>
  </w:num>
  <w:num w:numId="9" w16cid:durableId="105736097">
    <w:abstractNumId w:val="19"/>
  </w:num>
  <w:num w:numId="10" w16cid:durableId="1664890487">
    <w:abstractNumId w:val="16"/>
  </w:num>
  <w:num w:numId="11" w16cid:durableId="712729813">
    <w:abstractNumId w:val="24"/>
  </w:num>
  <w:num w:numId="12" w16cid:durableId="430511757">
    <w:abstractNumId w:val="6"/>
  </w:num>
  <w:num w:numId="13" w16cid:durableId="1583874743">
    <w:abstractNumId w:val="7"/>
  </w:num>
  <w:num w:numId="14" w16cid:durableId="1618636560">
    <w:abstractNumId w:val="28"/>
  </w:num>
  <w:num w:numId="15" w16cid:durableId="345257077">
    <w:abstractNumId w:val="20"/>
  </w:num>
  <w:num w:numId="16" w16cid:durableId="780104814">
    <w:abstractNumId w:val="8"/>
  </w:num>
  <w:num w:numId="17" w16cid:durableId="10495006">
    <w:abstractNumId w:val="1"/>
  </w:num>
  <w:num w:numId="18" w16cid:durableId="1159347504">
    <w:abstractNumId w:val="15"/>
  </w:num>
  <w:num w:numId="19" w16cid:durableId="366026688">
    <w:abstractNumId w:val="33"/>
  </w:num>
  <w:num w:numId="20" w16cid:durableId="1148210208">
    <w:abstractNumId w:val="5"/>
  </w:num>
  <w:num w:numId="21" w16cid:durableId="488979679">
    <w:abstractNumId w:val="23"/>
  </w:num>
  <w:num w:numId="22" w16cid:durableId="1725327022">
    <w:abstractNumId w:val="10"/>
  </w:num>
  <w:num w:numId="23" w16cid:durableId="1924949326">
    <w:abstractNumId w:val="26"/>
  </w:num>
  <w:num w:numId="24" w16cid:durableId="998342136">
    <w:abstractNumId w:val="21"/>
  </w:num>
  <w:num w:numId="25" w16cid:durableId="1793085120">
    <w:abstractNumId w:val="3"/>
  </w:num>
  <w:num w:numId="26" w16cid:durableId="1472626547">
    <w:abstractNumId w:val="14"/>
  </w:num>
  <w:num w:numId="27" w16cid:durableId="1125925433">
    <w:abstractNumId w:val="4"/>
  </w:num>
  <w:num w:numId="28" w16cid:durableId="1235046586">
    <w:abstractNumId w:val="29"/>
  </w:num>
  <w:num w:numId="29" w16cid:durableId="14483121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52795927">
    <w:abstractNumId w:val="0"/>
  </w:num>
  <w:num w:numId="31" w16cid:durableId="493032463">
    <w:abstractNumId w:val="13"/>
  </w:num>
  <w:num w:numId="32" w16cid:durableId="1183855708">
    <w:abstractNumId w:val="27"/>
  </w:num>
  <w:num w:numId="33" w16cid:durableId="2113738012">
    <w:abstractNumId w:val="22"/>
  </w:num>
  <w:num w:numId="34" w16cid:durableId="403643963">
    <w:abstractNumId w:val="11"/>
  </w:num>
  <w:num w:numId="35" w16cid:durableId="1919047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6A"/>
    <w:rsid w:val="00024390"/>
    <w:rsid w:val="00167478"/>
    <w:rsid w:val="007C3768"/>
    <w:rsid w:val="00CA1E25"/>
    <w:rsid w:val="00D35A6A"/>
    <w:rsid w:val="00E5716E"/>
    <w:rsid w:val="00E66E2C"/>
    <w:rsid w:val="00E86752"/>
    <w:rsid w:val="00FE3C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E33F"/>
  <w15:chartTrackingRefBased/>
  <w15:docId w15:val="{341A4F51-BCFD-44B9-8744-E7C00B23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3C99"/>
    <w:pPr>
      <w:keepNext/>
      <w:keepLines/>
      <w:spacing w:after="120"/>
      <w:ind w:left="700"/>
      <w:jc w:val="both"/>
      <w:outlineLvl w:val="0"/>
    </w:pPr>
    <w:rPr>
      <w:b/>
      <w:sz w:val="28"/>
      <w:szCs w:val="28"/>
    </w:rPr>
  </w:style>
  <w:style w:type="paragraph" w:styleId="Heading2">
    <w:name w:val="heading 2"/>
    <w:basedOn w:val="Normal"/>
    <w:next w:val="Normal"/>
    <w:link w:val="Heading2Char"/>
    <w:qFormat/>
    <w:rsid w:val="00FE3C99"/>
    <w:pPr>
      <w:keepNext/>
      <w:keepLines/>
      <w:spacing w:after="120"/>
      <w:jc w:val="both"/>
      <w:outlineLvl w:val="1"/>
    </w:pPr>
    <w:rPr>
      <w:b/>
      <w:sz w:val="28"/>
      <w:szCs w:val="28"/>
    </w:rPr>
  </w:style>
  <w:style w:type="paragraph" w:styleId="Heading3">
    <w:name w:val="heading 3"/>
    <w:basedOn w:val="Normal"/>
    <w:next w:val="Normal"/>
    <w:link w:val="Heading3Char"/>
    <w:qFormat/>
    <w:rsid w:val="00FE3C99"/>
    <w:pPr>
      <w:keepNext/>
      <w:keepLines/>
      <w:spacing w:after="120"/>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5A6A"/>
    <w:pPr>
      <w:ind w:left="1474" w:right="170"/>
      <w:jc w:val="center"/>
    </w:pPr>
    <w:rPr>
      <w:b/>
      <w:sz w:val="28"/>
      <w:szCs w:val="20"/>
      <w:lang w:val="x-none" w:eastAsia="ro-RO"/>
    </w:rPr>
  </w:style>
  <w:style w:type="character" w:customStyle="1" w:styleId="TitleChar">
    <w:name w:val="Title Char"/>
    <w:basedOn w:val="DefaultParagraphFont"/>
    <w:link w:val="Title"/>
    <w:rsid w:val="00D35A6A"/>
    <w:rPr>
      <w:rFonts w:ascii="Times New Roman" w:eastAsia="Times New Roman" w:hAnsi="Times New Roman" w:cs="Times New Roman"/>
      <w:b/>
      <w:sz w:val="28"/>
      <w:szCs w:val="20"/>
      <w:lang w:val="x-none" w:eastAsia="ro-RO"/>
    </w:rPr>
  </w:style>
  <w:style w:type="paragraph" w:styleId="PlainText">
    <w:name w:val="Plain Text"/>
    <w:basedOn w:val="Normal"/>
    <w:link w:val="PlainTextChar"/>
    <w:semiHidden/>
    <w:unhideWhenUsed/>
    <w:rsid w:val="00D35A6A"/>
    <w:rPr>
      <w:rFonts w:ascii="Courier New" w:hAnsi="Courier New"/>
      <w:sz w:val="20"/>
      <w:szCs w:val="20"/>
      <w:lang w:val="en-AU" w:eastAsia="ro-RO"/>
    </w:rPr>
  </w:style>
  <w:style w:type="character" w:customStyle="1" w:styleId="PlainTextChar">
    <w:name w:val="Plain Text Char"/>
    <w:basedOn w:val="DefaultParagraphFont"/>
    <w:link w:val="PlainText"/>
    <w:semiHidden/>
    <w:rsid w:val="00D35A6A"/>
    <w:rPr>
      <w:rFonts w:ascii="Courier New" w:eastAsia="Times New Roman" w:hAnsi="Courier New" w:cs="Times New Roman"/>
      <w:sz w:val="20"/>
      <w:szCs w:val="20"/>
      <w:lang w:val="en-AU" w:eastAsia="ro-RO"/>
    </w:rPr>
  </w:style>
  <w:style w:type="character" w:styleId="Hyperlink">
    <w:name w:val="Hyperlink"/>
    <w:basedOn w:val="DefaultParagraphFont"/>
    <w:uiPriority w:val="99"/>
    <w:semiHidden/>
    <w:unhideWhenUsed/>
    <w:rsid w:val="00D35A6A"/>
    <w:rPr>
      <w:color w:val="0000FF"/>
      <w:u w:val="single"/>
    </w:rPr>
  </w:style>
  <w:style w:type="character" w:customStyle="1" w:styleId="Heading1Char">
    <w:name w:val="Heading 1 Char"/>
    <w:basedOn w:val="DefaultParagraphFont"/>
    <w:link w:val="Heading1"/>
    <w:rsid w:val="00FE3C99"/>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FE3C99"/>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FE3C99"/>
    <w:rPr>
      <w:rFonts w:ascii="Times New Roman" w:eastAsia="Times New Roman" w:hAnsi="Times New Roman" w:cs="Times New Roman"/>
      <w:b/>
      <w:bCs/>
      <w:sz w:val="28"/>
      <w:szCs w:val="28"/>
    </w:rPr>
  </w:style>
  <w:style w:type="paragraph" w:styleId="FootnoteText">
    <w:name w:val="footnote text"/>
    <w:basedOn w:val="Normal"/>
    <w:link w:val="FootnoteTextChar"/>
    <w:semiHidden/>
    <w:rsid w:val="00FE3C99"/>
    <w:pPr>
      <w:keepNext/>
      <w:keepLines/>
      <w:spacing w:after="120"/>
      <w:jc w:val="both"/>
    </w:pPr>
    <w:rPr>
      <w:sz w:val="20"/>
      <w:szCs w:val="28"/>
    </w:rPr>
  </w:style>
  <w:style w:type="character" w:customStyle="1" w:styleId="FootnoteTextChar">
    <w:name w:val="Footnote Text Char"/>
    <w:basedOn w:val="DefaultParagraphFont"/>
    <w:link w:val="FootnoteText"/>
    <w:semiHidden/>
    <w:rsid w:val="00FE3C99"/>
    <w:rPr>
      <w:rFonts w:ascii="Times New Roman" w:eastAsia="Times New Roman" w:hAnsi="Times New Roman" w:cs="Times New Roman"/>
      <w:sz w:val="20"/>
      <w:szCs w:val="28"/>
    </w:rPr>
  </w:style>
  <w:style w:type="character" w:styleId="FootnoteReference">
    <w:name w:val="footnote reference"/>
    <w:semiHidden/>
    <w:rsid w:val="00FE3C99"/>
    <w:rPr>
      <w:vertAlign w:val="superscript"/>
    </w:rPr>
  </w:style>
  <w:style w:type="paragraph" w:styleId="BodyTextIndent">
    <w:name w:val="Body Text Indent"/>
    <w:basedOn w:val="Normal"/>
    <w:link w:val="BodyTextIndentChar"/>
    <w:rsid w:val="00FE3C99"/>
    <w:pPr>
      <w:keepNext/>
      <w:keepLines/>
      <w:spacing w:after="120"/>
      <w:ind w:left="700"/>
      <w:jc w:val="both"/>
    </w:pPr>
    <w:rPr>
      <w:sz w:val="28"/>
      <w:szCs w:val="28"/>
    </w:rPr>
  </w:style>
  <w:style w:type="character" w:customStyle="1" w:styleId="BodyTextIndentChar">
    <w:name w:val="Body Text Indent Char"/>
    <w:basedOn w:val="DefaultParagraphFont"/>
    <w:link w:val="BodyTextIndent"/>
    <w:rsid w:val="00FE3C99"/>
    <w:rPr>
      <w:rFonts w:ascii="Times New Roman" w:eastAsia="Times New Roman" w:hAnsi="Times New Roman" w:cs="Times New Roman"/>
      <w:sz w:val="28"/>
      <w:szCs w:val="28"/>
    </w:rPr>
  </w:style>
  <w:style w:type="paragraph" w:styleId="Footer">
    <w:name w:val="footer"/>
    <w:basedOn w:val="Normal"/>
    <w:link w:val="FooterChar"/>
    <w:rsid w:val="00FE3C99"/>
    <w:pPr>
      <w:keepNext/>
      <w:keepLines/>
      <w:tabs>
        <w:tab w:val="center" w:pos="4320"/>
        <w:tab w:val="right" w:pos="8640"/>
      </w:tabs>
      <w:spacing w:after="120"/>
      <w:jc w:val="both"/>
    </w:pPr>
    <w:rPr>
      <w:sz w:val="28"/>
      <w:szCs w:val="28"/>
    </w:rPr>
  </w:style>
  <w:style w:type="character" w:customStyle="1" w:styleId="FooterChar">
    <w:name w:val="Footer Char"/>
    <w:basedOn w:val="DefaultParagraphFont"/>
    <w:link w:val="Footer"/>
    <w:rsid w:val="00FE3C99"/>
    <w:rPr>
      <w:rFonts w:ascii="Times New Roman" w:eastAsia="Times New Roman" w:hAnsi="Times New Roman" w:cs="Times New Roman"/>
      <w:sz w:val="28"/>
      <w:szCs w:val="28"/>
    </w:rPr>
  </w:style>
  <w:style w:type="character" w:styleId="PageNumber">
    <w:name w:val="page number"/>
    <w:basedOn w:val="DefaultParagraphFont"/>
    <w:rsid w:val="00FE3C99"/>
  </w:style>
  <w:style w:type="paragraph" w:styleId="BodyText">
    <w:name w:val="Body Text"/>
    <w:basedOn w:val="Normal"/>
    <w:link w:val="BodyTextChar"/>
    <w:rsid w:val="00FE3C99"/>
    <w:pPr>
      <w:keepNext/>
      <w:keepLines/>
      <w:numPr>
        <w:numId w:val="2"/>
      </w:numPr>
      <w:spacing w:after="120"/>
      <w:jc w:val="both"/>
    </w:pPr>
    <w:rPr>
      <w:sz w:val="28"/>
      <w:szCs w:val="28"/>
    </w:rPr>
  </w:style>
  <w:style w:type="character" w:customStyle="1" w:styleId="BodyTextChar">
    <w:name w:val="Body Text Char"/>
    <w:basedOn w:val="DefaultParagraphFont"/>
    <w:link w:val="BodyText"/>
    <w:rsid w:val="00FE3C99"/>
    <w:rPr>
      <w:rFonts w:ascii="Times New Roman" w:eastAsia="Times New Roman" w:hAnsi="Times New Roman" w:cs="Times New Roman"/>
      <w:sz w:val="28"/>
      <w:szCs w:val="28"/>
    </w:rPr>
  </w:style>
  <w:style w:type="paragraph" w:styleId="BalloonText">
    <w:name w:val="Balloon Text"/>
    <w:basedOn w:val="Normal"/>
    <w:link w:val="BalloonTextChar"/>
    <w:semiHidden/>
    <w:rsid w:val="00FE3C99"/>
    <w:pPr>
      <w:keepNext/>
      <w:keepLines/>
      <w:spacing w:after="120"/>
      <w:jc w:val="both"/>
    </w:pPr>
    <w:rPr>
      <w:rFonts w:ascii="Tahoma" w:hAnsi="Tahoma" w:cs="Tahoma"/>
      <w:sz w:val="16"/>
      <w:szCs w:val="16"/>
    </w:rPr>
  </w:style>
  <w:style w:type="character" w:customStyle="1" w:styleId="BalloonTextChar">
    <w:name w:val="Balloon Text Char"/>
    <w:basedOn w:val="DefaultParagraphFont"/>
    <w:link w:val="BalloonText"/>
    <w:semiHidden/>
    <w:rsid w:val="00FE3C99"/>
    <w:rPr>
      <w:rFonts w:ascii="Tahoma" w:eastAsia="Times New Roman" w:hAnsi="Tahoma" w:cs="Tahoma"/>
      <w:sz w:val="16"/>
      <w:szCs w:val="16"/>
    </w:rPr>
  </w:style>
  <w:style w:type="paragraph" w:styleId="Header">
    <w:name w:val="header"/>
    <w:basedOn w:val="Normal"/>
    <w:link w:val="HeaderChar"/>
    <w:rsid w:val="00FE3C99"/>
    <w:pPr>
      <w:keepNext/>
      <w:keepLines/>
      <w:tabs>
        <w:tab w:val="center" w:pos="4703"/>
        <w:tab w:val="right" w:pos="9406"/>
      </w:tabs>
      <w:spacing w:after="120"/>
      <w:jc w:val="both"/>
    </w:pPr>
    <w:rPr>
      <w:sz w:val="28"/>
      <w:szCs w:val="28"/>
    </w:rPr>
  </w:style>
  <w:style w:type="character" w:customStyle="1" w:styleId="HeaderChar">
    <w:name w:val="Header Char"/>
    <w:basedOn w:val="DefaultParagraphFont"/>
    <w:link w:val="Header"/>
    <w:rsid w:val="00FE3C99"/>
    <w:rPr>
      <w:rFonts w:ascii="Times New Roman" w:eastAsia="Times New Roman" w:hAnsi="Times New Roman" w:cs="Times New Roman"/>
      <w:sz w:val="28"/>
      <w:szCs w:val="28"/>
    </w:rPr>
  </w:style>
  <w:style w:type="table" w:styleId="TableGrid">
    <w:name w:val="Table Grid"/>
    <w:basedOn w:val="TableNormal"/>
    <w:rsid w:val="00FE3C99"/>
    <w:pPr>
      <w:keepNext/>
      <w:keepLines/>
      <w:spacing w:after="12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E3C99"/>
    <w:rPr>
      <w:sz w:val="16"/>
      <w:szCs w:val="16"/>
    </w:rPr>
  </w:style>
  <w:style w:type="paragraph" w:styleId="CommentText">
    <w:name w:val="annotation text"/>
    <w:basedOn w:val="Normal"/>
    <w:link w:val="CommentTextChar"/>
    <w:semiHidden/>
    <w:rsid w:val="00FE3C99"/>
    <w:pPr>
      <w:keepNext/>
      <w:keepLines/>
      <w:spacing w:after="120"/>
      <w:jc w:val="both"/>
    </w:pPr>
    <w:rPr>
      <w:sz w:val="20"/>
      <w:szCs w:val="20"/>
    </w:rPr>
  </w:style>
  <w:style w:type="character" w:customStyle="1" w:styleId="CommentTextChar">
    <w:name w:val="Comment Text Char"/>
    <w:basedOn w:val="DefaultParagraphFont"/>
    <w:link w:val="CommentText"/>
    <w:semiHidden/>
    <w:rsid w:val="00FE3C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E3C99"/>
    <w:rPr>
      <w:b/>
      <w:bCs/>
    </w:rPr>
  </w:style>
  <w:style w:type="character" w:customStyle="1" w:styleId="CommentSubjectChar">
    <w:name w:val="Comment Subject Char"/>
    <w:basedOn w:val="CommentTextChar"/>
    <w:link w:val="CommentSubject"/>
    <w:semiHidden/>
    <w:rsid w:val="00FE3C99"/>
    <w:rPr>
      <w:rFonts w:ascii="Times New Roman" w:eastAsia="Times New Roman" w:hAnsi="Times New Roman" w:cs="Times New Roman"/>
      <w:b/>
      <w:bCs/>
      <w:sz w:val="20"/>
      <w:szCs w:val="20"/>
    </w:rPr>
  </w:style>
  <w:style w:type="paragraph" w:styleId="Caption">
    <w:name w:val="caption"/>
    <w:aliases w:val="Map Char,Map,Map Char Char Char Char Char,Caption Char Char Car Car,Caption Char Char Car Car Car,Map Char Char Char Car Car,Caption Char Char,Map Char Char,Map Char Char Char,Caption Char1,Titlu Tabel"/>
    <w:basedOn w:val="Normal"/>
    <w:next w:val="Normal"/>
    <w:link w:val="CaptionChar"/>
    <w:qFormat/>
    <w:rsid w:val="00FE3C99"/>
    <w:rPr>
      <w:b/>
      <w:bCs/>
      <w:sz w:val="20"/>
      <w:szCs w:val="20"/>
      <w:lang w:val="en-US"/>
    </w:rPr>
  </w:style>
  <w:style w:type="character" w:customStyle="1" w:styleId="CaptionChar">
    <w:name w:val="Caption Char"/>
    <w:aliases w:val="Map Char Char1,Map Char1,Map Char Char Char Char Char Char,Caption Char Char Car Car Char,Caption Char Char Car Car Car Char,Map Char Char Char Car Car Char,Caption Char Char Char,Map Char Char Char1,Map Char Char Char Char,Titlu Tabel Char"/>
    <w:link w:val="Caption"/>
    <w:rsid w:val="00FE3C99"/>
    <w:rPr>
      <w:rFonts w:ascii="Times New Roman" w:eastAsia="Times New Roman" w:hAnsi="Times New Roman" w:cs="Times New Roman"/>
      <w:b/>
      <w:bCs/>
      <w:sz w:val="20"/>
      <w:szCs w:val="20"/>
      <w:lang w:val="en-US"/>
    </w:rPr>
  </w:style>
  <w:style w:type="paragraph" w:styleId="Revision">
    <w:name w:val="Revision"/>
    <w:hidden/>
    <w:uiPriority w:val="71"/>
    <w:rsid w:val="00FE3C99"/>
    <w:pPr>
      <w:spacing w:after="0" w:line="240" w:lineRule="auto"/>
    </w:pPr>
    <w:rPr>
      <w:rFonts w:ascii="Times New Roman" w:eastAsia="Times New Roman" w:hAnsi="Times New Roman" w:cs="Times New Roman"/>
      <w:sz w:val="28"/>
      <w:szCs w:val="28"/>
    </w:rPr>
  </w:style>
  <w:style w:type="paragraph" w:styleId="NoSpacing">
    <w:name w:val="No Spacing"/>
    <w:uiPriority w:val="1"/>
    <w:qFormat/>
    <w:rsid w:val="00E66E2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tar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tari@cjmures.ro" TargetMode="External"/><Relationship Id="rId5" Type="http://schemas.openxmlformats.org/officeDocument/2006/relationships/hyperlink" Target="http://www.cjmures.ro/Hotariri/Hot2007/hot095_2007.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9723</Words>
  <Characters>56396</Characters>
  <Application>Microsoft Office Word</Application>
  <DocSecurity>0</DocSecurity>
  <Lines>469</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primar@acatari.ro</cp:lastModifiedBy>
  <cp:revision>10</cp:revision>
  <cp:lastPrinted>2022-08-10T11:28:00Z</cp:lastPrinted>
  <dcterms:created xsi:type="dcterms:W3CDTF">2022-08-09T05:57:00Z</dcterms:created>
  <dcterms:modified xsi:type="dcterms:W3CDTF">2022-08-10T11:28:00Z</dcterms:modified>
</cp:coreProperties>
</file>