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EE05A" w14:textId="77777777" w:rsidR="00400512" w:rsidRPr="00400512" w:rsidRDefault="00400512" w:rsidP="00400512">
      <w:pPr>
        <w:pStyle w:val="NoSpacing"/>
        <w:jc w:val="both"/>
        <w:rPr>
          <w:rFonts w:ascii="Times New Roman" w:hAnsi="Times New Roman" w:cs="Times New Roman"/>
          <w:sz w:val="28"/>
          <w:szCs w:val="28"/>
          <w:lang w:val="en-US"/>
        </w:rPr>
      </w:pPr>
      <w:bookmarkStart w:id="0" w:name="_Hlk183771495"/>
    </w:p>
    <w:p w14:paraId="6681A67F" w14:textId="77777777" w:rsidR="00400512" w:rsidRPr="00400512" w:rsidRDefault="00400512" w:rsidP="00400512">
      <w:pPr>
        <w:pStyle w:val="NoSpacing"/>
        <w:jc w:val="both"/>
        <w:rPr>
          <w:rFonts w:ascii="Times New Roman" w:hAnsi="Times New Roman" w:cs="Times New Roman"/>
          <w:sz w:val="28"/>
          <w:szCs w:val="28"/>
          <w:lang w:val="pt-BR"/>
        </w:rPr>
      </w:pPr>
      <w:r w:rsidRPr="00400512">
        <w:rPr>
          <w:rFonts w:ascii="Times New Roman" w:hAnsi="Times New Roman" w:cs="Times New Roman"/>
          <w:sz w:val="28"/>
          <w:szCs w:val="28"/>
          <w:lang w:val="pt-BR"/>
        </w:rPr>
        <w:t>ROMANIA</w:t>
      </w:r>
    </w:p>
    <w:p w14:paraId="16DD531F" w14:textId="77777777" w:rsidR="00400512" w:rsidRPr="00400512" w:rsidRDefault="00400512" w:rsidP="00400512">
      <w:pPr>
        <w:pStyle w:val="NoSpacing"/>
        <w:jc w:val="both"/>
        <w:rPr>
          <w:rFonts w:ascii="Times New Roman" w:hAnsi="Times New Roman" w:cs="Times New Roman"/>
          <w:sz w:val="28"/>
          <w:szCs w:val="28"/>
          <w:lang w:val="pt-BR"/>
        </w:rPr>
      </w:pPr>
      <w:r w:rsidRPr="00400512">
        <w:rPr>
          <w:rFonts w:ascii="Times New Roman" w:hAnsi="Times New Roman" w:cs="Times New Roman"/>
          <w:sz w:val="28"/>
          <w:szCs w:val="28"/>
          <w:lang w:val="pt-BR"/>
        </w:rPr>
        <w:t>JUDEŢUL MUREŞ</w:t>
      </w:r>
      <w:r w:rsidRPr="00400512">
        <w:rPr>
          <w:rFonts w:ascii="Times New Roman" w:hAnsi="Times New Roman" w:cs="Times New Roman"/>
          <w:sz w:val="28"/>
          <w:szCs w:val="28"/>
          <w:lang w:val="pt-BR"/>
        </w:rPr>
        <w:tab/>
      </w:r>
      <w:r w:rsidRPr="00400512">
        <w:rPr>
          <w:rFonts w:ascii="Times New Roman" w:hAnsi="Times New Roman" w:cs="Times New Roman"/>
          <w:sz w:val="28"/>
          <w:szCs w:val="28"/>
          <w:lang w:val="pt-BR"/>
        </w:rPr>
        <w:tab/>
      </w:r>
      <w:r w:rsidRPr="00400512">
        <w:rPr>
          <w:rFonts w:ascii="Times New Roman" w:hAnsi="Times New Roman" w:cs="Times New Roman"/>
          <w:sz w:val="28"/>
          <w:szCs w:val="28"/>
          <w:lang w:val="pt-BR"/>
        </w:rPr>
        <w:tab/>
      </w:r>
      <w:r w:rsidRPr="00400512">
        <w:rPr>
          <w:rFonts w:ascii="Times New Roman" w:hAnsi="Times New Roman" w:cs="Times New Roman"/>
          <w:sz w:val="28"/>
          <w:szCs w:val="28"/>
          <w:lang w:val="pt-BR"/>
        </w:rPr>
        <w:tab/>
      </w:r>
      <w:r w:rsidRPr="00400512">
        <w:rPr>
          <w:rFonts w:ascii="Times New Roman" w:hAnsi="Times New Roman" w:cs="Times New Roman"/>
          <w:sz w:val="28"/>
          <w:szCs w:val="28"/>
          <w:lang w:val="pt-BR"/>
        </w:rPr>
        <w:tab/>
      </w:r>
      <w:r w:rsidRPr="00400512">
        <w:rPr>
          <w:rFonts w:ascii="Times New Roman" w:hAnsi="Times New Roman" w:cs="Times New Roman"/>
          <w:sz w:val="28"/>
          <w:szCs w:val="28"/>
          <w:lang w:val="pt-BR"/>
        </w:rPr>
        <w:tab/>
        <w:t xml:space="preserve">                   Vizat,</w:t>
      </w:r>
    </w:p>
    <w:p w14:paraId="57FA8B93" w14:textId="77777777" w:rsidR="00086E4A" w:rsidRDefault="00400512" w:rsidP="00400512">
      <w:pPr>
        <w:pStyle w:val="NoSpacing"/>
        <w:jc w:val="both"/>
        <w:rPr>
          <w:rFonts w:ascii="Times New Roman" w:hAnsi="Times New Roman" w:cs="Times New Roman"/>
          <w:sz w:val="28"/>
          <w:szCs w:val="28"/>
          <w:lang w:val="pt-BR"/>
        </w:rPr>
      </w:pPr>
      <w:r w:rsidRPr="00400512">
        <w:rPr>
          <w:rFonts w:ascii="Times New Roman" w:hAnsi="Times New Roman" w:cs="Times New Roman"/>
          <w:sz w:val="28"/>
          <w:szCs w:val="28"/>
          <w:lang w:val="pt-BR"/>
        </w:rPr>
        <w:t>COMUN</w:t>
      </w:r>
      <w:r w:rsidR="00086E4A">
        <w:rPr>
          <w:rFonts w:ascii="Times New Roman" w:hAnsi="Times New Roman" w:cs="Times New Roman"/>
          <w:sz w:val="28"/>
          <w:szCs w:val="28"/>
          <w:lang w:val="pt-BR"/>
        </w:rPr>
        <w:t>A</w:t>
      </w:r>
      <w:r w:rsidRPr="00400512">
        <w:rPr>
          <w:rFonts w:ascii="Times New Roman" w:hAnsi="Times New Roman" w:cs="Times New Roman"/>
          <w:sz w:val="28"/>
          <w:szCs w:val="28"/>
          <w:lang w:val="pt-BR"/>
        </w:rPr>
        <w:t xml:space="preserve"> </w:t>
      </w:r>
      <w:r w:rsidRPr="00400512">
        <w:rPr>
          <w:rFonts w:ascii="Times New Roman" w:hAnsi="Times New Roman" w:cs="Times New Roman"/>
          <w:sz w:val="28"/>
          <w:szCs w:val="28"/>
          <w:lang w:val="pt-BR"/>
        </w:rPr>
        <w:tab/>
      </w:r>
      <w:r w:rsidR="00086E4A">
        <w:rPr>
          <w:rFonts w:ascii="Times New Roman" w:hAnsi="Times New Roman" w:cs="Times New Roman"/>
          <w:sz w:val="28"/>
          <w:szCs w:val="28"/>
          <w:lang w:val="pt-BR"/>
        </w:rPr>
        <w:t>ACĂȚARI</w:t>
      </w:r>
    </w:p>
    <w:p w14:paraId="4A70C8E2" w14:textId="0BBE6EBB" w:rsidR="00400512" w:rsidRPr="00400512" w:rsidRDefault="00086E4A" w:rsidP="00400512">
      <w:pPr>
        <w:pStyle w:val="NoSpacing"/>
        <w:jc w:val="both"/>
        <w:rPr>
          <w:rFonts w:ascii="Times New Roman" w:hAnsi="Times New Roman" w:cs="Times New Roman"/>
          <w:sz w:val="28"/>
          <w:szCs w:val="28"/>
          <w:lang w:val="pt-BR"/>
        </w:rPr>
      </w:pPr>
      <w:r>
        <w:rPr>
          <w:rFonts w:ascii="Times New Roman" w:hAnsi="Times New Roman" w:cs="Times New Roman"/>
          <w:sz w:val="28"/>
          <w:szCs w:val="28"/>
          <w:lang w:val="pt-BR"/>
        </w:rPr>
        <w:t>PRIMAR</w:t>
      </w:r>
      <w:r w:rsidR="00400512" w:rsidRPr="00400512">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ab/>
        <w:t xml:space="preserve">        </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 xml:space="preserve"> Secretar general</w:t>
      </w:r>
      <w:r w:rsidR="00400512" w:rsidRPr="00400512">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ab/>
        <w:t xml:space="preserve">         </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00400512" w:rsidRPr="00400512">
        <w:rPr>
          <w:rFonts w:ascii="Times New Roman" w:hAnsi="Times New Roman" w:cs="Times New Roman"/>
          <w:sz w:val="28"/>
          <w:szCs w:val="28"/>
          <w:lang w:val="pt-BR"/>
        </w:rPr>
        <w:t xml:space="preserve">    Jozsa Ferenc</w:t>
      </w:r>
    </w:p>
    <w:p w14:paraId="63D76A94" w14:textId="77777777" w:rsidR="00400512" w:rsidRPr="00400512" w:rsidRDefault="00400512" w:rsidP="00400512">
      <w:pPr>
        <w:pStyle w:val="NoSpacing"/>
        <w:jc w:val="both"/>
        <w:rPr>
          <w:rFonts w:ascii="Times New Roman" w:hAnsi="Times New Roman" w:cs="Times New Roman"/>
          <w:sz w:val="28"/>
          <w:szCs w:val="28"/>
        </w:rPr>
      </w:pPr>
    </w:p>
    <w:p w14:paraId="5A209FDB" w14:textId="77777777" w:rsidR="00400512" w:rsidRPr="00400512" w:rsidRDefault="00400512" w:rsidP="00400512">
      <w:pPr>
        <w:pStyle w:val="NoSpacing"/>
        <w:jc w:val="both"/>
        <w:rPr>
          <w:rFonts w:ascii="Times New Roman" w:hAnsi="Times New Roman" w:cs="Times New Roman"/>
          <w:sz w:val="28"/>
          <w:szCs w:val="28"/>
        </w:rPr>
      </w:pPr>
    </w:p>
    <w:p w14:paraId="30A18A92" w14:textId="77777777" w:rsidR="00400512" w:rsidRPr="00400512" w:rsidRDefault="00400512" w:rsidP="00086E4A">
      <w:pPr>
        <w:pStyle w:val="NoSpacing"/>
        <w:jc w:val="center"/>
        <w:rPr>
          <w:rFonts w:ascii="Times New Roman" w:hAnsi="Times New Roman" w:cs="Times New Roman"/>
          <w:b/>
          <w:bCs/>
          <w:sz w:val="28"/>
          <w:szCs w:val="28"/>
          <w:u w:val="single"/>
          <w:lang w:val="pt-BR"/>
        </w:rPr>
      </w:pPr>
      <w:r w:rsidRPr="00400512">
        <w:rPr>
          <w:rFonts w:ascii="Times New Roman" w:hAnsi="Times New Roman" w:cs="Times New Roman"/>
          <w:b/>
          <w:bCs/>
          <w:sz w:val="28"/>
          <w:szCs w:val="28"/>
          <w:u w:val="single"/>
          <w:lang w:val="pt-BR"/>
        </w:rPr>
        <w:t>PROIECT DE HOTĂRÂRE</w:t>
      </w:r>
    </w:p>
    <w:bookmarkEnd w:id="0"/>
    <w:p w14:paraId="404DE01A" w14:textId="77777777" w:rsidR="00400512" w:rsidRPr="00400512" w:rsidRDefault="00400512" w:rsidP="00086E4A">
      <w:pPr>
        <w:pStyle w:val="NoSpacing"/>
        <w:jc w:val="center"/>
        <w:rPr>
          <w:rFonts w:ascii="Times New Roman" w:hAnsi="Times New Roman" w:cs="Times New Roman"/>
          <w:b/>
          <w:i/>
          <w:sz w:val="28"/>
          <w:szCs w:val="28"/>
        </w:rPr>
      </w:pPr>
    </w:p>
    <w:p w14:paraId="069B0FDA" w14:textId="77777777" w:rsidR="00400512" w:rsidRPr="00400512" w:rsidRDefault="00400512" w:rsidP="00086E4A">
      <w:pPr>
        <w:pStyle w:val="NoSpacing"/>
        <w:jc w:val="center"/>
        <w:rPr>
          <w:rFonts w:ascii="Times New Roman" w:hAnsi="Times New Roman" w:cs="Times New Roman"/>
          <w:b/>
          <w:i/>
          <w:sz w:val="28"/>
          <w:szCs w:val="28"/>
        </w:rPr>
      </w:pPr>
      <w:bookmarkStart w:id="1" w:name="_Hlk57281157"/>
      <w:r w:rsidRPr="00400512">
        <w:rPr>
          <w:rFonts w:ascii="Times New Roman" w:hAnsi="Times New Roman" w:cs="Times New Roman"/>
          <w:b/>
          <w:i/>
          <w:sz w:val="28"/>
          <w:szCs w:val="28"/>
        </w:rPr>
        <w:t>privind aprobarea</w:t>
      </w:r>
      <w:bookmarkEnd w:id="1"/>
      <w:r w:rsidRPr="00400512">
        <w:rPr>
          <w:rFonts w:ascii="Times New Roman" w:hAnsi="Times New Roman" w:cs="Times New Roman"/>
          <w:b/>
          <w:i/>
          <w:sz w:val="28"/>
          <w:szCs w:val="28"/>
        </w:rPr>
        <w:t xml:space="preserve"> nivelului taxei de salubrizare pentru  anul 2025</w:t>
      </w:r>
    </w:p>
    <w:p w14:paraId="05BBDFD6" w14:textId="0152DB8D" w:rsidR="00400512" w:rsidRPr="00400512" w:rsidRDefault="00400512" w:rsidP="00086E4A">
      <w:pPr>
        <w:pStyle w:val="NoSpacing"/>
        <w:jc w:val="center"/>
        <w:rPr>
          <w:rFonts w:ascii="Times New Roman" w:hAnsi="Times New Roman" w:cs="Times New Roman"/>
          <w:b/>
          <w:i/>
          <w:sz w:val="28"/>
          <w:szCs w:val="28"/>
        </w:rPr>
      </w:pPr>
      <w:r w:rsidRPr="00400512">
        <w:rPr>
          <w:rFonts w:ascii="Times New Roman" w:hAnsi="Times New Roman" w:cs="Times New Roman"/>
          <w:b/>
          <w:i/>
          <w:sz w:val="28"/>
          <w:szCs w:val="28"/>
        </w:rPr>
        <w:t xml:space="preserve">în </w:t>
      </w:r>
      <w:bookmarkStart w:id="2" w:name="_Hlk89334035"/>
      <w:r w:rsidRPr="00400512">
        <w:rPr>
          <w:rFonts w:ascii="Times New Roman" w:hAnsi="Times New Roman" w:cs="Times New Roman"/>
          <w:b/>
          <w:i/>
          <w:sz w:val="28"/>
          <w:szCs w:val="28"/>
        </w:rPr>
        <w:t>comun</w:t>
      </w:r>
      <w:bookmarkEnd w:id="2"/>
      <w:r w:rsidRPr="00400512">
        <w:rPr>
          <w:rFonts w:ascii="Times New Roman" w:hAnsi="Times New Roman" w:cs="Times New Roman"/>
          <w:b/>
          <w:i/>
          <w:sz w:val="28"/>
          <w:szCs w:val="28"/>
        </w:rPr>
        <w:t>a Acățari</w:t>
      </w:r>
    </w:p>
    <w:p w14:paraId="1386CCB7" w14:textId="77777777" w:rsidR="00400512" w:rsidRPr="00400512" w:rsidRDefault="00400512" w:rsidP="00400512">
      <w:pPr>
        <w:pStyle w:val="NoSpacing"/>
        <w:jc w:val="both"/>
        <w:rPr>
          <w:rFonts w:ascii="Times New Roman" w:hAnsi="Times New Roman" w:cs="Times New Roman"/>
          <w:sz w:val="28"/>
          <w:szCs w:val="28"/>
        </w:rPr>
      </w:pPr>
    </w:p>
    <w:p w14:paraId="35685642" w14:textId="77777777" w:rsidR="00400512" w:rsidRPr="00400512" w:rsidRDefault="00400512" w:rsidP="00400512">
      <w:pPr>
        <w:pStyle w:val="NoSpacing"/>
        <w:jc w:val="both"/>
        <w:rPr>
          <w:rFonts w:ascii="Times New Roman" w:hAnsi="Times New Roman" w:cs="Times New Roman"/>
          <w:sz w:val="28"/>
          <w:szCs w:val="28"/>
        </w:rPr>
      </w:pPr>
    </w:p>
    <w:p w14:paraId="7EC1EA47"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xml:space="preserve">Consiliul local al </w:t>
      </w:r>
      <w:bookmarkStart w:id="3" w:name="_Hlk89339950"/>
      <w:r w:rsidRPr="00400512">
        <w:rPr>
          <w:rFonts w:ascii="Times New Roman" w:hAnsi="Times New Roman" w:cs="Times New Roman"/>
          <w:bCs/>
          <w:iCs/>
          <w:sz w:val="28"/>
          <w:szCs w:val="28"/>
        </w:rPr>
        <w:t>comunei</w:t>
      </w:r>
      <w:bookmarkEnd w:id="3"/>
      <w:r w:rsidRPr="00400512">
        <w:rPr>
          <w:rFonts w:ascii="Times New Roman" w:hAnsi="Times New Roman" w:cs="Times New Roman"/>
          <w:bCs/>
          <w:iCs/>
          <w:sz w:val="28"/>
          <w:szCs w:val="28"/>
        </w:rPr>
        <w:t xml:space="preserve"> Acățari</w:t>
      </w:r>
      <w:r w:rsidRPr="00400512">
        <w:rPr>
          <w:rFonts w:ascii="Times New Roman" w:hAnsi="Times New Roman" w:cs="Times New Roman"/>
          <w:b/>
          <w:i/>
          <w:sz w:val="28"/>
          <w:szCs w:val="28"/>
        </w:rPr>
        <w:t xml:space="preserve"> </w:t>
      </w:r>
      <w:r w:rsidRPr="00400512">
        <w:rPr>
          <w:rFonts w:ascii="Times New Roman" w:hAnsi="Times New Roman" w:cs="Times New Roman"/>
          <w:sz w:val="28"/>
          <w:szCs w:val="28"/>
        </w:rPr>
        <w:t>, întrunit în şedinţă ordinară din data de ……………..</w:t>
      </w:r>
    </w:p>
    <w:p w14:paraId="7045B0DB" w14:textId="639520DE"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xml:space="preserve">Văzând Referatul de aprobare nr. </w:t>
      </w:r>
      <w:r w:rsidR="002C7B7E">
        <w:rPr>
          <w:rFonts w:ascii="Times New Roman" w:hAnsi="Times New Roman" w:cs="Times New Roman"/>
          <w:sz w:val="28"/>
          <w:szCs w:val="28"/>
        </w:rPr>
        <w:t>7844/2024</w:t>
      </w:r>
      <w:r w:rsidRPr="00400512">
        <w:rPr>
          <w:rFonts w:ascii="Times New Roman" w:hAnsi="Times New Roman" w:cs="Times New Roman"/>
          <w:sz w:val="28"/>
          <w:szCs w:val="28"/>
        </w:rPr>
        <w:t xml:space="preserve"> al primarului </w:t>
      </w:r>
      <w:r w:rsidRPr="00400512">
        <w:rPr>
          <w:rFonts w:ascii="Times New Roman" w:hAnsi="Times New Roman" w:cs="Times New Roman"/>
          <w:bCs/>
          <w:iCs/>
          <w:sz w:val="28"/>
          <w:szCs w:val="28"/>
        </w:rPr>
        <w:t>comunei Acățari ,</w:t>
      </w:r>
    </w:p>
    <w:p w14:paraId="3C9EC68F" w14:textId="5984D13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Raportul de specialitate nr.</w:t>
      </w:r>
      <w:r w:rsidR="002C7B7E">
        <w:rPr>
          <w:rFonts w:ascii="Times New Roman" w:hAnsi="Times New Roman" w:cs="Times New Roman"/>
          <w:sz w:val="28"/>
          <w:szCs w:val="28"/>
        </w:rPr>
        <w:t xml:space="preserve">7836/2024 </w:t>
      </w:r>
      <w:r w:rsidRPr="00400512">
        <w:rPr>
          <w:rFonts w:ascii="Times New Roman" w:hAnsi="Times New Roman" w:cs="Times New Roman"/>
          <w:sz w:val="28"/>
          <w:szCs w:val="28"/>
        </w:rPr>
        <w:t>al compartimentului de impozite, taxe locale, buget şi contabilitate precum şi avizul comisiilor de specialitate,</w:t>
      </w:r>
    </w:p>
    <w:p w14:paraId="32341F50" w14:textId="77777777" w:rsidR="00400512" w:rsidRPr="00400512" w:rsidRDefault="00400512" w:rsidP="00086E4A">
      <w:pPr>
        <w:pStyle w:val="NoSpacing"/>
        <w:ind w:left="708" w:firstLine="708"/>
        <w:jc w:val="both"/>
        <w:rPr>
          <w:rFonts w:ascii="Times New Roman" w:hAnsi="Times New Roman" w:cs="Times New Roman"/>
          <w:sz w:val="28"/>
          <w:szCs w:val="28"/>
        </w:rPr>
      </w:pPr>
      <w:r w:rsidRPr="00400512">
        <w:rPr>
          <w:rFonts w:ascii="Times New Roman" w:hAnsi="Times New Roman" w:cs="Times New Roman"/>
          <w:sz w:val="28"/>
          <w:szCs w:val="28"/>
        </w:rPr>
        <w:t>Ţinând cont de prevederile:</w:t>
      </w:r>
    </w:p>
    <w:p w14:paraId="14A1FEDB"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art. 30 din Lege nr. 273/2006 privind finanţele publice locale cu modificările şi completările ulterioare;</w:t>
      </w:r>
    </w:p>
    <w:p w14:paraId="25BAD347"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xml:space="preserve">- art. 6, alin. 1, lit. „k”, art. 26 alin 1, 2, 3 şi 4 din Legea nr. 101/2006 a serviciului de salubrizare a localităţilor, cu modificările şi completările ulterioare; </w:t>
      </w:r>
    </w:p>
    <w:p w14:paraId="0B481BB8" w14:textId="77777777" w:rsidR="00400512" w:rsidRPr="002C7B7E"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art. 17 alin. 5 lit.”j” din Ordonan</w:t>
      </w:r>
      <w:r w:rsidRPr="002C7B7E">
        <w:rPr>
          <w:rFonts w:ascii="Times New Roman" w:hAnsi="Times New Roman" w:cs="Times New Roman"/>
          <w:sz w:val="28"/>
          <w:szCs w:val="28"/>
        </w:rPr>
        <w:t>ța de Urgență nr. 92/2021</w:t>
      </w:r>
      <w:r w:rsidRPr="00400512">
        <w:rPr>
          <w:rFonts w:ascii="Times New Roman" w:hAnsi="Times New Roman" w:cs="Times New Roman"/>
          <w:sz w:val="28"/>
          <w:szCs w:val="28"/>
        </w:rPr>
        <w:t xml:space="preserve"> privind regimul deșeurilor,</w:t>
      </w:r>
    </w:p>
    <w:p w14:paraId="685C1BE9"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xml:space="preserve">- art. 454 lit.”g” și 484 alin (1)-(3) din Legea nr. 227/2015 privind Codul fiscal, cu modificările şi completările ulterioare; </w:t>
      </w:r>
    </w:p>
    <w:p w14:paraId="30A7B115"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xml:space="preserve">- art. 8, alin.(3), lit. „j” din Legea nr. 51/2006 privind serviciile comunitare de utilităţi publice, republicată, cu modificările şi completările ulterioare; </w:t>
      </w:r>
    </w:p>
    <w:p w14:paraId="2C413AA3"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xml:space="preserve">- art. 9 alin. (1) lit „c” din OUG nr. 196/2005 actualizată, privind Fondul pentru mediu, cu modificările și actualizările ulterioare; </w:t>
      </w:r>
    </w:p>
    <w:p w14:paraId="5D73480B"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art. 18 și art. 21 din Ordinul nr. 640 al Președintelui ANRSC privind aprobarea Normelor metodologice de stabilire, ajustare sau modificare a tarifelor pentru activitățile de salubrizare, precum și de calculare a tarifelor/taxelor distincte pentru gestionarea deșeurilor și a taxelor de salubrizare;</w:t>
      </w:r>
    </w:p>
    <w:p w14:paraId="2A9FBD1E"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Având în vedere HCL nr. 82/2022 privind aprobarea Regulamentului de instituire și administrarea a taxei speciale de salubrizare pentru finanțarea sistemului de management integrat al deșeurilor solide menajere și similare în județul Mureș,</w:t>
      </w:r>
    </w:p>
    <w:p w14:paraId="4D26E9AF" w14:textId="77777777" w:rsidR="00400512" w:rsidRPr="00400512" w:rsidRDefault="00400512" w:rsidP="00400512">
      <w:pPr>
        <w:pStyle w:val="NoSpacing"/>
        <w:jc w:val="both"/>
        <w:rPr>
          <w:rFonts w:ascii="Times New Roman" w:hAnsi="Times New Roman" w:cs="Times New Roman"/>
          <w:sz w:val="28"/>
          <w:szCs w:val="28"/>
        </w:rPr>
      </w:pPr>
      <w:r w:rsidRPr="00400512">
        <w:rPr>
          <w:rFonts w:ascii="Times New Roman" w:hAnsi="Times New Roman" w:cs="Times New Roman"/>
          <w:sz w:val="28"/>
          <w:szCs w:val="28"/>
        </w:rPr>
        <w:t xml:space="preserve">Hotărârea AGA Asociația de Dezvoltare Intercomunitară </w:t>
      </w:r>
      <w:r w:rsidRPr="00400512">
        <w:rPr>
          <w:rFonts w:ascii="Times New Roman" w:hAnsi="Times New Roman" w:cs="Times New Roman"/>
          <w:sz w:val="28"/>
          <w:szCs w:val="28"/>
          <w:lang w:val="hu-HU"/>
        </w:rPr>
        <w:t>„</w:t>
      </w:r>
      <w:r w:rsidRPr="00400512">
        <w:rPr>
          <w:rFonts w:ascii="Times New Roman" w:hAnsi="Times New Roman" w:cs="Times New Roman"/>
          <w:sz w:val="28"/>
          <w:szCs w:val="28"/>
        </w:rPr>
        <w:t>Ecolect Mureș” nr.31 din 23 octombrie 2024</w:t>
      </w:r>
    </w:p>
    <w:p w14:paraId="68DFCAD8" w14:textId="79AF9ECE"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Ţinând cont de prevederile art.7 alin.</w:t>
      </w:r>
      <w:r w:rsidR="00086E4A">
        <w:rPr>
          <w:rFonts w:ascii="Times New Roman" w:hAnsi="Times New Roman" w:cs="Times New Roman"/>
          <w:sz w:val="28"/>
          <w:szCs w:val="28"/>
        </w:rPr>
        <w:t xml:space="preserve">  </w:t>
      </w:r>
      <w:r w:rsidRPr="00400512">
        <w:rPr>
          <w:rFonts w:ascii="Times New Roman" w:hAnsi="Times New Roman" w:cs="Times New Roman"/>
          <w:sz w:val="28"/>
          <w:szCs w:val="28"/>
        </w:rPr>
        <w:t>din Legea nr. 52/2003 privind transparența decizională în administrația publică, republicată,</w:t>
      </w:r>
    </w:p>
    <w:p w14:paraId="6C75AC5D"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xml:space="preserve"> În considerarea prevederilor art.17 din contractul de asociere încheiat la data de 02.11.2009 de către toate UAT din județ,</w:t>
      </w:r>
    </w:p>
    <w:p w14:paraId="79625B33" w14:textId="77777777" w:rsidR="00400512" w:rsidRPr="00400512" w:rsidRDefault="00400512" w:rsidP="00400512">
      <w:pPr>
        <w:pStyle w:val="NoSpacing"/>
        <w:jc w:val="both"/>
        <w:rPr>
          <w:rFonts w:ascii="Times New Roman" w:hAnsi="Times New Roman" w:cs="Times New Roman"/>
          <w:sz w:val="28"/>
          <w:szCs w:val="28"/>
        </w:rPr>
      </w:pPr>
      <w:r w:rsidRPr="00400512">
        <w:rPr>
          <w:rFonts w:ascii="Times New Roman" w:hAnsi="Times New Roman" w:cs="Times New Roman"/>
          <w:sz w:val="28"/>
          <w:szCs w:val="28"/>
        </w:rPr>
        <w:t xml:space="preserve"> </w:t>
      </w:r>
      <w:r w:rsidRPr="00400512">
        <w:rPr>
          <w:rFonts w:ascii="Times New Roman" w:hAnsi="Times New Roman" w:cs="Times New Roman"/>
          <w:sz w:val="28"/>
          <w:szCs w:val="28"/>
        </w:rPr>
        <w:tab/>
      </w:r>
    </w:p>
    <w:p w14:paraId="4D51B7A0" w14:textId="77777777" w:rsidR="00400512" w:rsidRPr="00400512" w:rsidRDefault="00400512" w:rsidP="00400512">
      <w:pPr>
        <w:pStyle w:val="NoSpacing"/>
        <w:jc w:val="both"/>
        <w:rPr>
          <w:rFonts w:ascii="Times New Roman" w:hAnsi="Times New Roman" w:cs="Times New Roman"/>
          <w:sz w:val="28"/>
          <w:szCs w:val="28"/>
        </w:rPr>
      </w:pPr>
    </w:p>
    <w:p w14:paraId="52FE57F4" w14:textId="77777777" w:rsidR="00400512" w:rsidRPr="00400512" w:rsidRDefault="00400512" w:rsidP="00400512">
      <w:pPr>
        <w:pStyle w:val="NoSpacing"/>
        <w:jc w:val="both"/>
        <w:rPr>
          <w:rFonts w:ascii="Times New Roman" w:hAnsi="Times New Roman" w:cs="Times New Roman"/>
          <w:sz w:val="28"/>
          <w:szCs w:val="28"/>
        </w:rPr>
      </w:pPr>
    </w:p>
    <w:p w14:paraId="02811BE3"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lastRenderedPageBreak/>
        <w:t> În temeiul  prevederilor art.129 alin.(2) lit.”b” și „d” coroborat cu ale alin.(4), lit.”c”  şi ale alin.( 7) lit. „n”  precum şi ale art.139  alin. (1),  coroborat cu alin.(3) lit. „c” din Ordonanța de Urgență nr. 57</w:t>
      </w:r>
      <w:r w:rsidRPr="00086E4A">
        <w:rPr>
          <w:rFonts w:ascii="Times New Roman" w:hAnsi="Times New Roman" w:cs="Times New Roman"/>
          <w:sz w:val="28"/>
          <w:szCs w:val="28"/>
        </w:rPr>
        <w:t>/</w:t>
      </w:r>
      <w:r w:rsidRPr="00400512">
        <w:rPr>
          <w:rFonts w:ascii="Times New Roman" w:hAnsi="Times New Roman" w:cs="Times New Roman"/>
          <w:sz w:val="28"/>
          <w:szCs w:val="28"/>
        </w:rPr>
        <w:t xml:space="preserve">2019,  privind Codul  administrativ, </w:t>
      </w:r>
    </w:p>
    <w:p w14:paraId="2E178AB0" w14:textId="77777777" w:rsidR="00400512" w:rsidRPr="00400512" w:rsidRDefault="00400512" w:rsidP="00400512">
      <w:pPr>
        <w:pStyle w:val="NoSpacing"/>
        <w:jc w:val="both"/>
        <w:rPr>
          <w:rFonts w:ascii="Times New Roman" w:hAnsi="Times New Roman" w:cs="Times New Roman"/>
          <w:sz w:val="28"/>
          <w:szCs w:val="28"/>
        </w:rPr>
      </w:pPr>
    </w:p>
    <w:p w14:paraId="583056C2" w14:textId="77777777" w:rsidR="00400512" w:rsidRPr="00400512" w:rsidRDefault="00400512" w:rsidP="00086E4A">
      <w:pPr>
        <w:pStyle w:val="NoSpacing"/>
        <w:ind w:left="708" w:firstLine="708"/>
        <w:jc w:val="both"/>
        <w:rPr>
          <w:rFonts w:ascii="Times New Roman" w:hAnsi="Times New Roman" w:cs="Times New Roman"/>
          <w:b/>
          <w:bCs/>
          <w:sz w:val="28"/>
          <w:szCs w:val="28"/>
        </w:rPr>
      </w:pPr>
      <w:r w:rsidRPr="00400512">
        <w:rPr>
          <w:rFonts w:ascii="Times New Roman" w:hAnsi="Times New Roman" w:cs="Times New Roman"/>
          <w:b/>
          <w:bCs/>
          <w:sz w:val="28"/>
          <w:szCs w:val="28"/>
        </w:rPr>
        <w:t>HOTĂRĂŞTE</w:t>
      </w:r>
    </w:p>
    <w:p w14:paraId="517D32A2" w14:textId="77777777" w:rsidR="00400512" w:rsidRPr="00400512" w:rsidRDefault="00400512" w:rsidP="00400512">
      <w:pPr>
        <w:pStyle w:val="NoSpacing"/>
        <w:jc w:val="both"/>
        <w:rPr>
          <w:rFonts w:ascii="Times New Roman" w:hAnsi="Times New Roman" w:cs="Times New Roman"/>
          <w:b/>
          <w:bCs/>
          <w:sz w:val="28"/>
          <w:szCs w:val="28"/>
        </w:rPr>
      </w:pPr>
    </w:p>
    <w:p w14:paraId="4B0C48BE"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b/>
          <w:sz w:val="28"/>
          <w:szCs w:val="28"/>
        </w:rPr>
        <w:t>Art. 1</w:t>
      </w:r>
      <w:r w:rsidRPr="00400512">
        <w:rPr>
          <w:rFonts w:ascii="Times New Roman" w:hAnsi="Times New Roman" w:cs="Times New Roman"/>
          <w:sz w:val="28"/>
          <w:szCs w:val="28"/>
        </w:rPr>
        <w:t xml:space="preserve">. Se aprobă nivelul taxei de salubrizare pentru anul 2025, pentru fiecare categorie distinctă de utilizatori, incluzând cota aferentă contribuţiilor legale la Fondul de Mediu, după cum urmează: </w:t>
      </w:r>
    </w:p>
    <w:p w14:paraId="314F7D56"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xml:space="preserve">Taxa utilizatori casnici din mediul rural: </w:t>
      </w:r>
      <w:r w:rsidRPr="00400512">
        <w:rPr>
          <w:rFonts w:ascii="Times New Roman" w:hAnsi="Times New Roman" w:cs="Times New Roman"/>
          <w:b/>
          <w:bCs/>
          <w:sz w:val="28"/>
          <w:szCs w:val="28"/>
        </w:rPr>
        <w:t>9,35</w:t>
      </w:r>
      <w:r w:rsidRPr="00400512">
        <w:rPr>
          <w:rFonts w:ascii="Times New Roman" w:hAnsi="Times New Roman" w:cs="Times New Roman"/>
          <w:sz w:val="28"/>
          <w:szCs w:val="28"/>
        </w:rPr>
        <w:t xml:space="preserve"> lei/pers/luna inclusiv TVA </w:t>
      </w:r>
    </w:p>
    <w:p w14:paraId="51881DB0"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xml:space="preserve">Taxa utilizatori non-casnici pentru gestionarea deșeurilor reziduale, inclusiv a reziduurilor menajere și al altor deșeuri colectate separat decât cele de hârtie, metal, plastic și sticlă: </w:t>
      </w:r>
      <w:r w:rsidRPr="00400512">
        <w:rPr>
          <w:rFonts w:ascii="Times New Roman" w:hAnsi="Times New Roman" w:cs="Times New Roman"/>
          <w:b/>
          <w:bCs/>
          <w:sz w:val="28"/>
          <w:szCs w:val="28"/>
        </w:rPr>
        <w:t>486,57</w:t>
      </w:r>
      <w:r w:rsidRPr="00400512">
        <w:rPr>
          <w:rFonts w:ascii="Times New Roman" w:hAnsi="Times New Roman" w:cs="Times New Roman"/>
          <w:sz w:val="28"/>
          <w:szCs w:val="28"/>
        </w:rPr>
        <w:t xml:space="preserve"> lei/mc inclusiv TVA, la care se va adăuga TVA-ul conform legislației în vigoare, respectiv conversia în lei / tonă, astfel: </w:t>
      </w:r>
      <w:r w:rsidRPr="00400512">
        <w:rPr>
          <w:rFonts w:ascii="Times New Roman" w:hAnsi="Times New Roman" w:cs="Times New Roman"/>
          <w:b/>
          <w:bCs/>
          <w:sz w:val="28"/>
          <w:szCs w:val="28"/>
        </w:rPr>
        <w:t>824,69</w:t>
      </w:r>
      <w:r w:rsidRPr="00400512">
        <w:rPr>
          <w:rFonts w:ascii="Times New Roman" w:hAnsi="Times New Roman" w:cs="Times New Roman"/>
          <w:sz w:val="28"/>
          <w:szCs w:val="28"/>
        </w:rPr>
        <w:t xml:space="preserve"> lei/tonă exclusiv TVA, la care se va adăuga TVA-ul conform legislației în vigoare;</w:t>
      </w:r>
    </w:p>
    <w:p w14:paraId="6DE7D3C8" w14:textId="13399005"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sz w:val="28"/>
          <w:szCs w:val="28"/>
        </w:rPr>
        <w:t xml:space="preserve">Taxa utilizatori non-casnici pentru gestionarea deșeurilor de hârtie, metal plastic și sticlă colectate separat: </w:t>
      </w:r>
      <w:r w:rsidRPr="00400512">
        <w:rPr>
          <w:rFonts w:ascii="Times New Roman" w:hAnsi="Times New Roman" w:cs="Times New Roman"/>
          <w:b/>
          <w:bCs/>
          <w:sz w:val="28"/>
          <w:szCs w:val="28"/>
        </w:rPr>
        <w:t xml:space="preserve">597,81 </w:t>
      </w:r>
      <w:r w:rsidRPr="00400512">
        <w:rPr>
          <w:rFonts w:ascii="Times New Roman" w:hAnsi="Times New Roman" w:cs="Times New Roman"/>
          <w:sz w:val="28"/>
          <w:szCs w:val="28"/>
        </w:rPr>
        <w:t xml:space="preserve">lei/mc inclusiv TVA, la care se va adăuga TVA-ul conform legislației în vigoare, respectiv conversia în lei / tonă, astfel: </w:t>
      </w:r>
      <w:r w:rsidRPr="00400512">
        <w:rPr>
          <w:rFonts w:ascii="Times New Roman" w:hAnsi="Times New Roman" w:cs="Times New Roman"/>
          <w:b/>
          <w:bCs/>
          <w:sz w:val="28"/>
          <w:szCs w:val="28"/>
        </w:rPr>
        <w:t>1013,23</w:t>
      </w:r>
      <w:r w:rsidRPr="00400512">
        <w:rPr>
          <w:rFonts w:ascii="Times New Roman" w:hAnsi="Times New Roman" w:cs="Times New Roman"/>
          <w:sz w:val="28"/>
          <w:szCs w:val="28"/>
        </w:rPr>
        <w:t xml:space="preserve"> lei/tonă exclusiv TVA, la care se va adăuga TVA-ul conform legislației în vigoare </w:t>
      </w:r>
    </w:p>
    <w:p w14:paraId="71B4A09B"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b/>
          <w:sz w:val="28"/>
          <w:szCs w:val="28"/>
        </w:rPr>
        <w:t>Art. 2</w:t>
      </w:r>
      <w:r w:rsidRPr="00400512">
        <w:rPr>
          <w:rFonts w:ascii="Times New Roman" w:hAnsi="Times New Roman" w:cs="Times New Roman"/>
          <w:sz w:val="28"/>
          <w:szCs w:val="28"/>
        </w:rPr>
        <w:t>. Taxa stabilită  la art. 2 va fi aplicată începând cu data 1 ianuarie 2025.</w:t>
      </w:r>
    </w:p>
    <w:p w14:paraId="39824B60"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b/>
          <w:sz w:val="28"/>
          <w:szCs w:val="28"/>
        </w:rPr>
        <w:t>Art. 3</w:t>
      </w:r>
      <w:r w:rsidRPr="00400512">
        <w:rPr>
          <w:rFonts w:ascii="Times New Roman" w:hAnsi="Times New Roman" w:cs="Times New Roman"/>
          <w:sz w:val="28"/>
          <w:szCs w:val="28"/>
        </w:rPr>
        <w:t>. Se mandatează Primarul Unităţii Administrativ Teritoriale Acățari .să voteze în cadrul Adunării Generale a Asociaţiei de Dezvoltare Intercomunitară Ecolect Mureş nivelul taxei de salubrizare pentru anul 2025, aprobat conform art.1 din prezenta hotărâre.</w:t>
      </w:r>
    </w:p>
    <w:p w14:paraId="56927F76" w14:textId="77777777" w:rsidR="00400512" w:rsidRPr="00400512" w:rsidRDefault="00400512" w:rsidP="00086E4A">
      <w:pPr>
        <w:pStyle w:val="NoSpacing"/>
        <w:ind w:firstLine="708"/>
        <w:jc w:val="both"/>
        <w:rPr>
          <w:rFonts w:ascii="Times New Roman" w:hAnsi="Times New Roman" w:cs="Times New Roman"/>
          <w:sz w:val="28"/>
          <w:szCs w:val="28"/>
        </w:rPr>
      </w:pPr>
      <w:r w:rsidRPr="00400512">
        <w:rPr>
          <w:rFonts w:ascii="Times New Roman" w:hAnsi="Times New Roman" w:cs="Times New Roman"/>
          <w:b/>
          <w:sz w:val="28"/>
          <w:szCs w:val="28"/>
        </w:rPr>
        <w:t>Art. 4</w:t>
      </w:r>
      <w:r w:rsidRPr="00400512">
        <w:rPr>
          <w:rFonts w:ascii="Times New Roman" w:hAnsi="Times New Roman" w:cs="Times New Roman"/>
          <w:sz w:val="28"/>
          <w:szCs w:val="28"/>
        </w:rPr>
        <w:t>. Prezenta hotărâre se aduce la cunoştiinţa publică prin publicarea pe site-ul Primariei, se comunică ADI Ecolect Mureş, Instituţiei Prefectului şi Compartimentului Impozite şi taxe locale, care răspunde de aducerea sa la îndeplinire.</w:t>
      </w:r>
    </w:p>
    <w:p w14:paraId="4D30A6AF" w14:textId="77777777" w:rsidR="00400512" w:rsidRDefault="00400512" w:rsidP="00400512">
      <w:pPr>
        <w:pStyle w:val="NoSpacing"/>
        <w:jc w:val="both"/>
        <w:rPr>
          <w:rFonts w:ascii="Times New Roman" w:hAnsi="Times New Roman" w:cs="Times New Roman"/>
          <w:sz w:val="28"/>
          <w:szCs w:val="28"/>
        </w:rPr>
      </w:pPr>
    </w:p>
    <w:p w14:paraId="75134B7A" w14:textId="77777777" w:rsidR="00086E4A" w:rsidRDefault="00086E4A" w:rsidP="00400512">
      <w:pPr>
        <w:pStyle w:val="NoSpacing"/>
        <w:jc w:val="both"/>
        <w:rPr>
          <w:rFonts w:ascii="Times New Roman" w:hAnsi="Times New Roman" w:cs="Times New Roman"/>
          <w:sz w:val="28"/>
          <w:szCs w:val="28"/>
        </w:rPr>
      </w:pPr>
    </w:p>
    <w:p w14:paraId="37712B7F" w14:textId="77777777" w:rsidR="00086E4A" w:rsidRPr="00400512" w:rsidRDefault="00086E4A" w:rsidP="00400512">
      <w:pPr>
        <w:pStyle w:val="NoSpacing"/>
        <w:jc w:val="both"/>
        <w:rPr>
          <w:rFonts w:ascii="Times New Roman" w:hAnsi="Times New Roman" w:cs="Times New Roman"/>
          <w:sz w:val="28"/>
          <w:szCs w:val="28"/>
        </w:rPr>
      </w:pPr>
    </w:p>
    <w:p w14:paraId="5E777917" w14:textId="77777777" w:rsidR="00400512" w:rsidRPr="00400512" w:rsidRDefault="00400512" w:rsidP="00400512">
      <w:pPr>
        <w:pStyle w:val="NoSpacing"/>
        <w:jc w:val="both"/>
        <w:rPr>
          <w:rFonts w:ascii="Times New Roman" w:hAnsi="Times New Roman" w:cs="Times New Roman"/>
          <w:sz w:val="28"/>
          <w:szCs w:val="28"/>
        </w:rPr>
      </w:pP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t>Primar,</w:t>
      </w:r>
    </w:p>
    <w:p w14:paraId="286D4850" w14:textId="1B344B81" w:rsidR="00400512" w:rsidRPr="00400512" w:rsidRDefault="00400512" w:rsidP="00400512">
      <w:pPr>
        <w:pStyle w:val="NoSpacing"/>
        <w:jc w:val="both"/>
        <w:rPr>
          <w:rFonts w:ascii="Times New Roman" w:hAnsi="Times New Roman" w:cs="Times New Roman"/>
          <w:sz w:val="28"/>
          <w:szCs w:val="28"/>
        </w:rPr>
      </w:pP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r>
      <w:r w:rsidRPr="00400512">
        <w:rPr>
          <w:rFonts w:ascii="Times New Roman" w:hAnsi="Times New Roman" w:cs="Times New Roman"/>
          <w:sz w:val="28"/>
          <w:szCs w:val="28"/>
        </w:rPr>
        <w:tab/>
      </w:r>
      <w:r w:rsidR="00086E4A">
        <w:rPr>
          <w:rFonts w:ascii="Times New Roman" w:hAnsi="Times New Roman" w:cs="Times New Roman"/>
          <w:sz w:val="28"/>
          <w:szCs w:val="28"/>
        </w:rPr>
        <w:tab/>
      </w:r>
      <w:r w:rsidRPr="00400512">
        <w:rPr>
          <w:rFonts w:ascii="Times New Roman" w:hAnsi="Times New Roman" w:cs="Times New Roman"/>
          <w:sz w:val="28"/>
          <w:szCs w:val="28"/>
        </w:rPr>
        <w:t>Osvath Csaba</w:t>
      </w:r>
    </w:p>
    <w:p w14:paraId="037C008E" w14:textId="77777777" w:rsidR="00400512" w:rsidRPr="00400512" w:rsidRDefault="00400512" w:rsidP="00400512">
      <w:pPr>
        <w:pStyle w:val="NoSpacing"/>
        <w:jc w:val="both"/>
        <w:rPr>
          <w:rFonts w:ascii="Times New Roman" w:hAnsi="Times New Roman" w:cs="Times New Roman"/>
          <w:sz w:val="28"/>
          <w:szCs w:val="28"/>
        </w:rPr>
      </w:pPr>
      <w:r w:rsidRPr="00400512">
        <w:rPr>
          <w:rFonts w:ascii="Times New Roman" w:hAnsi="Times New Roman" w:cs="Times New Roman"/>
          <w:sz w:val="28"/>
          <w:szCs w:val="28"/>
        </w:rPr>
        <w:br w:type="page"/>
      </w:r>
    </w:p>
    <w:p w14:paraId="472DF2BF" w14:textId="77777777" w:rsidR="00400512" w:rsidRPr="00086E4A" w:rsidRDefault="00400512" w:rsidP="00086E4A">
      <w:pPr>
        <w:pStyle w:val="NoSpacing"/>
        <w:jc w:val="center"/>
        <w:rPr>
          <w:rFonts w:ascii="Times New Roman" w:hAnsi="Times New Roman" w:cs="Times New Roman"/>
          <w:sz w:val="26"/>
          <w:szCs w:val="26"/>
          <w:u w:val="single"/>
          <w:lang w:val="pt-BR"/>
        </w:rPr>
      </w:pPr>
      <w:r w:rsidRPr="00086E4A">
        <w:rPr>
          <w:rFonts w:ascii="Times New Roman" w:hAnsi="Times New Roman" w:cs="Times New Roman"/>
          <w:sz w:val="26"/>
          <w:szCs w:val="26"/>
          <w:u w:val="single"/>
          <w:lang w:val="pt-BR"/>
        </w:rPr>
        <w:t>ROMÂNIA,</w:t>
      </w:r>
    </w:p>
    <w:p w14:paraId="48C654D7" w14:textId="77777777" w:rsidR="00400512" w:rsidRPr="00086E4A" w:rsidRDefault="00400512" w:rsidP="00086E4A">
      <w:pPr>
        <w:pStyle w:val="NoSpacing"/>
        <w:jc w:val="center"/>
        <w:rPr>
          <w:rFonts w:ascii="Times New Roman" w:hAnsi="Times New Roman" w:cs="Times New Roman"/>
          <w:sz w:val="26"/>
          <w:szCs w:val="26"/>
          <w:u w:val="single"/>
          <w:lang w:val="pt-BR"/>
        </w:rPr>
      </w:pPr>
      <w:r w:rsidRPr="00086E4A">
        <w:rPr>
          <w:rFonts w:ascii="Times New Roman" w:hAnsi="Times New Roman" w:cs="Times New Roman"/>
          <w:sz w:val="26"/>
          <w:szCs w:val="26"/>
          <w:u w:val="single"/>
          <w:lang w:val="pt-BR"/>
        </w:rPr>
        <w:t>JUDEŢUL MUREŞ</w:t>
      </w:r>
    </w:p>
    <w:p w14:paraId="7BB19292" w14:textId="77777777" w:rsidR="00400512" w:rsidRPr="00086E4A" w:rsidRDefault="00400512" w:rsidP="00086E4A">
      <w:pPr>
        <w:pStyle w:val="NoSpacing"/>
        <w:jc w:val="center"/>
        <w:rPr>
          <w:rFonts w:ascii="Times New Roman" w:hAnsi="Times New Roman" w:cs="Times New Roman"/>
          <w:sz w:val="26"/>
          <w:szCs w:val="26"/>
          <w:u w:val="single"/>
          <w:lang w:val="it-IT"/>
        </w:rPr>
      </w:pPr>
      <w:r w:rsidRPr="00086E4A">
        <w:rPr>
          <w:rFonts w:ascii="Times New Roman" w:hAnsi="Times New Roman" w:cs="Times New Roman"/>
          <w:sz w:val="26"/>
          <w:szCs w:val="26"/>
          <w:u w:val="single"/>
          <w:lang w:val="it-IT"/>
        </w:rPr>
        <w:t>PRIMĂRIA COMUNEI ACĂŢARI</w:t>
      </w:r>
    </w:p>
    <w:p w14:paraId="6650DC67" w14:textId="77777777" w:rsidR="00400512" w:rsidRPr="00086E4A" w:rsidRDefault="00400512" w:rsidP="00086E4A">
      <w:pPr>
        <w:pStyle w:val="NoSpacing"/>
        <w:jc w:val="center"/>
        <w:rPr>
          <w:rFonts w:ascii="Times New Roman" w:hAnsi="Times New Roman" w:cs="Times New Roman"/>
          <w:sz w:val="26"/>
          <w:szCs w:val="26"/>
          <w:u w:val="single"/>
          <w:lang w:val="it-IT"/>
        </w:rPr>
      </w:pPr>
      <w:r w:rsidRPr="00086E4A">
        <w:rPr>
          <w:rFonts w:ascii="Times New Roman" w:hAnsi="Times New Roman" w:cs="Times New Roman"/>
          <w:sz w:val="26"/>
          <w:szCs w:val="26"/>
          <w:u w:val="single"/>
          <w:lang w:val="it-IT"/>
        </w:rPr>
        <w:t xml:space="preserve">Tel/Fax: 0265 333112, 0265 333298; e-mail: </w:t>
      </w:r>
      <w:hyperlink r:id="rId7" w:history="1">
        <w:r w:rsidRPr="00086E4A">
          <w:rPr>
            <w:rStyle w:val="Hyperlink"/>
            <w:rFonts w:ascii="Times New Roman" w:hAnsi="Times New Roman" w:cs="Times New Roman"/>
            <w:b/>
            <w:bCs/>
            <w:sz w:val="26"/>
            <w:szCs w:val="26"/>
            <w:lang w:val="it-IT"/>
          </w:rPr>
          <w:t>acatari@cjmures.ro</w:t>
        </w:r>
      </w:hyperlink>
      <w:r w:rsidRPr="00086E4A">
        <w:rPr>
          <w:rFonts w:ascii="Times New Roman" w:hAnsi="Times New Roman" w:cs="Times New Roman"/>
          <w:b/>
          <w:bCs/>
          <w:sz w:val="26"/>
          <w:szCs w:val="26"/>
          <w:u w:val="single"/>
          <w:lang w:val="it-IT"/>
        </w:rPr>
        <w:t xml:space="preserve">, </w:t>
      </w:r>
      <w:hyperlink r:id="rId8" w:history="1">
        <w:r w:rsidRPr="00086E4A">
          <w:rPr>
            <w:rStyle w:val="Hyperlink"/>
            <w:rFonts w:ascii="Times New Roman" w:hAnsi="Times New Roman" w:cs="Times New Roman"/>
            <w:b/>
            <w:bCs/>
            <w:sz w:val="26"/>
            <w:szCs w:val="26"/>
            <w:lang w:val="it-IT"/>
          </w:rPr>
          <w:t>www.acatari.ro</w:t>
        </w:r>
      </w:hyperlink>
    </w:p>
    <w:p w14:paraId="472454E0" w14:textId="77777777" w:rsidR="00400512" w:rsidRPr="00086E4A" w:rsidRDefault="00400512" w:rsidP="00086E4A">
      <w:pPr>
        <w:pStyle w:val="NoSpacing"/>
        <w:jc w:val="center"/>
        <w:rPr>
          <w:rFonts w:ascii="Times New Roman" w:hAnsi="Times New Roman" w:cs="Times New Roman"/>
          <w:sz w:val="26"/>
          <w:szCs w:val="26"/>
          <w:u w:val="single"/>
          <w:lang w:val="it-IT"/>
        </w:rPr>
      </w:pPr>
    </w:p>
    <w:p w14:paraId="57D90012" w14:textId="252519FD" w:rsidR="00400512" w:rsidRPr="00086E4A" w:rsidRDefault="00400512" w:rsidP="00400512">
      <w:pPr>
        <w:pStyle w:val="NoSpacing"/>
        <w:jc w:val="both"/>
        <w:rPr>
          <w:rFonts w:ascii="Times New Roman" w:hAnsi="Times New Roman" w:cs="Times New Roman"/>
          <w:sz w:val="26"/>
          <w:szCs w:val="26"/>
          <w:lang w:val="it-IT"/>
        </w:rPr>
      </w:pPr>
      <w:r w:rsidRPr="00086E4A">
        <w:rPr>
          <w:rFonts w:ascii="Times New Roman" w:hAnsi="Times New Roman" w:cs="Times New Roman"/>
          <w:sz w:val="26"/>
          <w:szCs w:val="26"/>
          <w:lang w:val="it-IT"/>
        </w:rPr>
        <w:tab/>
        <w:t xml:space="preserve">Nr. </w:t>
      </w:r>
      <w:r w:rsidR="002C7B7E">
        <w:rPr>
          <w:rFonts w:ascii="Times New Roman" w:hAnsi="Times New Roman" w:cs="Times New Roman"/>
          <w:sz w:val="26"/>
          <w:szCs w:val="26"/>
          <w:lang w:val="it-IT"/>
        </w:rPr>
        <w:t xml:space="preserve">7844 </w:t>
      </w:r>
      <w:r w:rsidRPr="00086E4A">
        <w:rPr>
          <w:rFonts w:ascii="Times New Roman" w:hAnsi="Times New Roman" w:cs="Times New Roman"/>
          <w:sz w:val="26"/>
          <w:szCs w:val="26"/>
          <w:lang w:val="it-IT"/>
        </w:rPr>
        <w:t xml:space="preserve">din </w:t>
      </w:r>
      <w:r w:rsidR="00086E4A" w:rsidRPr="00086E4A">
        <w:rPr>
          <w:rFonts w:ascii="Times New Roman" w:hAnsi="Times New Roman" w:cs="Times New Roman"/>
          <w:sz w:val="26"/>
          <w:szCs w:val="26"/>
          <w:lang w:val="it-IT"/>
        </w:rPr>
        <w:t>29 noiembrie 2024</w:t>
      </w:r>
      <w:r w:rsidRPr="00086E4A">
        <w:rPr>
          <w:rFonts w:ascii="Times New Roman" w:hAnsi="Times New Roman" w:cs="Times New Roman"/>
          <w:sz w:val="26"/>
          <w:szCs w:val="26"/>
          <w:lang w:val="it-IT"/>
        </w:rPr>
        <w:t xml:space="preserve">  </w:t>
      </w:r>
    </w:p>
    <w:p w14:paraId="3AE4A58E" w14:textId="77777777" w:rsidR="00400512" w:rsidRPr="00086E4A" w:rsidRDefault="00400512" w:rsidP="00086E4A">
      <w:pPr>
        <w:pStyle w:val="NoSpacing"/>
        <w:jc w:val="center"/>
        <w:rPr>
          <w:rFonts w:ascii="Times New Roman" w:hAnsi="Times New Roman" w:cs="Times New Roman"/>
          <w:b/>
          <w:sz w:val="26"/>
          <w:szCs w:val="26"/>
          <w:lang w:val="it-IT"/>
        </w:rPr>
      </w:pPr>
    </w:p>
    <w:p w14:paraId="70B00B74" w14:textId="4041659C" w:rsidR="00400512" w:rsidRPr="00086E4A" w:rsidRDefault="00400512" w:rsidP="00086E4A">
      <w:pPr>
        <w:pStyle w:val="NoSpacing"/>
        <w:jc w:val="center"/>
        <w:rPr>
          <w:rFonts w:ascii="Times New Roman" w:hAnsi="Times New Roman" w:cs="Times New Roman"/>
          <w:b/>
          <w:sz w:val="26"/>
          <w:szCs w:val="26"/>
          <w:lang w:val="pt-BR"/>
        </w:rPr>
      </w:pPr>
      <w:r w:rsidRPr="00086E4A">
        <w:rPr>
          <w:rFonts w:ascii="Times New Roman" w:hAnsi="Times New Roman" w:cs="Times New Roman"/>
          <w:b/>
          <w:sz w:val="26"/>
          <w:szCs w:val="26"/>
          <w:lang w:val="pt-BR"/>
        </w:rPr>
        <w:t>REFERAT DE APROBARE</w:t>
      </w:r>
    </w:p>
    <w:p w14:paraId="2CB45D4C" w14:textId="27E3F208" w:rsidR="00400512" w:rsidRPr="00086E4A" w:rsidRDefault="00400512" w:rsidP="00086E4A">
      <w:pPr>
        <w:pStyle w:val="NoSpacing"/>
        <w:jc w:val="center"/>
        <w:rPr>
          <w:rFonts w:ascii="Times New Roman" w:hAnsi="Times New Roman" w:cs="Times New Roman"/>
          <w:b/>
          <w:i/>
          <w:sz w:val="26"/>
          <w:szCs w:val="26"/>
        </w:rPr>
      </w:pPr>
      <w:r w:rsidRPr="00086E4A">
        <w:rPr>
          <w:rFonts w:ascii="Times New Roman" w:hAnsi="Times New Roman" w:cs="Times New Roman"/>
          <w:b/>
          <w:i/>
          <w:sz w:val="26"/>
          <w:szCs w:val="26"/>
        </w:rPr>
        <w:t>la proiectul de hotărâre privind aprobarea nivelului</w:t>
      </w:r>
    </w:p>
    <w:p w14:paraId="1E6C05B4" w14:textId="6EC8E702" w:rsidR="00400512" w:rsidRPr="00086E4A" w:rsidRDefault="00400512" w:rsidP="00086E4A">
      <w:pPr>
        <w:pStyle w:val="NoSpacing"/>
        <w:jc w:val="center"/>
        <w:rPr>
          <w:rFonts w:ascii="Times New Roman" w:hAnsi="Times New Roman" w:cs="Times New Roman"/>
          <w:b/>
          <w:i/>
          <w:sz w:val="26"/>
          <w:szCs w:val="26"/>
        </w:rPr>
      </w:pPr>
      <w:r w:rsidRPr="00086E4A">
        <w:rPr>
          <w:rFonts w:ascii="Times New Roman" w:hAnsi="Times New Roman" w:cs="Times New Roman"/>
          <w:b/>
          <w:i/>
          <w:sz w:val="26"/>
          <w:szCs w:val="26"/>
        </w:rPr>
        <w:t>taxei de salubrizare pentru anul 2025</w:t>
      </w:r>
    </w:p>
    <w:p w14:paraId="31237CBE" w14:textId="77777777" w:rsidR="00400512" w:rsidRPr="00086E4A" w:rsidRDefault="00400512" w:rsidP="00400512">
      <w:pPr>
        <w:pStyle w:val="NoSpacing"/>
        <w:jc w:val="both"/>
        <w:rPr>
          <w:rFonts w:ascii="Times New Roman" w:hAnsi="Times New Roman" w:cs="Times New Roman"/>
          <w:sz w:val="26"/>
          <w:szCs w:val="26"/>
        </w:rPr>
      </w:pPr>
    </w:p>
    <w:p w14:paraId="39756143"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Contractul de asociere pentru Proiectul „Sistem de management integrat al deșeurilor în județul Mures” semnat de către reprezentanții tuturor unităților administrativ teritoriale din județ, asociate în Asociația de Dezvoltare Intercomunitară ECOLECT MURES (ADI Ecolect Mureș), statutează potrivit art. 16, pentru asigurarea finanțării serviciilor de colectare, transport, sortare, compostare și depozitare, faptul că </w:t>
      </w:r>
      <w:r w:rsidRPr="00086E4A">
        <w:rPr>
          <w:rFonts w:ascii="Times New Roman" w:hAnsi="Times New Roman" w:cs="Times New Roman"/>
          <w:b/>
          <w:i/>
          <w:sz w:val="26"/>
          <w:szCs w:val="26"/>
        </w:rPr>
        <w:t>părțile convin de comun acord să stabilească, în condițiile legii, taxe speciale în sarcina beneficiarilor acestor servicii (utilizatori casnici și non casnici)</w:t>
      </w:r>
      <w:r w:rsidRPr="00086E4A">
        <w:rPr>
          <w:rFonts w:ascii="Times New Roman" w:hAnsi="Times New Roman" w:cs="Times New Roman"/>
          <w:sz w:val="26"/>
          <w:szCs w:val="26"/>
        </w:rPr>
        <w:t>.</w:t>
      </w:r>
    </w:p>
    <w:p w14:paraId="672111D1"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 Instituirea taxei de salubrizare ca mecanism de finanțare a Sistemului de Management Integrat al Deșeurilor Solide din județul Mures (SMIDS Mureș), este prevăzută în Cererea de finanțare și Analiza Instituțională, anexe ale Contractului de finanțare nr. 99065 din 30.06.2010 pentru proiectul SMIDS Mureș.</w:t>
      </w:r>
    </w:p>
    <w:p w14:paraId="7AB56DE4"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Astfel în cursul anului 2020 a fost aprobat de către toate UAT–urile membre ADI Ecolect Mureş, Regulamentul de instituire și administrare a taxei de salubrizare pentru finanţarea sistemului de management integrat al deşeurilor solide menajere și similare în judeţul Mureş.</w:t>
      </w:r>
    </w:p>
    <w:p w14:paraId="1D45C468"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La data de 30 septembrie 2022, Legea nr. 101 / 2006 a serviciului de salubrizare a localităților a fost modificată prin ORDONANȚA DE URGENȚĂ nr. 133 din 29 septembrie 2022, publicată în MONITORUL OFICIAL nr. 958 din 30 septembrie 2022, situație ce a impus efectuarea unor modificări la nivelul Regulamentului de instituire și administrare a taxei de salubrizare pentru finanţarea sistemului de management integrat al deşeurilor solide menajere și similare în judeţul Mureş.</w:t>
      </w:r>
    </w:p>
    <w:p w14:paraId="188C97EF" w14:textId="77777777" w:rsidR="00400512" w:rsidRPr="00086E4A" w:rsidRDefault="00400512" w:rsidP="00400512">
      <w:pPr>
        <w:pStyle w:val="NoSpacing"/>
        <w:jc w:val="both"/>
        <w:rPr>
          <w:rFonts w:ascii="Times New Roman" w:hAnsi="Times New Roman" w:cs="Times New Roman"/>
          <w:i/>
          <w:iCs/>
          <w:sz w:val="26"/>
          <w:szCs w:val="26"/>
        </w:rPr>
      </w:pPr>
      <w:r w:rsidRPr="00086E4A">
        <w:rPr>
          <w:rFonts w:ascii="Times New Roman" w:hAnsi="Times New Roman" w:cs="Times New Roman"/>
          <w:sz w:val="26"/>
          <w:szCs w:val="26"/>
        </w:rPr>
        <w:t xml:space="preserve">Conform art. 25 din Legea nr. 101 / 2006 </w:t>
      </w:r>
      <w:r w:rsidRPr="00086E4A">
        <w:rPr>
          <w:rFonts w:ascii="Times New Roman" w:hAnsi="Times New Roman" w:cs="Times New Roman"/>
          <w:i/>
          <w:iCs/>
          <w:sz w:val="26"/>
          <w:szCs w:val="26"/>
        </w:rPr>
        <w:t>”finanțarea cheltuielilor de funcționare, reabilitare și dezvoltare a serviciului de salubrizare și a cheltuielilor de investiții pentru realizarea infrastructurii aferente acestuia se face cu respectarea legislației în vigoare privind finanțele publice locale, în ceea ce privește inițierea, fundamentarea, promovarea și aprobarea investițiilor publice, a principiilor prevăzute la art. 43 alin. (2) din Legea nr. 51/2006, republicată, precum și a următoarelor principii:</w:t>
      </w:r>
    </w:p>
    <w:p w14:paraId="64AD709B" w14:textId="77777777" w:rsidR="00400512" w:rsidRPr="00086E4A" w:rsidRDefault="00400512" w:rsidP="00400512">
      <w:pPr>
        <w:pStyle w:val="NoSpacing"/>
        <w:jc w:val="both"/>
        <w:rPr>
          <w:rFonts w:ascii="Times New Roman" w:hAnsi="Times New Roman" w:cs="Times New Roman"/>
          <w:i/>
          <w:iCs/>
          <w:sz w:val="26"/>
          <w:szCs w:val="26"/>
        </w:rPr>
      </w:pPr>
      <w:r w:rsidRPr="00086E4A">
        <w:rPr>
          <w:rFonts w:ascii="Times New Roman" w:hAnsi="Times New Roman" w:cs="Times New Roman"/>
          <w:i/>
          <w:iCs/>
          <w:sz w:val="26"/>
          <w:szCs w:val="26"/>
        </w:rPr>
        <w:t>a) recuperarea integrală de către operatori, prin tarife, taxe de salubrizare</w:t>
      </w:r>
      <w:r w:rsidRPr="00086E4A">
        <w:rPr>
          <w:rFonts w:ascii="Times New Roman" w:hAnsi="Times New Roman" w:cs="Times New Roman"/>
          <w:i/>
          <w:iCs/>
          <w:sz w:val="26"/>
          <w:szCs w:val="26"/>
          <w:vertAlign w:val="superscript"/>
        </w:rPr>
        <w:footnoteReference w:id="1"/>
      </w:r>
      <w:r w:rsidRPr="00086E4A">
        <w:rPr>
          <w:rFonts w:ascii="Times New Roman" w:hAnsi="Times New Roman" w:cs="Times New Roman"/>
          <w:i/>
          <w:iCs/>
          <w:sz w:val="26"/>
          <w:szCs w:val="26"/>
        </w:rPr>
        <w:t xml:space="preserve"> sau, după caz, subvenții de la bugetul local, a costurilor de operare și a investițiilor pentru înființarea, reabilitarea și dezvoltarea sistemelor de salubrizare;</w:t>
      </w:r>
    </w:p>
    <w:p w14:paraId="6CC5E0C5" w14:textId="77777777" w:rsidR="00400512" w:rsidRPr="00086E4A" w:rsidRDefault="00400512" w:rsidP="00400512">
      <w:pPr>
        <w:pStyle w:val="NoSpacing"/>
        <w:jc w:val="both"/>
        <w:rPr>
          <w:rFonts w:ascii="Times New Roman" w:hAnsi="Times New Roman" w:cs="Times New Roman"/>
          <w:i/>
          <w:iCs/>
          <w:sz w:val="26"/>
          <w:szCs w:val="26"/>
        </w:rPr>
      </w:pPr>
      <w:r w:rsidRPr="00086E4A">
        <w:rPr>
          <w:rFonts w:ascii="Times New Roman" w:hAnsi="Times New Roman" w:cs="Times New Roman"/>
          <w:i/>
          <w:iCs/>
          <w:sz w:val="26"/>
          <w:szCs w:val="26"/>
        </w:rPr>
        <w:t>b) menținerea echilibrului contractual.”</w:t>
      </w:r>
    </w:p>
    <w:p w14:paraId="7E4CC612" w14:textId="77777777" w:rsidR="00400512" w:rsidRPr="00086E4A" w:rsidRDefault="00400512" w:rsidP="00400512">
      <w:pPr>
        <w:pStyle w:val="NoSpacing"/>
        <w:jc w:val="both"/>
        <w:rPr>
          <w:rFonts w:ascii="Times New Roman" w:hAnsi="Times New Roman" w:cs="Times New Roman"/>
          <w:b/>
          <w:sz w:val="26"/>
          <w:szCs w:val="26"/>
        </w:rPr>
      </w:pPr>
    </w:p>
    <w:p w14:paraId="62579EF1" w14:textId="77777777" w:rsidR="00400512" w:rsidRPr="00086E4A" w:rsidRDefault="00400512" w:rsidP="00400512">
      <w:pPr>
        <w:pStyle w:val="NoSpacing"/>
        <w:jc w:val="both"/>
        <w:rPr>
          <w:rFonts w:ascii="Times New Roman" w:hAnsi="Times New Roman" w:cs="Times New Roman"/>
          <w:bCs/>
          <w:sz w:val="26"/>
          <w:szCs w:val="26"/>
        </w:rPr>
      </w:pPr>
      <w:r w:rsidRPr="00086E4A">
        <w:rPr>
          <w:rFonts w:ascii="Times New Roman" w:hAnsi="Times New Roman" w:cs="Times New Roman"/>
          <w:b/>
          <w:sz w:val="26"/>
          <w:szCs w:val="26"/>
        </w:rPr>
        <w:t>Taxa de salubrizare pentru utilizatorii casnici și non-casnici</w:t>
      </w:r>
      <w:r w:rsidRPr="00086E4A">
        <w:rPr>
          <w:rFonts w:ascii="Times New Roman" w:hAnsi="Times New Roman" w:cs="Times New Roman"/>
          <w:bCs/>
          <w:sz w:val="26"/>
          <w:szCs w:val="26"/>
        </w:rPr>
        <w:t xml:space="preserve"> se se calculează și se aprobă, conform art. 26 alin. (2) din legea nr. 101 / 2006, în:</w:t>
      </w:r>
    </w:p>
    <w:p w14:paraId="56796DDF" w14:textId="77777777" w:rsidR="00400512" w:rsidRPr="00086E4A" w:rsidRDefault="00400512" w:rsidP="00400512">
      <w:pPr>
        <w:pStyle w:val="NoSpacing"/>
        <w:jc w:val="both"/>
        <w:rPr>
          <w:rFonts w:ascii="Times New Roman" w:hAnsi="Times New Roman" w:cs="Times New Roman"/>
          <w:bCs/>
          <w:sz w:val="26"/>
          <w:szCs w:val="26"/>
        </w:rPr>
      </w:pPr>
      <w:r w:rsidRPr="00086E4A">
        <w:rPr>
          <w:rFonts w:ascii="Times New Roman" w:hAnsi="Times New Roman" w:cs="Times New Roman"/>
          <w:bCs/>
          <w:sz w:val="26"/>
          <w:szCs w:val="26"/>
        </w:rPr>
        <w:t>a) în lei/persoană/lună, în cazul utilizatorilor casnici, persoane fizice și asociații de proprietari/locatari;</w:t>
      </w:r>
    </w:p>
    <w:p w14:paraId="0B78FA8D" w14:textId="77777777" w:rsidR="00400512" w:rsidRPr="00086E4A" w:rsidRDefault="00400512" w:rsidP="00400512">
      <w:pPr>
        <w:pStyle w:val="NoSpacing"/>
        <w:jc w:val="both"/>
        <w:rPr>
          <w:rFonts w:ascii="Times New Roman" w:hAnsi="Times New Roman" w:cs="Times New Roman"/>
          <w:bCs/>
          <w:sz w:val="26"/>
          <w:szCs w:val="26"/>
        </w:rPr>
      </w:pPr>
      <w:r w:rsidRPr="00086E4A">
        <w:rPr>
          <w:rFonts w:ascii="Times New Roman" w:hAnsi="Times New Roman" w:cs="Times New Roman"/>
          <w:bCs/>
          <w:sz w:val="26"/>
          <w:szCs w:val="26"/>
        </w:rPr>
        <w:t>b) în lei/tonă și în lei/mc, în cazul utilizatorilor noncasnici, persoane juridice, altele decât asociațiile de proprietari.</w:t>
      </w:r>
    </w:p>
    <w:p w14:paraId="3B30B456" w14:textId="77777777" w:rsidR="00400512" w:rsidRPr="00086E4A" w:rsidRDefault="00400512" w:rsidP="00400512">
      <w:pPr>
        <w:pStyle w:val="NoSpacing"/>
        <w:jc w:val="both"/>
        <w:rPr>
          <w:rFonts w:ascii="Times New Roman" w:hAnsi="Times New Roman" w:cs="Times New Roman"/>
          <w:b/>
          <w:sz w:val="26"/>
          <w:szCs w:val="26"/>
        </w:rPr>
      </w:pPr>
    </w:p>
    <w:p w14:paraId="56831B29" w14:textId="77777777" w:rsidR="00400512" w:rsidRPr="00086E4A" w:rsidRDefault="00400512" w:rsidP="00400512">
      <w:pPr>
        <w:pStyle w:val="NoSpacing"/>
        <w:jc w:val="both"/>
        <w:rPr>
          <w:rFonts w:ascii="Times New Roman" w:hAnsi="Times New Roman" w:cs="Times New Roman"/>
          <w:b/>
          <w:sz w:val="26"/>
          <w:szCs w:val="26"/>
        </w:rPr>
      </w:pPr>
      <w:r w:rsidRPr="00086E4A">
        <w:rPr>
          <w:rFonts w:ascii="Times New Roman" w:hAnsi="Times New Roman" w:cs="Times New Roman"/>
          <w:b/>
          <w:sz w:val="26"/>
          <w:szCs w:val="26"/>
        </w:rPr>
        <w:t>Taxa de salubrizare în județul Mures, s-a constituit pentru susținerea, din veniturile realizate prin aplicarea ei si prin utilizarea integrală a acestora, a următoarelor activități ale serviciului de salubrizare:</w:t>
      </w:r>
      <w:r w:rsidRPr="00086E4A">
        <w:rPr>
          <w:rFonts w:ascii="Times New Roman" w:hAnsi="Times New Roman" w:cs="Times New Roman"/>
          <w:sz w:val="26"/>
          <w:szCs w:val="26"/>
        </w:rPr>
        <w:t xml:space="preserve"> </w:t>
      </w:r>
    </w:p>
    <w:p w14:paraId="7EB5DE84"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colectarea separată şi transportul separat al deșeurilor municipale și al deșeurilor similare (provenind din activități comerciale din industrie și instituții), inclusiv fracții, colectate separat, fără a aduce atingere fluxului de deșeuri de echipamente electrice și electronice, baterii și acumulatori; sunt incluse aici şi deşeurile periculoase, menajere şi deşeurile voluminoase colectate în cadrul campaniilor de colectare; </w:t>
      </w:r>
    </w:p>
    <w:p w14:paraId="22265A00"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sortarea/transferul deșeurilor municipale și deșeurilor similare prin infrastructura creata in cadrul proiectului SMID;</w:t>
      </w:r>
    </w:p>
    <w:p w14:paraId="34578925"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administrarea stației de tratare mecanico-biologică și a depozitului zonal de deșeuri.</w:t>
      </w:r>
    </w:p>
    <w:p w14:paraId="1D350D6F" w14:textId="77777777" w:rsidR="00400512" w:rsidRPr="00086E4A" w:rsidRDefault="00400512" w:rsidP="00400512">
      <w:pPr>
        <w:pStyle w:val="NoSpacing"/>
        <w:jc w:val="both"/>
        <w:rPr>
          <w:rFonts w:ascii="Times New Roman" w:hAnsi="Times New Roman" w:cs="Times New Roman"/>
          <w:sz w:val="26"/>
          <w:szCs w:val="26"/>
        </w:rPr>
      </w:pPr>
    </w:p>
    <w:p w14:paraId="17512F9F"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În spiritul celor invocate mai sus, a fost actualizat, regulamentul de instituire si administrare a taxei de salubrizare pentru finanțarea „Sistemului de management integrat al deșeurilor solide menajere si similare din județul MURES”. </w:t>
      </w:r>
    </w:p>
    <w:p w14:paraId="209CA781"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Ulterior prin prevederile art. 9 alin. (1) lit. c) din OUG nr.196/2005 privind fondul de mediul, s-a stabilit că administratorii de depozite trebuie să achite către AFM contribuția pentru economia circulară pentru deșeurile municipale, deșeuri din construcții și desființări, destinate a fi eliminate prin depozitare.</w:t>
      </w:r>
    </w:p>
    <w:p w14:paraId="34D2B0F1" w14:textId="77777777" w:rsidR="00400512" w:rsidRPr="00086E4A" w:rsidRDefault="00400512" w:rsidP="00400512">
      <w:pPr>
        <w:pStyle w:val="NoSpacing"/>
        <w:jc w:val="both"/>
        <w:rPr>
          <w:rFonts w:ascii="Times New Roman" w:hAnsi="Times New Roman" w:cs="Times New Roman"/>
          <w:sz w:val="26"/>
          <w:szCs w:val="26"/>
        </w:rPr>
      </w:pPr>
    </w:p>
    <w:p w14:paraId="11DAE66B"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Totodată, prin art. 21 din Ordinul nr. 640 / 2022 al Președintelui ANRSC privind aprobarea Normelor metodologice de stabilire, ajustare sau modificare a tarifelor  pentru activitățile de salubrizare, precum și de calculare a tarifelor/taxelor distincte pentru gestionarea deșeurilor și a taxelor de salubrizare, s-a stabilit faptul că </w:t>
      </w:r>
      <w:r w:rsidRPr="00086E4A">
        <w:rPr>
          <w:rFonts w:ascii="Times New Roman" w:hAnsi="Times New Roman" w:cs="Times New Roman"/>
          <w:i/>
          <w:iCs/>
          <w:sz w:val="26"/>
          <w:szCs w:val="26"/>
        </w:rPr>
        <w:t xml:space="preserve">”...utilizatorii casnici și utilizatorii non-casnici plătesc o singură taxă, respectiv taxa de salubrizare, care reprezintă suma taxelor distincte pentru gestionarea fracțiilor de deșeuri municipale colectate separat...” </w:t>
      </w:r>
      <w:r w:rsidRPr="00086E4A">
        <w:rPr>
          <w:rFonts w:ascii="Times New Roman" w:hAnsi="Times New Roman" w:cs="Times New Roman"/>
          <w:sz w:val="26"/>
          <w:szCs w:val="26"/>
        </w:rPr>
        <w:t>respectiv:</w:t>
      </w:r>
    </w:p>
    <w:p w14:paraId="15C65AAF"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Calcul taxă pentru utilizatori casnici (mediul urban și mediul rural)</w:t>
      </w:r>
    </w:p>
    <w:p w14:paraId="7591ADCF"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taxa distinctă pentru utilizatorii casnici pentru gestionarea deșeurilor de hârtie, metal plastic și sticlă colectate separat;</w:t>
      </w:r>
    </w:p>
    <w:p w14:paraId="70C5CDEA"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taxa distinctă pentru utilizatorii casnici pentru gestionarea deșeurilor reziduale, inclusiv a reziduurilor menajere și al altor deșeuri colectate separat decât cele de hârtie, metal, plastic și sticlă;</w:t>
      </w:r>
    </w:p>
    <w:p w14:paraId="6F79839D"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Calcul taxă pentru utilizatori non-casnici (mediul urban și mediul rural)</w:t>
      </w:r>
    </w:p>
    <w:p w14:paraId="23BB16BF"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taxa distinctă pentru utilizatorii non-casnici pentru gestionarea deșeurilor de hârtie, metal plastic și sticlă colectate separat;</w:t>
      </w:r>
    </w:p>
    <w:p w14:paraId="5B6468D7"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taxa distinctă pentru utilizatorii non-casnici pentru gestionarea deșeurilor reziduale, inclusiv a reziduurilor menajere și al altor deșeuri colectate separat decât cele de hârtie, metal, plastic și sticlă;</w:t>
      </w:r>
    </w:p>
    <w:p w14:paraId="3616D693" w14:textId="77777777" w:rsidR="00400512" w:rsidRPr="00086E4A" w:rsidRDefault="00400512" w:rsidP="00400512">
      <w:pPr>
        <w:pStyle w:val="NoSpacing"/>
        <w:jc w:val="both"/>
        <w:rPr>
          <w:rFonts w:ascii="Times New Roman" w:hAnsi="Times New Roman" w:cs="Times New Roman"/>
          <w:sz w:val="26"/>
          <w:szCs w:val="26"/>
        </w:rPr>
      </w:pPr>
    </w:p>
    <w:p w14:paraId="1FDAB8CE" w14:textId="33364675"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Conform Anexei (”METODOLOGIA de calcul a taxei de salubrizare pentru anul 2024”) s-a stabilit nivelul taxei de salubrizare pentru utilizatorii casnici și non-casnici, astfel că, </w:t>
      </w:r>
      <w:r w:rsidRPr="00086E4A">
        <w:rPr>
          <w:rFonts w:ascii="Times New Roman" w:hAnsi="Times New Roman" w:cs="Times New Roman"/>
          <w:b/>
          <w:sz w:val="26"/>
          <w:szCs w:val="26"/>
        </w:rPr>
        <w:t xml:space="preserve">începând cu data de </w:t>
      </w:r>
      <w:r w:rsidRPr="00086E4A">
        <w:rPr>
          <w:rFonts w:ascii="Times New Roman" w:hAnsi="Times New Roman" w:cs="Times New Roman"/>
          <w:b/>
          <w:sz w:val="26"/>
          <w:szCs w:val="26"/>
          <w:u w:val="single"/>
        </w:rPr>
        <w:t>01.01.2024</w:t>
      </w:r>
      <w:r w:rsidRPr="00086E4A">
        <w:rPr>
          <w:rFonts w:ascii="Times New Roman" w:hAnsi="Times New Roman" w:cs="Times New Roman"/>
          <w:sz w:val="26"/>
          <w:szCs w:val="26"/>
        </w:rPr>
        <w:t xml:space="preserve">, nivelul </w:t>
      </w:r>
      <w:bookmarkStart w:id="4" w:name="_Hlk89349656"/>
      <w:r w:rsidRPr="00086E4A">
        <w:rPr>
          <w:rFonts w:ascii="Times New Roman" w:hAnsi="Times New Roman" w:cs="Times New Roman"/>
          <w:sz w:val="26"/>
          <w:szCs w:val="26"/>
        </w:rPr>
        <w:t>taxei de salurbizare este următorul:</w:t>
      </w:r>
      <w:bookmarkEnd w:id="4"/>
    </w:p>
    <w:p w14:paraId="24F07434"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Taxa utilizatori casnici din mediul rural: </w:t>
      </w:r>
      <w:r w:rsidRPr="00086E4A">
        <w:rPr>
          <w:rFonts w:ascii="Times New Roman" w:hAnsi="Times New Roman" w:cs="Times New Roman"/>
          <w:b/>
          <w:bCs/>
          <w:sz w:val="26"/>
          <w:szCs w:val="26"/>
        </w:rPr>
        <w:t>9,35</w:t>
      </w:r>
      <w:r w:rsidRPr="00086E4A">
        <w:rPr>
          <w:rFonts w:ascii="Times New Roman" w:hAnsi="Times New Roman" w:cs="Times New Roman"/>
          <w:sz w:val="26"/>
          <w:szCs w:val="26"/>
        </w:rPr>
        <w:t xml:space="preserve"> lei/pers/luna inclusiv TVA </w:t>
      </w:r>
    </w:p>
    <w:p w14:paraId="37A6BFAA"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Taxa utilizatori non-casnici pentru gestionarea deșeurilor reziduale, inclusiv a reziduurilor menajere și al altor deșeuri colectate separat decât cele de hârtie, metal, plastic și sticlă: </w:t>
      </w:r>
      <w:r w:rsidRPr="00086E4A">
        <w:rPr>
          <w:rFonts w:ascii="Times New Roman" w:hAnsi="Times New Roman" w:cs="Times New Roman"/>
          <w:b/>
          <w:bCs/>
          <w:sz w:val="26"/>
          <w:szCs w:val="26"/>
        </w:rPr>
        <w:t>486,57</w:t>
      </w:r>
      <w:r w:rsidRPr="00086E4A">
        <w:rPr>
          <w:rFonts w:ascii="Times New Roman" w:hAnsi="Times New Roman" w:cs="Times New Roman"/>
          <w:sz w:val="26"/>
          <w:szCs w:val="26"/>
        </w:rPr>
        <w:t xml:space="preserve"> lei/mc inclusiv TVA, la care se va adăuga TVA-ul conform legislației în vigoare, respectiv conversia în lei / tonă, astfel: </w:t>
      </w:r>
      <w:r w:rsidRPr="00086E4A">
        <w:rPr>
          <w:rFonts w:ascii="Times New Roman" w:hAnsi="Times New Roman" w:cs="Times New Roman"/>
          <w:b/>
          <w:bCs/>
          <w:sz w:val="26"/>
          <w:szCs w:val="26"/>
        </w:rPr>
        <w:t>824,69</w:t>
      </w:r>
      <w:r w:rsidRPr="00086E4A">
        <w:rPr>
          <w:rFonts w:ascii="Times New Roman" w:hAnsi="Times New Roman" w:cs="Times New Roman"/>
          <w:sz w:val="26"/>
          <w:szCs w:val="26"/>
        </w:rPr>
        <w:t xml:space="preserve"> lei/tonă exclusiv TVA, la care se va adăuga TVA-ul conform legislației în vigoare;</w:t>
      </w:r>
    </w:p>
    <w:p w14:paraId="1313AF42"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Taxa utilizatori non-casnici pentru gestionarea deșeurilor de hârtie, metal plastic și sticlă colectate separat: </w:t>
      </w:r>
      <w:r w:rsidRPr="00086E4A">
        <w:rPr>
          <w:rFonts w:ascii="Times New Roman" w:hAnsi="Times New Roman" w:cs="Times New Roman"/>
          <w:b/>
          <w:bCs/>
          <w:sz w:val="26"/>
          <w:szCs w:val="26"/>
        </w:rPr>
        <w:t xml:space="preserve">597,81 </w:t>
      </w:r>
      <w:r w:rsidRPr="00086E4A">
        <w:rPr>
          <w:rFonts w:ascii="Times New Roman" w:hAnsi="Times New Roman" w:cs="Times New Roman"/>
          <w:sz w:val="26"/>
          <w:szCs w:val="26"/>
        </w:rPr>
        <w:t xml:space="preserve">lei/mc inclusiv TVA, la care se va adăuga TVA-ul conform legislației în vigoare, respectiv conversia în lei / tonă, astfel: </w:t>
      </w:r>
      <w:r w:rsidRPr="00086E4A">
        <w:rPr>
          <w:rFonts w:ascii="Times New Roman" w:hAnsi="Times New Roman" w:cs="Times New Roman"/>
          <w:b/>
          <w:bCs/>
          <w:sz w:val="26"/>
          <w:szCs w:val="26"/>
        </w:rPr>
        <w:t>1013,23</w:t>
      </w:r>
      <w:r w:rsidRPr="00086E4A">
        <w:rPr>
          <w:rFonts w:ascii="Times New Roman" w:hAnsi="Times New Roman" w:cs="Times New Roman"/>
          <w:sz w:val="26"/>
          <w:szCs w:val="26"/>
        </w:rPr>
        <w:t xml:space="preserve"> lei/tonă exclusiv TVA, la care se va adăuga TVA-ul conform legislației în vigoare </w:t>
      </w:r>
    </w:p>
    <w:p w14:paraId="753729ED" w14:textId="77777777" w:rsidR="00400512" w:rsidRPr="00086E4A" w:rsidRDefault="00400512" w:rsidP="00400512">
      <w:pPr>
        <w:pStyle w:val="NoSpacing"/>
        <w:jc w:val="both"/>
        <w:rPr>
          <w:rFonts w:ascii="Times New Roman" w:hAnsi="Times New Roman" w:cs="Times New Roman"/>
          <w:sz w:val="26"/>
          <w:szCs w:val="26"/>
        </w:rPr>
      </w:pPr>
    </w:p>
    <w:p w14:paraId="605056B7" w14:textId="77777777" w:rsidR="00400512" w:rsidRPr="00086E4A" w:rsidRDefault="00400512" w:rsidP="00400512">
      <w:pPr>
        <w:pStyle w:val="NoSpacing"/>
        <w:jc w:val="both"/>
        <w:rPr>
          <w:rFonts w:ascii="Times New Roman" w:hAnsi="Times New Roman" w:cs="Times New Roman"/>
          <w:sz w:val="26"/>
          <w:szCs w:val="26"/>
        </w:rPr>
      </w:pPr>
    </w:p>
    <w:p w14:paraId="051BA0CC"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Deşi în cadrul procedurilor de elaborare a proiectelor de acte normative, autoritatea administraţiei publice are obligativitatea respectării prevederilor legale ale Legii nr. 52/2003 privind transparența decizională în administrație publică, republicată, în situaţia dată se impune aprobarea în regim de urgenţă a taxei speciale de salubrizare fiind impetuos necesar ca aceasta să se aplice începând cu data de 01.01.2025,  sens în care pot fi aplicabile prevederile art. 7 alin. 13 din Legea 52/2003 privind adoptarea în sistem de urgenta a procedurii de transparență decizională  a hotărârilor de aprobare a taxei speciale de salubrizare  pentru prestarea activităților specifice de salubrizare derulate în judeţul Mureş.</w:t>
      </w:r>
    </w:p>
    <w:p w14:paraId="0FF45E52"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 </w:t>
      </w:r>
    </w:p>
    <w:p w14:paraId="2CD329B6"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Circumstanţele excepţionale care determină necesitatea derulării în procedură de urgență a acestui act administrativ sunt date de următoarele considerente : </w:t>
      </w:r>
    </w:p>
    <w:p w14:paraId="3BF3EE41"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prevederile art. 9 alin.(1), lit.c) din OUG nr.196/2005 privind fondul de mediul, prin care se prevede faptul că  administratorii de depozite trebuie să achite către AFM contribuția pentru economia circulară pentru deșeurile municipale, deșeuri din construcții și desființări, destinate a fi eliminate prin depozitare, în cuantumul prevăzut în anexa nr. 2.</w:t>
      </w:r>
    </w:p>
    <w:p w14:paraId="180803DD"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art.17 alin. 5 lit. j) din Ordonanța de Urgență nr. 92/2021 privind regimul deșeurilor, instituie autorităților administrației publice locale ale unităților administrativ-teritoriale obligația de include această contribuție în taxă;</w:t>
      </w:r>
    </w:p>
    <w:p w14:paraId="0688FD5F"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 xml:space="preserve">conform art. 26 alin. 4 din Legea nr.101 din 2006 cu modificările şi completările ulterioare  “Cuantumul şi regimul tarifelor şi taxelor speciale se stabilesc, se ajustează sau se modifică de către autorităţile administraţiei publice locale, potrivit prevederilor legale în vigoare.” </w:t>
      </w:r>
    </w:p>
    <w:p w14:paraId="506CCEF2"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La data de 30.09.2022 Legea nr. 101 / 2006 a serviciului de salubrizare a localităților a fost modificată de ORDONANȚA DE URGENȚĂ nr. 133 din 29 septembrie 2022, publicată în MONITORUL OFICIAL nr. 958 din 30 septembrie 2022, situație ce a impus efectuarea unor modificări la nivelul Regulamentului de instituire și administrare a taxei de salubrizare pentru finanţarea sistemului de management integrat al deşeurilor solide menajere și similare în judeţul Mureş, iar la calculul taxei de salubrizare a fost necesară reactualiarea modalității de calcul pentru a se respecta prevederile art. 21 din Ordinul nr. 640 / 2022 al Președintelui ANRSC.</w:t>
      </w:r>
    </w:p>
    <w:p w14:paraId="794C04E9" w14:textId="77777777" w:rsidR="00400512" w:rsidRPr="00086E4A" w:rsidRDefault="00400512" w:rsidP="00400512">
      <w:pPr>
        <w:pStyle w:val="NoSpacing"/>
        <w:jc w:val="both"/>
        <w:rPr>
          <w:rFonts w:ascii="Times New Roman" w:hAnsi="Times New Roman" w:cs="Times New Roman"/>
          <w:sz w:val="26"/>
          <w:szCs w:val="26"/>
        </w:rPr>
      </w:pPr>
    </w:p>
    <w:p w14:paraId="7465472B"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Având în vedere cele de mai sus, propunem spre aprobare  proiectul de hotărâre privind valoarea taxei de salubrizare pentru anul 2024.</w:t>
      </w:r>
    </w:p>
    <w:p w14:paraId="6C682572" w14:textId="77777777" w:rsidR="00400512" w:rsidRPr="00086E4A" w:rsidRDefault="00400512" w:rsidP="00400512">
      <w:pPr>
        <w:pStyle w:val="NoSpacing"/>
        <w:jc w:val="both"/>
        <w:rPr>
          <w:rFonts w:ascii="Times New Roman" w:hAnsi="Times New Roman" w:cs="Times New Roman"/>
          <w:sz w:val="26"/>
          <w:szCs w:val="26"/>
        </w:rPr>
      </w:pPr>
      <w:r w:rsidRPr="00086E4A">
        <w:rPr>
          <w:rFonts w:ascii="Times New Roman" w:hAnsi="Times New Roman" w:cs="Times New Roman"/>
          <w:sz w:val="26"/>
          <w:szCs w:val="26"/>
        </w:rPr>
        <w:t>Conform adresei ADI Ecolect taxa s-ar putea să sufere modificări.</w:t>
      </w:r>
    </w:p>
    <w:p w14:paraId="727164BF" w14:textId="77777777" w:rsidR="00400512" w:rsidRPr="00086E4A" w:rsidRDefault="00400512" w:rsidP="00400512">
      <w:pPr>
        <w:pStyle w:val="NoSpacing"/>
        <w:jc w:val="both"/>
        <w:rPr>
          <w:rFonts w:ascii="Times New Roman" w:hAnsi="Times New Roman" w:cs="Times New Roman"/>
          <w:sz w:val="26"/>
          <w:szCs w:val="26"/>
        </w:rPr>
      </w:pPr>
    </w:p>
    <w:p w14:paraId="0332E79B" w14:textId="77777777" w:rsidR="00400512" w:rsidRPr="00086E4A" w:rsidRDefault="00400512" w:rsidP="00400512">
      <w:pPr>
        <w:pStyle w:val="NoSpacing"/>
        <w:jc w:val="both"/>
        <w:rPr>
          <w:rFonts w:ascii="Times New Roman" w:hAnsi="Times New Roman" w:cs="Times New Roman"/>
          <w:sz w:val="26"/>
          <w:szCs w:val="26"/>
        </w:rPr>
      </w:pPr>
    </w:p>
    <w:p w14:paraId="52EBCE4B" w14:textId="77777777" w:rsidR="00400512" w:rsidRPr="00086E4A" w:rsidRDefault="00400512" w:rsidP="00400512">
      <w:pPr>
        <w:pStyle w:val="NoSpacing"/>
        <w:jc w:val="both"/>
        <w:rPr>
          <w:rFonts w:ascii="Times New Roman" w:hAnsi="Times New Roman" w:cs="Times New Roman"/>
          <w:sz w:val="26"/>
          <w:szCs w:val="26"/>
        </w:rPr>
      </w:pPr>
    </w:p>
    <w:p w14:paraId="3B55FACD" w14:textId="77777777" w:rsidR="00400512" w:rsidRPr="00086E4A" w:rsidRDefault="00400512" w:rsidP="00400512">
      <w:pPr>
        <w:pStyle w:val="NoSpacing"/>
        <w:jc w:val="both"/>
        <w:rPr>
          <w:rFonts w:ascii="Times New Roman" w:hAnsi="Times New Roman" w:cs="Times New Roman"/>
          <w:sz w:val="26"/>
          <w:szCs w:val="26"/>
          <w:lang w:val="en-US"/>
        </w:rPr>
      </w:pPr>
      <w:r w:rsidRPr="00086E4A">
        <w:rPr>
          <w:rFonts w:ascii="Times New Roman" w:hAnsi="Times New Roman" w:cs="Times New Roman"/>
          <w:sz w:val="26"/>
          <w:szCs w:val="26"/>
          <w:lang w:val="pt-BR"/>
        </w:rPr>
        <w:tab/>
      </w:r>
      <w:r w:rsidRPr="00086E4A">
        <w:rPr>
          <w:rFonts w:ascii="Times New Roman" w:hAnsi="Times New Roman" w:cs="Times New Roman"/>
          <w:sz w:val="26"/>
          <w:szCs w:val="26"/>
          <w:lang w:val="pt-BR"/>
        </w:rPr>
        <w:tab/>
      </w:r>
      <w:r w:rsidRPr="00086E4A">
        <w:rPr>
          <w:rFonts w:ascii="Times New Roman" w:hAnsi="Times New Roman" w:cs="Times New Roman"/>
          <w:sz w:val="26"/>
          <w:szCs w:val="26"/>
          <w:lang w:val="pt-BR"/>
        </w:rPr>
        <w:tab/>
      </w:r>
      <w:r w:rsidRPr="00086E4A">
        <w:rPr>
          <w:rFonts w:ascii="Times New Roman" w:hAnsi="Times New Roman" w:cs="Times New Roman"/>
          <w:sz w:val="26"/>
          <w:szCs w:val="26"/>
          <w:lang w:val="pt-BR"/>
        </w:rPr>
        <w:tab/>
      </w:r>
      <w:r w:rsidRPr="00086E4A">
        <w:rPr>
          <w:rFonts w:ascii="Times New Roman" w:hAnsi="Times New Roman" w:cs="Times New Roman"/>
          <w:sz w:val="26"/>
          <w:szCs w:val="26"/>
          <w:lang w:val="pt-BR"/>
        </w:rPr>
        <w:tab/>
      </w:r>
      <w:r w:rsidRPr="00086E4A">
        <w:rPr>
          <w:rFonts w:ascii="Times New Roman" w:hAnsi="Times New Roman" w:cs="Times New Roman"/>
          <w:sz w:val="26"/>
          <w:szCs w:val="26"/>
          <w:lang w:val="pt-BR"/>
        </w:rPr>
        <w:tab/>
      </w:r>
      <w:r w:rsidRPr="00086E4A">
        <w:rPr>
          <w:rFonts w:ascii="Times New Roman" w:hAnsi="Times New Roman" w:cs="Times New Roman"/>
          <w:sz w:val="26"/>
          <w:szCs w:val="26"/>
          <w:lang w:val="pt-BR"/>
        </w:rPr>
        <w:tab/>
      </w:r>
      <w:r w:rsidRPr="00086E4A">
        <w:rPr>
          <w:rFonts w:ascii="Times New Roman" w:hAnsi="Times New Roman" w:cs="Times New Roman"/>
          <w:sz w:val="26"/>
          <w:szCs w:val="26"/>
          <w:lang w:val="pt-BR"/>
        </w:rPr>
        <w:tab/>
      </w:r>
      <w:r w:rsidRPr="00086E4A">
        <w:rPr>
          <w:rFonts w:ascii="Times New Roman" w:hAnsi="Times New Roman" w:cs="Times New Roman"/>
          <w:sz w:val="26"/>
          <w:szCs w:val="26"/>
          <w:lang w:val="en-US"/>
        </w:rPr>
        <w:t>Primar,</w:t>
      </w:r>
    </w:p>
    <w:p w14:paraId="6C8355FF" w14:textId="77777777" w:rsidR="00400512" w:rsidRPr="00086E4A" w:rsidRDefault="00400512" w:rsidP="00400512">
      <w:pPr>
        <w:pStyle w:val="NoSpacing"/>
        <w:jc w:val="both"/>
        <w:rPr>
          <w:rFonts w:ascii="Times New Roman" w:hAnsi="Times New Roman" w:cs="Times New Roman"/>
          <w:sz w:val="26"/>
          <w:szCs w:val="26"/>
          <w:lang w:val="en-US"/>
        </w:rPr>
      </w:pPr>
      <w:r w:rsidRPr="00086E4A">
        <w:rPr>
          <w:rFonts w:ascii="Times New Roman" w:hAnsi="Times New Roman" w:cs="Times New Roman"/>
          <w:sz w:val="26"/>
          <w:szCs w:val="26"/>
          <w:lang w:val="en-US"/>
        </w:rPr>
        <w:tab/>
      </w:r>
      <w:r w:rsidRPr="00086E4A">
        <w:rPr>
          <w:rFonts w:ascii="Times New Roman" w:hAnsi="Times New Roman" w:cs="Times New Roman"/>
          <w:sz w:val="26"/>
          <w:szCs w:val="26"/>
          <w:lang w:val="en-US"/>
        </w:rPr>
        <w:tab/>
      </w:r>
      <w:r w:rsidRPr="00086E4A">
        <w:rPr>
          <w:rFonts w:ascii="Times New Roman" w:hAnsi="Times New Roman" w:cs="Times New Roman"/>
          <w:sz w:val="26"/>
          <w:szCs w:val="26"/>
          <w:lang w:val="en-US"/>
        </w:rPr>
        <w:tab/>
      </w:r>
      <w:r w:rsidRPr="00086E4A">
        <w:rPr>
          <w:rFonts w:ascii="Times New Roman" w:hAnsi="Times New Roman" w:cs="Times New Roman"/>
          <w:sz w:val="26"/>
          <w:szCs w:val="26"/>
          <w:lang w:val="en-US"/>
        </w:rPr>
        <w:tab/>
      </w:r>
      <w:r w:rsidRPr="00086E4A">
        <w:rPr>
          <w:rFonts w:ascii="Times New Roman" w:hAnsi="Times New Roman" w:cs="Times New Roman"/>
          <w:sz w:val="26"/>
          <w:szCs w:val="26"/>
          <w:lang w:val="en-US"/>
        </w:rPr>
        <w:tab/>
      </w:r>
      <w:r w:rsidRPr="00086E4A">
        <w:rPr>
          <w:rFonts w:ascii="Times New Roman" w:hAnsi="Times New Roman" w:cs="Times New Roman"/>
          <w:sz w:val="26"/>
          <w:szCs w:val="26"/>
          <w:lang w:val="en-US"/>
        </w:rPr>
        <w:tab/>
      </w:r>
      <w:r w:rsidRPr="00086E4A">
        <w:rPr>
          <w:rFonts w:ascii="Times New Roman" w:hAnsi="Times New Roman" w:cs="Times New Roman"/>
          <w:sz w:val="26"/>
          <w:szCs w:val="26"/>
          <w:lang w:val="en-US"/>
        </w:rPr>
        <w:tab/>
      </w:r>
      <w:r w:rsidRPr="00086E4A">
        <w:rPr>
          <w:rFonts w:ascii="Times New Roman" w:hAnsi="Times New Roman" w:cs="Times New Roman"/>
          <w:sz w:val="26"/>
          <w:szCs w:val="26"/>
          <w:lang w:val="en-US"/>
        </w:rPr>
        <w:tab/>
        <w:t>Osvath Csaba</w:t>
      </w:r>
    </w:p>
    <w:p w14:paraId="05871B71" w14:textId="77777777" w:rsidR="00400512" w:rsidRPr="00086E4A" w:rsidRDefault="00400512" w:rsidP="00400512">
      <w:pPr>
        <w:pStyle w:val="NoSpacing"/>
        <w:jc w:val="both"/>
        <w:rPr>
          <w:rFonts w:ascii="Times New Roman" w:hAnsi="Times New Roman" w:cs="Times New Roman"/>
          <w:sz w:val="26"/>
          <w:szCs w:val="26"/>
        </w:rPr>
      </w:pPr>
    </w:p>
    <w:p w14:paraId="2B345EA5" w14:textId="77777777" w:rsidR="00400512" w:rsidRPr="00086E4A" w:rsidRDefault="00400512" w:rsidP="00400512">
      <w:pPr>
        <w:pStyle w:val="NoSpacing"/>
        <w:jc w:val="both"/>
        <w:rPr>
          <w:rFonts w:ascii="Times New Roman" w:hAnsi="Times New Roman" w:cs="Times New Roman"/>
          <w:sz w:val="26"/>
          <w:szCs w:val="26"/>
        </w:rPr>
      </w:pPr>
    </w:p>
    <w:p w14:paraId="131FBA4F" w14:textId="77777777" w:rsidR="00400512" w:rsidRPr="00086E4A" w:rsidRDefault="00400512" w:rsidP="00400512">
      <w:pPr>
        <w:pStyle w:val="NoSpacing"/>
        <w:jc w:val="both"/>
        <w:rPr>
          <w:rFonts w:ascii="Times New Roman" w:hAnsi="Times New Roman" w:cs="Times New Roman"/>
          <w:sz w:val="26"/>
          <w:szCs w:val="26"/>
          <w:lang w:val="en-US"/>
        </w:rPr>
      </w:pPr>
    </w:p>
    <w:p w14:paraId="744B4B97" w14:textId="77777777" w:rsidR="004F01DE" w:rsidRPr="00086E4A" w:rsidRDefault="004F01DE" w:rsidP="00400512">
      <w:pPr>
        <w:pStyle w:val="NoSpacing"/>
        <w:jc w:val="both"/>
        <w:rPr>
          <w:rFonts w:ascii="Times New Roman" w:hAnsi="Times New Roman" w:cs="Times New Roman"/>
          <w:sz w:val="26"/>
          <w:szCs w:val="26"/>
        </w:rPr>
      </w:pPr>
    </w:p>
    <w:sectPr w:rsidR="004F01DE" w:rsidRPr="00086E4A" w:rsidSect="00086E4A">
      <w:pgSz w:w="11906" w:h="16838"/>
      <w:pgMar w:top="142" w:right="849"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3C7A0" w14:textId="77777777" w:rsidR="00F34A74" w:rsidRDefault="00F34A74" w:rsidP="00400512">
      <w:pPr>
        <w:spacing w:after="0" w:line="240" w:lineRule="auto"/>
      </w:pPr>
      <w:r>
        <w:separator/>
      </w:r>
    </w:p>
  </w:endnote>
  <w:endnote w:type="continuationSeparator" w:id="0">
    <w:p w14:paraId="3C202856" w14:textId="77777777" w:rsidR="00F34A74" w:rsidRDefault="00F34A74" w:rsidP="0040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84903" w14:textId="77777777" w:rsidR="00F34A74" w:rsidRDefault="00F34A74" w:rsidP="00400512">
      <w:pPr>
        <w:spacing w:after="0" w:line="240" w:lineRule="auto"/>
      </w:pPr>
      <w:r>
        <w:separator/>
      </w:r>
    </w:p>
  </w:footnote>
  <w:footnote w:type="continuationSeparator" w:id="0">
    <w:p w14:paraId="3E1CA63B" w14:textId="77777777" w:rsidR="00F34A74" w:rsidRDefault="00F34A74" w:rsidP="00400512">
      <w:pPr>
        <w:spacing w:after="0" w:line="240" w:lineRule="auto"/>
      </w:pPr>
      <w:r>
        <w:continuationSeparator/>
      </w:r>
    </w:p>
  </w:footnote>
  <w:footnote w:id="1">
    <w:p w14:paraId="433B1E6C" w14:textId="77777777" w:rsidR="00400512" w:rsidRDefault="00400512" w:rsidP="00400512">
      <w:pPr>
        <w:pStyle w:val="FootnoteText"/>
        <w:rPr>
          <w:rFonts w:ascii="Trebuchet MS" w:hAnsi="Trebuchet MS"/>
          <w:i/>
          <w:iCs/>
          <w:noProof/>
          <w:lang w:val="ro-RO"/>
        </w:rPr>
      </w:pPr>
      <w:r>
        <w:rPr>
          <w:rStyle w:val="FootnoteReference"/>
          <w:rFonts w:ascii="Trebuchet MS" w:hAnsi="Trebuchet MS"/>
          <w:i/>
          <w:iCs/>
          <w:noProof/>
          <w:lang w:val="ro-RO"/>
        </w:rPr>
        <w:footnoteRef/>
      </w:r>
      <w:r>
        <w:rPr>
          <w:rFonts w:ascii="Trebuchet MS" w:hAnsi="Trebuchet MS"/>
          <w:i/>
          <w:iCs/>
          <w:noProof/>
          <w:lang w:val="ro-RO"/>
        </w:rPr>
        <w:t xml:space="preserve"> (la 30-09-2022, sintagma: taxe speciale a fost înlocuită de Punctul 35, Articolul II din ORDONANȚA DE URGENȚĂ nr. 133 din 29 septembrie 2022, publicată în MONITORUL OFICIAL nr. 958 din 30 septembrie 2022 )</w:t>
      </w:r>
    </w:p>
    <w:p w14:paraId="43C344F2" w14:textId="77777777" w:rsidR="00086E4A" w:rsidRDefault="00086E4A" w:rsidP="00400512">
      <w:pPr>
        <w:pStyle w:val="FootnoteText"/>
        <w:rPr>
          <w:rFonts w:ascii="Trebuchet MS" w:hAnsi="Trebuchet MS"/>
          <w:i/>
          <w:iCs/>
          <w:noProof/>
          <w:lang w:val="ro-RO"/>
        </w:rPr>
      </w:pPr>
    </w:p>
    <w:p w14:paraId="61A555D5" w14:textId="77777777" w:rsidR="00086E4A" w:rsidRDefault="00086E4A" w:rsidP="00400512">
      <w:pPr>
        <w:pStyle w:val="FootnoteText"/>
        <w:rPr>
          <w:rFonts w:ascii="Trebuchet MS" w:hAnsi="Trebuchet MS"/>
          <w:i/>
          <w:iCs/>
          <w:noProof/>
          <w:lang w:val="ro-RO"/>
        </w:rPr>
      </w:pPr>
    </w:p>
    <w:p w14:paraId="4885DD38" w14:textId="77777777" w:rsidR="00086E4A" w:rsidRPr="00400512" w:rsidRDefault="00086E4A" w:rsidP="00400512">
      <w:pPr>
        <w:pStyle w:val="FootnoteText"/>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C40CF"/>
    <w:multiLevelType w:val="hybridMultilevel"/>
    <w:tmpl w:val="FFFFFFFF"/>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15:restartNumberingAfterBreak="0">
    <w:nsid w:val="22780C99"/>
    <w:multiLevelType w:val="hybridMultilevel"/>
    <w:tmpl w:val="FFFFFFFF"/>
    <w:lvl w:ilvl="0" w:tplc="FF9C9A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DB78FA"/>
    <w:multiLevelType w:val="hybridMultilevel"/>
    <w:tmpl w:val="FFFFFFFF"/>
    <w:lvl w:ilvl="0" w:tplc="FF9C9A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3E23E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75A96"/>
    <w:multiLevelType w:val="hybridMultilevel"/>
    <w:tmpl w:val="FFFFFFFF"/>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15:restartNumberingAfterBreak="0">
    <w:nsid w:val="75DD5F46"/>
    <w:multiLevelType w:val="hybridMultilevel"/>
    <w:tmpl w:val="FFFFFFFF"/>
    <w:lvl w:ilvl="0" w:tplc="61600E88">
      <w:start w:val="2"/>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248854442">
    <w:abstractNumId w:val="2"/>
  </w:num>
  <w:num w:numId="2" w16cid:durableId="371810452">
    <w:abstractNumId w:val="3"/>
  </w:num>
  <w:num w:numId="3" w16cid:durableId="1532453836">
    <w:abstractNumId w:val="1"/>
  </w:num>
  <w:num w:numId="4" w16cid:durableId="1361854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2786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3707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12"/>
    <w:rsid w:val="00086E4A"/>
    <w:rsid w:val="002C7B7E"/>
    <w:rsid w:val="002D76DD"/>
    <w:rsid w:val="0034419C"/>
    <w:rsid w:val="00400512"/>
    <w:rsid w:val="004B39A9"/>
    <w:rsid w:val="004F01DE"/>
    <w:rsid w:val="00623CD2"/>
    <w:rsid w:val="006337FC"/>
    <w:rsid w:val="00830363"/>
    <w:rsid w:val="00A9557E"/>
    <w:rsid w:val="00E3779E"/>
    <w:rsid w:val="00F34A74"/>
    <w:rsid w:val="00F810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1AD8"/>
  <w15:chartTrackingRefBased/>
  <w15:docId w15:val="{315E7143-D8A6-4013-82AD-E95602D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0512"/>
    <w:pPr>
      <w:spacing w:after="0" w:line="240" w:lineRule="auto"/>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400512"/>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400512"/>
    <w:rPr>
      <w:rFonts w:cs="Times New Roman"/>
      <w:vertAlign w:val="superscript"/>
    </w:rPr>
  </w:style>
  <w:style w:type="character" w:styleId="Hyperlink">
    <w:name w:val="Hyperlink"/>
    <w:basedOn w:val="DefaultParagraphFont"/>
    <w:uiPriority w:val="99"/>
    <w:unhideWhenUsed/>
    <w:rsid w:val="00400512"/>
    <w:rPr>
      <w:color w:val="0563C1" w:themeColor="hyperlink"/>
      <w:u w:val="single"/>
    </w:rPr>
  </w:style>
  <w:style w:type="character" w:styleId="UnresolvedMention">
    <w:name w:val="Unresolved Mention"/>
    <w:basedOn w:val="DefaultParagraphFont"/>
    <w:uiPriority w:val="99"/>
    <w:semiHidden/>
    <w:unhideWhenUsed/>
    <w:rsid w:val="00400512"/>
    <w:rPr>
      <w:color w:val="605E5C"/>
      <w:shd w:val="clear" w:color="auto" w:fill="E1DFDD"/>
    </w:rPr>
  </w:style>
  <w:style w:type="paragraph" w:styleId="NoSpacing">
    <w:name w:val="No Spacing"/>
    <w:uiPriority w:val="1"/>
    <w:qFormat/>
    <w:rsid w:val="00400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tari.ro" TargetMode="External"/><Relationship Id="rId3" Type="http://schemas.openxmlformats.org/officeDocument/2006/relationships/settings" Target="settings.xml"/><Relationship Id="rId7" Type="http://schemas.openxmlformats.org/officeDocument/2006/relationships/hyperlink" Target="mailto:acatari@cj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2044</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6</cp:revision>
  <dcterms:created xsi:type="dcterms:W3CDTF">2024-11-28T09:56:00Z</dcterms:created>
  <dcterms:modified xsi:type="dcterms:W3CDTF">2024-11-29T10:39:00Z</dcterms:modified>
</cp:coreProperties>
</file>