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EA5EE" w14:textId="77777777" w:rsidR="009C4C6A" w:rsidRPr="009C4C6A" w:rsidRDefault="009C4C6A" w:rsidP="009C4C6A">
      <w:pPr>
        <w:pStyle w:val="NoSpacing"/>
        <w:rPr>
          <w:rFonts w:ascii="Arial" w:hAnsi="Arial" w:cs="Arial"/>
          <w:sz w:val="28"/>
          <w:szCs w:val="28"/>
          <w:lang w:val="pt-BR"/>
        </w:rPr>
      </w:pPr>
      <w:r w:rsidRPr="009C4C6A">
        <w:rPr>
          <w:rFonts w:ascii="Arial" w:hAnsi="Arial" w:cs="Arial"/>
          <w:sz w:val="28"/>
          <w:szCs w:val="28"/>
          <w:lang w:val="pt-BR"/>
        </w:rPr>
        <w:t>ROMANIA</w:t>
      </w:r>
    </w:p>
    <w:p w14:paraId="1530571B" w14:textId="77777777" w:rsidR="009C4C6A" w:rsidRPr="009C4C6A" w:rsidRDefault="009C4C6A" w:rsidP="009C4C6A">
      <w:pPr>
        <w:pStyle w:val="NoSpacing"/>
        <w:rPr>
          <w:rFonts w:ascii="Arial" w:hAnsi="Arial" w:cs="Arial"/>
          <w:sz w:val="28"/>
          <w:szCs w:val="28"/>
          <w:lang w:val="pt-BR"/>
        </w:rPr>
      </w:pPr>
      <w:r w:rsidRPr="009C4C6A">
        <w:rPr>
          <w:rFonts w:ascii="Arial" w:hAnsi="Arial" w:cs="Arial"/>
          <w:sz w:val="28"/>
          <w:szCs w:val="28"/>
          <w:lang w:val="pt-BR"/>
        </w:rPr>
        <w:t>JUDEŢUL MUREŞ</w:t>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t xml:space="preserve">            Vizat,</w:t>
      </w:r>
    </w:p>
    <w:p w14:paraId="7A8A70C2" w14:textId="77777777" w:rsidR="009C4C6A" w:rsidRPr="009C4C6A" w:rsidRDefault="009C4C6A" w:rsidP="009C4C6A">
      <w:pPr>
        <w:pStyle w:val="NoSpacing"/>
        <w:rPr>
          <w:rFonts w:ascii="Arial" w:hAnsi="Arial" w:cs="Arial"/>
          <w:sz w:val="28"/>
          <w:szCs w:val="28"/>
          <w:lang w:val="pt-BR"/>
        </w:rPr>
      </w:pPr>
      <w:r w:rsidRPr="009C4C6A">
        <w:rPr>
          <w:rFonts w:ascii="Arial" w:hAnsi="Arial" w:cs="Arial"/>
          <w:sz w:val="28"/>
          <w:szCs w:val="28"/>
          <w:lang w:val="pt-BR"/>
        </w:rPr>
        <w:t xml:space="preserve">COMUNA ACĂȚARI </w:t>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t xml:space="preserve">                     Secretar general</w:t>
      </w:r>
    </w:p>
    <w:p w14:paraId="2C14CD65" w14:textId="77777777" w:rsidR="009C4C6A" w:rsidRPr="009C4C6A" w:rsidRDefault="009C4C6A" w:rsidP="009C4C6A">
      <w:pPr>
        <w:pStyle w:val="NoSpacing"/>
        <w:rPr>
          <w:rFonts w:ascii="Arial" w:hAnsi="Arial" w:cs="Arial"/>
          <w:sz w:val="28"/>
          <w:szCs w:val="28"/>
          <w:lang w:val="pt-BR"/>
        </w:rPr>
      </w:pPr>
      <w:r w:rsidRPr="009C4C6A">
        <w:rPr>
          <w:rFonts w:ascii="Arial" w:hAnsi="Arial" w:cs="Arial"/>
          <w:sz w:val="28"/>
          <w:szCs w:val="28"/>
          <w:lang w:val="pt-BR"/>
        </w:rPr>
        <w:t>PRIMAR</w:t>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r>
      <w:r w:rsidRPr="009C4C6A">
        <w:rPr>
          <w:rFonts w:ascii="Arial" w:hAnsi="Arial" w:cs="Arial"/>
          <w:sz w:val="28"/>
          <w:szCs w:val="28"/>
          <w:lang w:val="pt-BR"/>
        </w:rPr>
        <w:tab/>
        <w:t xml:space="preserve">                         Jozsa Ferenc</w:t>
      </w:r>
    </w:p>
    <w:p w14:paraId="35186C8A" w14:textId="77777777" w:rsidR="009C4C6A" w:rsidRPr="009C4C6A" w:rsidRDefault="009C4C6A" w:rsidP="009C4C6A">
      <w:pPr>
        <w:pStyle w:val="NoSpacing"/>
        <w:rPr>
          <w:rFonts w:ascii="Arial" w:hAnsi="Arial" w:cs="Arial"/>
          <w:sz w:val="28"/>
          <w:szCs w:val="28"/>
        </w:rPr>
      </w:pPr>
    </w:p>
    <w:p w14:paraId="0508C39A" w14:textId="77777777" w:rsidR="009C4C6A" w:rsidRPr="009C4C6A" w:rsidRDefault="009C4C6A" w:rsidP="009C4C6A">
      <w:pPr>
        <w:pStyle w:val="NoSpacing"/>
        <w:rPr>
          <w:rFonts w:ascii="Arial" w:hAnsi="Arial" w:cs="Arial"/>
          <w:sz w:val="28"/>
          <w:szCs w:val="28"/>
        </w:rPr>
      </w:pPr>
    </w:p>
    <w:p w14:paraId="3C4499C7" w14:textId="77777777" w:rsidR="009C4C6A" w:rsidRPr="009C4C6A" w:rsidRDefault="009C4C6A" w:rsidP="009C4C6A">
      <w:pPr>
        <w:pStyle w:val="NoSpacing"/>
        <w:jc w:val="center"/>
        <w:rPr>
          <w:rFonts w:ascii="Arial" w:hAnsi="Arial" w:cs="Arial"/>
          <w:sz w:val="28"/>
          <w:szCs w:val="28"/>
          <w:u w:val="single"/>
          <w:lang w:val="pt-BR"/>
        </w:rPr>
      </w:pPr>
      <w:r w:rsidRPr="009C4C6A">
        <w:rPr>
          <w:rFonts w:ascii="Arial" w:hAnsi="Arial" w:cs="Arial"/>
          <w:sz w:val="28"/>
          <w:szCs w:val="28"/>
          <w:u w:val="single"/>
          <w:lang w:val="pt-BR"/>
        </w:rPr>
        <w:t>PROIECT DE HOTĂRÂRE</w:t>
      </w:r>
    </w:p>
    <w:p w14:paraId="21608F89" w14:textId="4F96F594" w:rsidR="0033314F" w:rsidRPr="009C4C6A" w:rsidRDefault="0033314F" w:rsidP="009C4C6A">
      <w:pPr>
        <w:pStyle w:val="NoSpacing"/>
        <w:jc w:val="center"/>
        <w:rPr>
          <w:rFonts w:ascii="Arial" w:hAnsi="Arial" w:cs="Arial"/>
          <w:sz w:val="28"/>
          <w:szCs w:val="28"/>
          <w:u w:val="single"/>
        </w:rPr>
      </w:pPr>
      <w:r w:rsidRPr="009C4C6A">
        <w:rPr>
          <w:rFonts w:ascii="Arial" w:hAnsi="Arial" w:cs="Arial"/>
          <w:sz w:val="28"/>
          <w:szCs w:val="28"/>
          <w:u w:val="single"/>
        </w:rPr>
        <w:t>privind aprobarea documentației și a indicatorilor tehnico - economici, proiectului tehnic și a detaliilor de execuție pentru obiectivul de investiții</w:t>
      </w:r>
    </w:p>
    <w:p w14:paraId="106F44CD" w14:textId="77777777" w:rsidR="0033314F" w:rsidRPr="009C4C6A" w:rsidRDefault="0033314F" w:rsidP="009C4C6A">
      <w:pPr>
        <w:pStyle w:val="NoSpacing"/>
        <w:jc w:val="center"/>
        <w:rPr>
          <w:rFonts w:ascii="Arial" w:hAnsi="Arial" w:cs="Arial"/>
          <w:sz w:val="28"/>
          <w:szCs w:val="28"/>
          <w:u w:val="single"/>
        </w:rPr>
      </w:pPr>
      <w:r w:rsidRPr="009C4C6A">
        <w:rPr>
          <w:rFonts w:ascii="Arial" w:hAnsi="Arial" w:cs="Arial"/>
          <w:sz w:val="28"/>
          <w:szCs w:val="28"/>
          <w:u w:val="single"/>
        </w:rPr>
        <w:t>”ÎNFIINȚARE CENTRU DE ZI PENTRU COPII ÎN COMUNA ACĂȚARI, JUDEȚUL MUREȘ”</w:t>
      </w:r>
    </w:p>
    <w:p w14:paraId="17AF31A2" w14:textId="77777777" w:rsidR="0033314F" w:rsidRPr="0033314F" w:rsidRDefault="0033314F" w:rsidP="009C4C6A">
      <w:pPr>
        <w:jc w:val="both"/>
        <w:rPr>
          <w:rFonts w:ascii="Arial" w:hAnsi="Arial" w:cs="Arial"/>
          <w:sz w:val="28"/>
          <w:szCs w:val="28"/>
        </w:rPr>
      </w:pPr>
    </w:p>
    <w:p w14:paraId="370FE06E" w14:textId="77777777" w:rsidR="0033314F" w:rsidRPr="0033314F" w:rsidRDefault="0033314F" w:rsidP="009C4C6A">
      <w:pPr>
        <w:jc w:val="both"/>
        <w:rPr>
          <w:rFonts w:ascii="Arial" w:hAnsi="Arial" w:cs="Arial"/>
          <w:sz w:val="28"/>
          <w:szCs w:val="28"/>
        </w:rPr>
      </w:pPr>
      <w:r w:rsidRPr="0033314F">
        <w:rPr>
          <w:rFonts w:ascii="Arial" w:hAnsi="Arial" w:cs="Arial"/>
          <w:sz w:val="28"/>
          <w:szCs w:val="28"/>
        </w:rPr>
        <w:t>Având în vedere temeiurile juridice, respectiv prevederile:</w:t>
      </w:r>
    </w:p>
    <w:p w14:paraId="7721A7DC" w14:textId="77777777" w:rsidR="0033314F" w:rsidRPr="0033314F" w:rsidRDefault="0033314F" w:rsidP="009C4C6A">
      <w:pPr>
        <w:numPr>
          <w:ilvl w:val="0"/>
          <w:numId w:val="2"/>
        </w:numPr>
        <w:jc w:val="both"/>
        <w:rPr>
          <w:rFonts w:ascii="Arial" w:hAnsi="Arial" w:cs="Arial"/>
          <w:sz w:val="28"/>
          <w:szCs w:val="28"/>
        </w:rPr>
      </w:pPr>
      <w:r w:rsidRPr="0033314F">
        <w:rPr>
          <w:rFonts w:ascii="Arial" w:hAnsi="Arial" w:cs="Arial"/>
          <w:sz w:val="28"/>
          <w:szCs w:val="28"/>
        </w:rPr>
        <w:t>În conformitate cu prevederile art. 129 alin. (2) lit. b) şi alin. (4) lit. d) din OUG 57/2019 privind Codul Administrativ, cu modificările și completările ulterioare;</w:t>
      </w:r>
    </w:p>
    <w:p w14:paraId="6131A333" w14:textId="77777777" w:rsidR="0033314F" w:rsidRPr="0033314F" w:rsidRDefault="0033314F" w:rsidP="009C4C6A">
      <w:pPr>
        <w:numPr>
          <w:ilvl w:val="0"/>
          <w:numId w:val="2"/>
        </w:numPr>
        <w:jc w:val="both"/>
        <w:rPr>
          <w:rFonts w:ascii="Arial" w:hAnsi="Arial" w:cs="Arial"/>
          <w:sz w:val="28"/>
          <w:szCs w:val="28"/>
        </w:rPr>
      </w:pPr>
      <w:r w:rsidRPr="0033314F">
        <w:rPr>
          <w:rFonts w:ascii="Arial" w:hAnsi="Arial" w:cs="Arial"/>
          <w:sz w:val="28"/>
          <w:szCs w:val="28"/>
        </w:rPr>
        <w:t>Legea nr. 273/2006 privind finanțele publice locale, cu modificările și completările ulterioare;</w:t>
      </w:r>
    </w:p>
    <w:p w14:paraId="484EB42B" w14:textId="77777777" w:rsidR="0033314F" w:rsidRPr="0033314F" w:rsidRDefault="0033314F" w:rsidP="009C4C6A">
      <w:pPr>
        <w:numPr>
          <w:ilvl w:val="0"/>
          <w:numId w:val="2"/>
        </w:numPr>
        <w:jc w:val="both"/>
        <w:rPr>
          <w:rFonts w:ascii="Arial" w:hAnsi="Arial" w:cs="Arial"/>
          <w:sz w:val="28"/>
          <w:szCs w:val="28"/>
        </w:rPr>
      </w:pPr>
      <w:r w:rsidRPr="0033314F">
        <w:rPr>
          <w:rFonts w:ascii="Arial" w:hAnsi="Arial" w:cs="Arial"/>
          <w:sz w:val="28"/>
          <w:szCs w:val="28"/>
        </w:rPr>
        <w:t xml:space="preserve">Planul Național de Redresare și Reziliență, Componenta 13 – Reforme Sociale Investiția I1 ”Crearea unei rețele de centre de zi pentru copii expuși riscului de a fi separați de familie” </w:t>
      </w:r>
    </w:p>
    <w:p w14:paraId="0E62AAE5" w14:textId="77777777" w:rsidR="0033314F" w:rsidRPr="0033314F" w:rsidRDefault="0033314F" w:rsidP="009C4C6A">
      <w:pPr>
        <w:numPr>
          <w:ilvl w:val="0"/>
          <w:numId w:val="2"/>
        </w:numPr>
        <w:jc w:val="both"/>
        <w:rPr>
          <w:rFonts w:ascii="Arial" w:hAnsi="Arial" w:cs="Arial"/>
          <w:sz w:val="28"/>
          <w:szCs w:val="28"/>
        </w:rPr>
      </w:pPr>
      <w:r w:rsidRPr="0033314F">
        <w:rPr>
          <w:rFonts w:ascii="Arial" w:hAnsi="Arial" w:cs="Arial"/>
          <w:sz w:val="28"/>
          <w:szCs w:val="28"/>
        </w:rPr>
        <w:t>Ghidul Specific – Condiții de accesare a fondurilor europene aferente Planului Național de Redresare și Reziliență – Sesiunea a II a, în cadrul apelului de proiecte PNRR/2024/C13/I1, Componenta 13 – Reforme Sociale Investiția I1: Crearea unei rețele de centre de zi pentru copiii expuși riscului de a fi separați de familie</w:t>
      </w:r>
    </w:p>
    <w:p w14:paraId="7A42BB6D" w14:textId="77777777" w:rsidR="0033314F" w:rsidRPr="0033314F" w:rsidRDefault="0033314F" w:rsidP="009C4C6A">
      <w:pPr>
        <w:numPr>
          <w:ilvl w:val="0"/>
          <w:numId w:val="2"/>
        </w:numPr>
        <w:jc w:val="both"/>
        <w:rPr>
          <w:rFonts w:ascii="Arial" w:hAnsi="Arial" w:cs="Arial"/>
          <w:sz w:val="28"/>
          <w:szCs w:val="28"/>
        </w:rPr>
      </w:pPr>
      <w:r w:rsidRPr="0033314F">
        <w:rPr>
          <w:rFonts w:ascii="Arial" w:hAnsi="Arial" w:cs="Arial"/>
          <w:sz w:val="28"/>
          <w:szCs w:val="28"/>
        </w:rPr>
        <w:t>prevederile HG nr. 907/2016 privind etapele de elaborare și conținutul-cadru al documentațiilor tehnico-economice aferente obiectivelor/proiectelor de investiții finanțate din fonduri publice;</w:t>
      </w:r>
    </w:p>
    <w:p w14:paraId="6D1D3330" w14:textId="77777777" w:rsidR="0033314F" w:rsidRDefault="0033314F" w:rsidP="009C4C6A">
      <w:pPr>
        <w:jc w:val="both"/>
        <w:rPr>
          <w:rFonts w:ascii="Arial" w:hAnsi="Arial" w:cs="Arial"/>
          <w:sz w:val="28"/>
          <w:szCs w:val="28"/>
        </w:rPr>
      </w:pPr>
      <w:r w:rsidRPr="0033314F">
        <w:rPr>
          <w:rFonts w:ascii="Arial" w:hAnsi="Arial" w:cs="Arial"/>
          <w:sz w:val="28"/>
          <w:szCs w:val="28"/>
        </w:rPr>
        <w:t>analizând Proiectul tehnic și detalii de execuție privind ”ÎNFIINȚARE CENTRU DE ZI PENTRU COPII ÎN COMUNA ACĂȚARI, JUDEȚUL MUREȘ”,</w:t>
      </w:r>
    </w:p>
    <w:p w14:paraId="3057C637" w14:textId="77777777" w:rsidR="000F4C01" w:rsidRDefault="000F4C01" w:rsidP="000F4C01">
      <w:pPr>
        <w:pStyle w:val="NoSpacing"/>
        <w:ind w:firstLine="1080"/>
        <w:jc w:val="both"/>
        <w:rPr>
          <w:rFonts w:ascii="Arial" w:hAnsi="Arial" w:cs="Arial"/>
          <w:sz w:val="28"/>
          <w:szCs w:val="28"/>
        </w:rPr>
      </w:pPr>
      <w:r>
        <w:rPr>
          <w:rFonts w:ascii="Arial" w:hAnsi="Arial" w:cs="Arial"/>
          <w:sz w:val="28"/>
          <w:szCs w:val="28"/>
        </w:rPr>
        <w:tab/>
      </w:r>
      <w:r>
        <w:rPr>
          <w:rFonts w:ascii="Arial" w:eastAsia="Calibri" w:hAnsi="Arial" w:cs="Arial"/>
          <w:sz w:val="28"/>
          <w:szCs w:val="28"/>
        </w:rPr>
        <w:t xml:space="preserve">Ținând cont de  </w:t>
      </w:r>
      <w:r>
        <w:rPr>
          <w:rFonts w:ascii="Arial" w:hAnsi="Arial" w:cs="Arial"/>
          <w:sz w:val="28"/>
          <w:szCs w:val="28"/>
        </w:rPr>
        <w:t>prevederile  art.7 din Legea nr. 52/2003, privind tansparența decizională în  administrația  publică,republicată,cu modificările și completările ulterioare,</w:t>
      </w:r>
    </w:p>
    <w:p w14:paraId="65270715" w14:textId="325BFF60" w:rsidR="000F4C01" w:rsidRPr="0033314F" w:rsidRDefault="000F4C01" w:rsidP="009C4C6A">
      <w:pPr>
        <w:jc w:val="both"/>
        <w:rPr>
          <w:rFonts w:ascii="Arial" w:hAnsi="Arial" w:cs="Arial"/>
          <w:sz w:val="28"/>
          <w:szCs w:val="28"/>
        </w:rPr>
      </w:pPr>
    </w:p>
    <w:p w14:paraId="1441BC8A" w14:textId="6A944C08" w:rsidR="0033314F" w:rsidRPr="0033314F" w:rsidRDefault="000F4C01" w:rsidP="000F4C01">
      <w:pPr>
        <w:ind w:firstLine="708"/>
        <w:jc w:val="both"/>
        <w:rPr>
          <w:rFonts w:ascii="Arial" w:hAnsi="Arial" w:cs="Arial"/>
          <w:sz w:val="28"/>
          <w:szCs w:val="28"/>
        </w:rPr>
      </w:pPr>
      <w:r>
        <w:rPr>
          <w:rFonts w:ascii="Arial" w:hAnsi="Arial" w:cs="Arial"/>
          <w:sz w:val="28"/>
          <w:szCs w:val="28"/>
        </w:rPr>
        <w:t>Î</w:t>
      </w:r>
      <w:r w:rsidR="0033314F" w:rsidRPr="0033314F">
        <w:rPr>
          <w:rFonts w:ascii="Arial" w:hAnsi="Arial" w:cs="Arial"/>
          <w:sz w:val="28"/>
          <w:szCs w:val="28"/>
        </w:rPr>
        <w:t>n temeiul prevederilor art. 139 alin. (1) și celor ale art. 196 alin. (1) lit. a) din OUG 57/2019 privind Codul Administrativ, cu modificările și completările ulterioare,</w:t>
      </w:r>
    </w:p>
    <w:p w14:paraId="38EAB69A" w14:textId="77777777" w:rsidR="0033314F" w:rsidRPr="0033314F" w:rsidRDefault="0033314F" w:rsidP="000F4C01">
      <w:pPr>
        <w:ind w:firstLine="708"/>
        <w:jc w:val="both"/>
        <w:rPr>
          <w:rFonts w:ascii="Arial" w:hAnsi="Arial" w:cs="Arial"/>
          <w:sz w:val="28"/>
          <w:szCs w:val="28"/>
        </w:rPr>
      </w:pPr>
      <w:r w:rsidRPr="0033314F">
        <w:rPr>
          <w:rFonts w:ascii="Arial" w:hAnsi="Arial" w:cs="Arial"/>
          <w:sz w:val="28"/>
          <w:szCs w:val="28"/>
        </w:rPr>
        <w:t xml:space="preserve">luând act de: </w:t>
      </w:r>
    </w:p>
    <w:p w14:paraId="1F6BFBD4" w14:textId="09ECE682" w:rsidR="0033314F" w:rsidRPr="0033314F" w:rsidRDefault="0033314F" w:rsidP="000F4C01">
      <w:pPr>
        <w:numPr>
          <w:ilvl w:val="0"/>
          <w:numId w:val="1"/>
        </w:numPr>
        <w:ind w:left="0" w:firstLine="720"/>
        <w:jc w:val="both"/>
        <w:rPr>
          <w:rFonts w:ascii="Arial" w:hAnsi="Arial" w:cs="Arial"/>
          <w:sz w:val="28"/>
          <w:szCs w:val="28"/>
        </w:rPr>
      </w:pPr>
      <w:r w:rsidRPr="0033314F">
        <w:rPr>
          <w:rFonts w:ascii="Arial" w:hAnsi="Arial" w:cs="Arial"/>
          <w:sz w:val="28"/>
          <w:szCs w:val="28"/>
        </w:rPr>
        <w:lastRenderedPageBreak/>
        <w:t xml:space="preserve">referatul de aprobare prezentat de către primarul Comunei Acățari, în calitatea sa de inițiator, înregistrat cu nr. </w:t>
      </w:r>
      <w:r w:rsidR="00AF0885">
        <w:rPr>
          <w:rFonts w:ascii="Arial" w:hAnsi="Arial" w:cs="Arial"/>
          <w:sz w:val="28"/>
          <w:szCs w:val="28"/>
        </w:rPr>
        <w:t>7414</w:t>
      </w:r>
      <w:r w:rsidRPr="0033314F">
        <w:rPr>
          <w:rFonts w:ascii="Arial" w:hAnsi="Arial" w:cs="Arial"/>
          <w:sz w:val="28"/>
          <w:szCs w:val="28"/>
        </w:rPr>
        <w:t xml:space="preserve"> / </w:t>
      </w:r>
      <w:r w:rsidR="00AF0885">
        <w:rPr>
          <w:rFonts w:ascii="Arial" w:hAnsi="Arial" w:cs="Arial"/>
          <w:sz w:val="28"/>
          <w:szCs w:val="28"/>
        </w:rPr>
        <w:t>13</w:t>
      </w:r>
      <w:r w:rsidRPr="0033314F">
        <w:rPr>
          <w:rFonts w:ascii="Arial" w:hAnsi="Arial" w:cs="Arial"/>
          <w:sz w:val="28"/>
          <w:szCs w:val="28"/>
        </w:rPr>
        <w:t>.</w:t>
      </w:r>
      <w:r w:rsidR="00AF0885">
        <w:rPr>
          <w:rFonts w:ascii="Arial" w:hAnsi="Arial" w:cs="Arial"/>
          <w:sz w:val="28"/>
          <w:szCs w:val="28"/>
        </w:rPr>
        <w:t>11</w:t>
      </w:r>
      <w:r w:rsidRPr="0033314F">
        <w:rPr>
          <w:rFonts w:ascii="Arial" w:hAnsi="Arial" w:cs="Arial"/>
          <w:sz w:val="28"/>
          <w:szCs w:val="28"/>
        </w:rPr>
        <w:t>.2024;</w:t>
      </w:r>
    </w:p>
    <w:p w14:paraId="0CA8AB3E" w14:textId="5AB246C5" w:rsidR="0033314F" w:rsidRPr="0033314F" w:rsidRDefault="0033314F" w:rsidP="000F4C01">
      <w:pPr>
        <w:numPr>
          <w:ilvl w:val="0"/>
          <w:numId w:val="1"/>
        </w:numPr>
        <w:ind w:left="0" w:firstLine="720"/>
        <w:jc w:val="both"/>
        <w:rPr>
          <w:rFonts w:ascii="Arial" w:hAnsi="Arial" w:cs="Arial"/>
          <w:sz w:val="28"/>
          <w:szCs w:val="28"/>
        </w:rPr>
      </w:pPr>
      <w:r w:rsidRPr="0033314F">
        <w:rPr>
          <w:rFonts w:ascii="Arial" w:hAnsi="Arial" w:cs="Arial"/>
          <w:sz w:val="28"/>
          <w:szCs w:val="28"/>
        </w:rPr>
        <w:t xml:space="preserve">raportul compartimentului de resort din cadrul aparatului de specialitate al primarului, înregistrat cu nr. </w:t>
      </w:r>
      <w:r w:rsidR="00AF0885">
        <w:rPr>
          <w:rFonts w:ascii="Arial" w:hAnsi="Arial" w:cs="Arial"/>
          <w:sz w:val="28"/>
          <w:szCs w:val="28"/>
        </w:rPr>
        <w:t>7422</w:t>
      </w:r>
      <w:r w:rsidRPr="0033314F">
        <w:rPr>
          <w:rFonts w:ascii="Arial" w:hAnsi="Arial" w:cs="Arial"/>
          <w:sz w:val="28"/>
          <w:szCs w:val="28"/>
        </w:rPr>
        <w:t xml:space="preserve"> / </w:t>
      </w:r>
      <w:r w:rsidR="00AF0885">
        <w:rPr>
          <w:rFonts w:ascii="Arial" w:hAnsi="Arial" w:cs="Arial"/>
          <w:sz w:val="28"/>
          <w:szCs w:val="28"/>
        </w:rPr>
        <w:t>13</w:t>
      </w:r>
      <w:r w:rsidRPr="0033314F">
        <w:rPr>
          <w:rFonts w:ascii="Arial" w:hAnsi="Arial" w:cs="Arial"/>
          <w:sz w:val="28"/>
          <w:szCs w:val="28"/>
        </w:rPr>
        <w:t>.</w:t>
      </w:r>
      <w:r w:rsidR="00AF0885">
        <w:rPr>
          <w:rFonts w:ascii="Arial" w:hAnsi="Arial" w:cs="Arial"/>
          <w:sz w:val="28"/>
          <w:szCs w:val="28"/>
        </w:rPr>
        <w:t>11</w:t>
      </w:r>
      <w:r w:rsidRPr="0033314F">
        <w:rPr>
          <w:rFonts w:ascii="Arial" w:hAnsi="Arial" w:cs="Arial"/>
          <w:sz w:val="28"/>
          <w:szCs w:val="28"/>
        </w:rPr>
        <w:t xml:space="preserve">.2024, </w:t>
      </w:r>
    </w:p>
    <w:p w14:paraId="3DBE17FB" w14:textId="47EE557E" w:rsidR="0033314F" w:rsidRPr="0033314F" w:rsidRDefault="000F4C01" w:rsidP="009C4C6A">
      <w:pPr>
        <w:numPr>
          <w:ilvl w:val="0"/>
          <w:numId w:val="1"/>
        </w:numPr>
        <w:jc w:val="both"/>
        <w:rPr>
          <w:rFonts w:ascii="Arial" w:hAnsi="Arial" w:cs="Arial"/>
          <w:sz w:val="28"/>
          <w:szCs w:val="28"/>
        </w:rPr>
      </w:pPr>
      <w:r>
        <w:rPr>
          <w:rFonts w:ascii="Arial" w:hAnsi="Arial" w:cs="Arial"/>
          <w:sz w:val="28"/>
          <w:szCs w:val="28"/>
        </w:rPr>
        <w:t xml:space="preserve">    </w:t>
      </w:r>
      <w:r w:rsidR="0033314F" w:rsidRPr="0033314F">
        <w:rPr>
          <w:rFonts w:ascii="Arial" w:hAnsi="Arial" w:cs="Arial"/>
          <w:sz w:val="28"/>
          <w:szCs w:val="28"/>
        </w:rPr>
        <w:t>raportul comisiei de specialitate a Consiliului Local Acățari</w:t>
      </w:r>
    </w:p>
    <w:p w14:paraId="40AAC356" w14:textId="77777777" w:rsidR="0033314F" w:rsidRPr="0033314F" w:rsidRDefault="0033314F" w:rsidP="009C4C6A">
      <w:pPr>
        <w:jc w:val="both"/>
        <w:rPr>
          <w:rFonts w:ascii="Arial" w:hAnsi="Arial" w:cs="Arial"/>
          <w:sz w:val="28"/>
          <w:szCs w:val="28"/>
        </w:rPr>
      </w:pPr>
    </w:p>
    <w:p w14:paraId="72149B32" w14:textId="77777777" w:rsidR="0033314F" w:rsidRPr="0033314F" w:rsidRDefault="0033314F" w:rsidP="009C4C6A">
      <w:pPr>
        <w:ind w:left="372" w:firstLine="708"/>
        <w:jc w:val="both"/>
        <w:rPr>
          <w:rFonts w:ascii="Arial" w:hAnsi="Arial" w:cs="Arial"/>
          <w:b/>
          <w:bCs/>
          <w:sz w:val="28"/>
          <w:szCs w:val="28"/>
        </w:rPr>
      </w:pPr>
      <w:r w:rsidRPr="0033314F">
        <w:rPr>
          <w:rFonts w:ascii="Arial" w:hAnsi="Arial" w:cs="Arial"/>
          <w:b/>
          <w:bCs/>
          <w:sz w:val="28"/>
          <w:szCs w:val="28"/>
        </w:rPr>
        <w:t>Consiliul Local al Comunei Acățari adoptă prezenta hotărâre.</w:t>
      </w:r>
    </w:p>
    <w:p w14:paraId="1B92CF04" w14:textId="77777777" w:rsidR="0033314F" w:rsidRPr="0033314F" w:rsidRDefault="0033314F" w:rsidP="009C4C6A">
      <w:pPr>
        <w:ind w:firstLine="372"/>
        <w:jc w:val="both"/>
        <w:rPr>
          <w:rFonts w:ascii="Arial" w:hAnsi="Arial" w:cs="Arial"/>
          <w:sz w:val="28"/>
          <w:szCs w:val="28"/>
        </w:rPr>
      </w:pPr>
      <w:r w:rsidRPr="0033314F">
        <w:rPr>
          <w:rFonts w:ascii="Arial" w:hAnsi="Arial" w:cs="Arial"/>
          <w:b/>
          <w:bCs/>
          <w:sz w:val="28"/>
          <w:szCs w:val="28"/>
        </w:rPr>
        <w:t xml:space="preserve">Art.  1. - </w:t>
      </w:r>
      <w:r w:rsidRPr="0033314F">
        <w:rPr>
          <w:rFonts w:ascii="Arial" w:hAnsi="Arial" w:cs="Arial"/>
          <w:sz w:val="28"/>
          <w:szCs w:val="28"/>
        </w:rPr>
        <w:t>Se aprobă documentația tehnico – economică, Proiectul tehnic și a detalii de execuție privind ”ÎNFIINȚARE CENTRU DE ZI PENTRU COPII ÎN COMUNA ACĂȚARI, JUDEȚUL MUREȘ”.</w:t>
      </w:r>
    </w:p>
    <w:p w14:paraId="6A1C9E0C" w14:textId="77777777" w:rsidR="0033314F" w:rsidRPr="0033314F" w:rsidRDefault="0033314F" w:rsidP="009C4C6A">
      <w:pPr>
        <w:ind w:firstLine="372"/>
        <w:jc w:val="both"/>
        <w:rPr>
          <w:rFonts w:ascii="Arial" w:hAnsi="Arial" w:cs="Arial"/>
          <w:b/>
          <w:bCs/>
          <w:sz w:val="28"/>
          <w:szCs w:val="28"/>
        </w:rPr>
      </w:pPr>
      <w:r w:rsidRPr="0033314F">
        <w:rPr>
          <w:rFonts w:ascii="Arial" w:hAnsi="Arial" w:cs="Arial"/>
          <w:b/>
          <w:bCs/>
          <w:sz w:val="28"/>
          <w:szCs w:val="28"/>
        </w:rPr>
        <w:t xml:space="preserve">Art.  2. – </w:t>
      </w:r>
      <w:r w:rsidRPr="0033314F">
        <w:rPr>
          <w:rFonts w:ascii="Arial" w:hAnsi="Arial" w:cs="Arial"/>
          <w:sz w:val="28"/>
          <w:szCs w:val="28"/>
        </w:rPr>
        <w:t>Se aprobă indicatorii tehnico – economici, conform Anexei nr. 1 privind ”Detalierea indicatorilor tehnico-economici şi a valorilor acestora în conformitate cu documentația tehnico-economică”, care face parte integrantă din prezenta hotărâre.</w:t>
      </w:r>
      <w:r w:rsidRPr="0033314F">
        <w:rPr>
          <w:rFonts w:ascii="Arial" w:hAnsi="Arial" w:cs="Arial"/>
          <w:b/>
          <w:bCs/>
          <w:sz w:val="28"/>
          <w:szCs w:val="28"/>
        </w:rPr>
        <w:t xml:space="preserve"> </w:t>
      </w:r>
    </w:p>
    <w:p w14:paraId="66E82B24" w14:textId="77777777" w:rsidR="0033314F" w:rsidRPr="0033314F" w:rsidRDefault="0033314F" w:rsidP="009C4C6A">
      <w:pPr>
        <w:ind w:firstLine="372"/>
        <w:jc w:val="both"/>
        <w:rPr>
          <w:rFonts w:ascii="Arial" w:hAnsi="Arial" w:cs="Arial"/>
          <w:sz w:val="28"/>
          <w:szCs w:val="28"/>
        </w:rPr>
      </w:pPr>
      <w:r w:rsidRPr="0033314F">
        <w:rPr>
          <w:rFonts w:ascii="Arial" w:hAnsi="Arial" w:cs="Arial"/>
          <w:b/>
          <w:bCs/>
          <w:sz w:val="28"/>
          <w:szCs w:val="28"/>
        </w:rPr>
        <w:t>Art. 3.</w:t>
      </w:r>
      <w:r w:rsidRPr="0033314F">
        <w:rPr>
          <w:rFonts w:ascii="Arial" w:hAnsi="Arial" w:cs="Arial"/>
          <w:sz w:val="28"/>
          <w:szCs w:val="28"/>
        </w:rPr>
        <w:t xml:space="preserve"> Aducerea la îndeplinire a prezentei hotărâri se asigură de către Primarul Comunei Acățari, dl. Osváth Csaba, prin aparatul de specialitate.</w:t>
      </w:r>
    </w:p>
    <w:p w14:paraId="73CBFCC9" w14:textId="77777777" w:rsidR="0033314F" w:rsidRPr="0033314F" w:rsidRDefault="0033314F" w:rsidP="009C4C6A">
      <w:pPr>
        <w:ind w:firstLine="372"/>
        <w:jc w:val="both"/>
        <w:rPr>
          <w:rFonts w:ascii="Arial" w:hAnsi="Arial" w:cs="Arial"/>
          <w:sz w:val="28"/>
          <w:szCs w:val="28"/>
        </w:rPr>
      </w:pPr>
      <w:r w:rsidRPr="0033314F">
        <w:rPr>
          <w:rFonts w:ascii="Arial" w:hAnsi="Arial" w:cs="Arial"/>
          <w:b/>
          <w:bCs/>
          <w:sz w:val="28"/>
          <w:szCs w:val="28"/>
        </w:rPr>
        <w:t>Art. 4.</w:t>
      </w:r>
      <w:r w:rsidRPr="0033314F">
        <w:rPr>
          <w:rFonts w:ascii="Arial" w:hAnsi="Arial" w:cs="Arial"/>
          <w:sz w:val="28"/>
          <w:szCs w:val="28"/>
        </w:rPr>
        <w:t xml:space="preserve"> Prezenta hotărâre se comunică, prin grija secretarului general al comunei, în termenul prevăzut de lege, Primarului Comunei Acățari și Instituției Prefectului - Județul Mureș şi se aduce la cunoștință publică prin afișare.</w:t>
      </w:r>
    </w:p>
    <w:p w14:paraId="29097FD7" w14:textId="77777777" w:rsidR="004F01DE" w:rsidRDefault="004F01DE" w:rsidP="009C4C6A">
      <w:pPr>
        <w:jc w:val="both"/>
        <w:rPr>
          <w:rFonts w:ascii="Arial" w:hAnsi="Arial" w:cs="Arial"/>
          <w:sz w:val="28"/>
          <w:szCs w:val="28"/>
        </w:rPr>
      </w:pPr>
    </w:p>
    <w:p w14:paraId="507585F6" w14:textId="07660BC1" w:rsidR="009C4C6A" w:rsidRDefault="009C4C6A" w:rsidP="009C4C6A">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7E6AD76F" w14:textId="4213A3CF" w:rsidR="009C4C6A" w:rsidRDefault="009C4C6A" w:rsidP="009C4C6A">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1AAFDFD2" w14:textId="77777777" w:rsidR="008313FE" w:rsidRDefault="008313FE" w:rsidP="009C4C6A">
      <w:pPr>
        <w:jc w:val="both"/>
        <w:rPr>
          <w:rFonts w:ascii="Arial" w:hAnsi="Arial" w:cs="Arial"/>
          <w:sz w:val="28"/>
          <w:szCs w:val="28"/>
        </w:rPr>
      </w:pPr>
    </w:p>
    <w:p w14:paraId="387E6247" w14:textId="77777777" w:rsidR="008313FE" w:rsidRDefault="008313FE" w:rsidP="009C4C6A">
      <w:pPr>
        <w:jc w:val="both"/>
        <w:rPr>
          <w:rFonts w:ascii="Arial" w:hAnsi="Arial" w:cs="Arial"/>
          <w:sz w:val="28"/>
          <w:szCs w:val="28"/>
        </w:rPr>
      </w:pPr>
    </w:p>
    <w:p w14:paraId="3471EED0" w14:textId="77777777" w:rsidR="008313FE" w:rsidRDefault="008313FE" w:rsidP="009C4C6A">
      <w:pPr>
        <w:jc w:val="both"/>
        <w:rPr>
          <w:rFonts w:ascii="Arial" w:hAnsi="Arial" w:cs="Arial"/>
          <w:sz w:val="28"/>
          <w:szCs w:val="28"/>
        </w:rPr>
      </w:pPr>
    </w:p>
    <w:p w14:paraId="5D0526FB" w14:textId="77777777" w:rsidR="008313FE" w:rsidRDefault="008313FE" w:rsidP="009C4C6A">
      <w:pPr>
        <w:jc w:val="both"/>
        <w:rPr>
          <w:rFonts w:ascii="Arial" w:hAnsi="Arial" w:cs="Arial"/>
          <w:sz w:val="28"/>
          <w:szCs w:val="28"/>
        </w:rPr>
      </w:pPr>
    </w:p>
    <w:p w14:paraId="2A28A8B9" w14:textId="77777777" w:rsidR="008313FE" w:rsidRDefault="008313FE" w:rsidP="009C4C6A">
      <w:pPr>
        <w:jc w:val="both"/>
        <w:rPr>
          <w:rFonts w:ascii="Arial" w:hAnsi="Arial" w:cs="Arial"/>
          <w:sz w:val="28"/>
          <w:szCs w:val="28"/>
        </w:rPr>
      </w:pPr>
    </w:p>
    <w:p w14:paraId="73E294EB" w14:textId="77777777" w:rsidR="008313FE" w:rsidRDefault="008313FE" w:rsidP="009C4C6A">
      <w:pPr>
        <w:jc w:val="both"/>
        <w:rPr>
          <w:rFonts w:ascii="Arial" w:hAnsi="Arial" w:cs="Arial"/>
          <w:sz w:val="28"/>
          <w:szCs w:val="28"/>
        </w:rPr>
      </w:pPr>
    </w:p>
    <w:p w14:paraId="515A6669" w14:textId="77777777" w:rsidR="008313FE" w:rsidRDefault="008313FE" w:rsidP="009C4C6A">
      <w:pPr>
        <w:jc w:val="both"/>
        <w:rPr>
          <w:rFonts w:ascii="Arial" w:hAnsi="Arial" w:cs="Arial"/>
          <w:sz w:val="28"/>
          <w:szCs w:val="28"/>
        </w:rPr>
      </w:pPr>
    </w:p>
    <w:p w14:paraId="6BBE17EA" w14:textId="77777777" w:rsidR="008313FE" w:rsidRDefault="008313FE" w:rsidP="009C4C6A">
      <w:pPr>
        <w:jc w:val="both"/>
        <w:rPr>
          <w:rFonts w:ascii="Arial" w:hAnsi="Arial" w:cs="Arial"/>
          <w:sz w:val="28"/>
          <w:szCs w:val="28"/>
        </w:rPr>
      </w:pPr>
    </w:p>
    <w:p w14:paraId="31417F82" w14:textId="77777777" w:rsidR="008313FE" w:rsidRDefault="008313FE" w:rsidP="009C4C6A">
      <w:pPr>
        <w:jc w:val="both"/>
        <w:rPr>
          <w:rFonts w:ascii="Arial" w:hAnsi="Arial" w:cs="Arial"/>
          <w:sz w:val="28"/>
          <w:szCs w:val="28"/>
        </w:rPr>
      </w:pPr>
    </w:p>
    <w:p w14:paraId="05E024A1" w14:textId="77777777" w:rsidR="008313FE" w:rsidRDefault="008313FE" w:rsidP="009C4C6A">
      <w:pPr>
        <w:jc w:val="both"/>
        <w:rPr>
          <w:rFonts w:ascii="Arial" w:hAnsi="Arial" w:cs="Arial"/>
          <w:sz w:val="28"/>
          <w:szCs w:val="28"/>
        </w:rPr>
      </w:pPr>
    </w:p>
    <w:p w14:paraId="02E220A5" w14:textId="77777777" w:rsidR="000F4C01" w:rsidRDefault="000F4C01" w:rsidP="009C4C6A">
      <w:pPr>
        <w:jc w:val="both"/>
        <w:rPr>
          <w:rFonts w:ascii="Arial" w:hAnsi="Arial" w:cs="Arial"/>
          <w:sz w:val="28"/>
          <w:szCs w:val="28"/>
        </w:rPr>
      </w:pPr>
    </w:p>
    <w:p w14:paraId="6634F614" w14:textId="77777777" w:rsidR="008313FE" w:rsidRPr="008A54BF" w:rsidRDefault="008313FE" w:rsidP="008313FE">
      <w:pPr>
        <w:spacing w:after="0"/>
        <w:rPr>
          <w:rFonts w:ascii="Times New Roman" w:eastAsia="Times New Roman" w:hAnsi="Times New Roman" w:cs="Times New Roman"/>
          <w:b/>
          <w:sz w:val="24"/>
          <w:szCs w:val="24"/>
        </w:rPr>
      </w:pPr>
      <w:r w:rsidRPr="008A54BF">
        <w:rPr>
          <w:rFonts w:ascii="Times New Roman" w:eastAsia="Times New Roman" w:hAnsi="Times New Roman" w:cs="Times New Roman"/>
          <w:b/>
          <w:sz w:val="24"/>
          <w:szCs w:val="24"/>
        </w:rPr>
        <w:t>ROMÂNIA</w:t>
      </w:r>
    </w:p>
    <w:p w14:paraId="18D143FF" w14:textId="77777777" w:rsidR="008313FE" w:rsidRPr="008A54BF" w:rsidRDefault="008313FE" w:rsidP="008313FE">
      <w:pPr>
        <w:spacing w:after="0"/>
        <w:rPr>
          <w:rFonts w:ascii="Times New Roman" w:eastAsia="Times New Roman" w:hAnsi="Times New Roman" w:cs="Times New Roman"/>
          <w:b/>
          <w:sz w:val="24"/>
          <w:szCs w:val="24"/>
        </w:rPr>
      </w:pPr>
      <w:r w:rsidRPr="008A54BF">
        <w:rPr>
          <w:rFonts w:ascii="Times New Roman" w:eastAsia="Times New Roman" w:hAnsi="Times New Roman" w:cs="Times New Roman"/>
          <w:b/>
          <w:sz w:val="24"/>
          <w:szCs w:val="24"/>
        </w:rPr>
        <w:t>JUDEŢUL MUREŞ</w:t>
      </w:r>
    </w:p>
    <w:p w14:paraId="2F2A423D" w14:textId="77777777" w:rsidR="008313FE" w:rsidRPr="008A54BF" w:rsidRDefault="008313FE" w:rsidP="008313FE">
      <w:pPr>
        <w:spacing w:after="0"/>
        <w:ind w:right="331"/>
        <w:rPr>
          <w:rFonts w:ascii="Times New Roman" w:eastAsia="Times New Roman" w:hAnsi="Times New Roman" w:cs="Times New Roman"/>
          <w:b/>
          <w:noProof/>
          <w:sz w:val="24"/>
          <w:szCs w:val="24"/>
        </w:rPr>
      </w:pPr>
      <w:r w:rsidRPr="008A54BF">
        <w:rPr>
          <w:rFonts w:ascii="Times New Roman" w:eastAsia="Times New Roman" w:hAnsi="Times New Roman" w:cs="Times New Roman"/>
          <w:b/>
          <w:noProof/>
          <w:sz w:val="24"/>
          <w:szCs w:val="24"/>
        </w:rPr>
        <w:t>COMUNA ACĂȚARI</w:t>
      </w:r>
    </w:p>
    <w:p w14:paraId="033BE545" w14:textId="77777777" w:rsidR="008313FE" w:rsidRPr="008A54BF" w:rsidRDefault="008313FE" w:rsidP="008313FE">
      <w:pPr>
        <w:spacing w:after="0"/>
        <w:rPr>
          <w:rFonts w:ascii="Times New Roman" w:eastAsia="Times New Roman" w:hAnsi="Times New Roman" w:cs="Times New Roman"/>
          <w:noProof/>
          <w:sz w:val="24"/>
          <w:szCs w:val="24"/>
        </w:rPr>
      </w:pPr>
      <w:r w:rsidRPr="008A54BF">
        <w:rPr>
          <w:rFonts w:ascii="Times New Roman" w:eastAsia="Times New Roman" w:hAnsi="Times New Roman" w:cs="Times New Roman"/>
          <w:noProof/>
          <w:sz w:val="24"/>
          <w:szCs w:val="24"/>
        </w:rPr>
        <w:t xml:space="preserve">Localitatea Acățari, Nr. 214, </w:t>
      </w:r>
    </w:p>
    <w:p w14:paraId="2BD74A01" w14:textId="77777777" w:rsidR="008313FE" w:rsidRPr="008A54BF" w:rsidRDefault="008313FE" w:rsidP="008313FE">
      <w:pPr>
        <w:spacing w:after="0"/>
        <w:rPr>
          <w:rFonts w:ascii="Times New Roman" w:eastAsia="Times New Roman" w:hAnsi="Times New Roman" w:cs="Times New Roman"/>
          <w:noProof/>
          <w:sz w:val="24"/>
          <w:szCs w:val="24"/>
        </w:rPr>
      </w:pPr>
      <w:r w:rsidRPr="008A54BF">
        <w:rPr>
          <w:rFonts w:ascii="Times New Roman" w:eastAsia="Times New Roman" w:hAnsi="Times New Roman" w:cs="Times New Roman"/>
          <w:noProof/>
          <w:sz w:val="24"/>
          <w:szCs w:val="24"/>
        </w:rPr>
        <w:t>Cod poștal 547005, Județul Mureş</w:t>
      </w:r>
    </w:p>
    <w:p w14:paraId="7D3EDC35" w14:textId="77777777" w:rsidR="008313FE" w:rsidRPr="008A54BF" w:rsidRDefault="008313FE" w:rsidP="008313FE">
      <w:pPr>
        <w:spacing w:after="0"/>
        <w:rPr>
          <w:rFonts w:ascii="Times New Roman" w:eastAsia="Times New Roman" w:hAnsi="Times New Roman" w:cs="Times New Roman"/>
          <w:noProof/>
          <w:sz w:val="24"/>
          <w:szCs w:val="24"/>
        </w:rPr>
      </w:pPr>
      <w:r w:rsidRPr="008A54BF">
        <w:rPr>
          <w:rFonts w:ascii="Times New Roman" w:eastAsia="Times New Roman" w:hAnsi="Times New Roman" w:cs="Times New Roman"/>
          <w:noProof/>
          <w:sz w:val="24"/>
          <w:szCs w:val="24"/>
        </w:rPr>
        <w:t>Telefon / Fax: 0265.333.112 / 0265.333.298</w:t>
      </w:r>
    </w:p>
    <w:p w14:paraId="6F92D7E9" w14:textId="77777777" w:rsidR="008313FE" w:rsidRPr="008A54BF" w:rsidRDefault="008313FE" w:rsidP="008313FE">
      <w:pPr>
        <w:spacing w:after="120"/>
        <w:rPr>
          <w:rFonts w:ascii="Times New Roman" w:eastAsia="Times New Roman" w:hAnsi="Times New Roman" w:cs="Times New Roman"/>
          <w:noProof/>
          <w:sz w:val="24"/>
          <w:szCs w:val="24"/>
        </w:rPr>
      </w:pPr>
      <w:r w:rsidRPr="008A54BF">
        <w:rPr>
          <w:rFonts w:ascii="Times New Roman" w:eastAsia="Times New Roman" w:hAnsi="Times New Roman" w:cs="Times New Roman"/>
          <w:noProof/>
          <w:sz w:val="24"/>
          <w:szCs w:val="24"/>
        </w:rPr>
        <w:t xml:space="preserve">E-mail: </w:t>
      </w:r>
      <w:hyperlink r:id="rId5" w:history="1">
        <w:r w:rsidRPr="008A54BF">
          <w:rPr>
            <w:rFonts w:ascii="Times New Roman" w:eastAsia="Times New Roman" w:hAnsi="Times New Roman" w:cs="Times New Roman"/>
            <w:noProof/>
            <w:color w:val="0563C1"/>
            <w:sz w:val="24"/>
            <w:szCs w:val="24"/>
            <w:u w:val="single"/>
          </w:rPr>
          <w:t>acatari@cjmures.ro</w:t>
        </w:r>
      </w:hyperlink>
    </w:p>
    <w:p w14:paraId="6F71ECD1" w14:textId="087EE422" w:rsidR="008313FE" w:rsidRDefault="008313FE" w:rsidP="008313FE">
      <w:pPr>
        <w:spacing w:after="120"/>
        <w:rPr>
          <w:rFonts w:ascii="Times New Roman" w:eastAsia="Calibri" w:hAnsi="Times New Roman" w:cs="Times New Roman"/>
          <w:sz w:val="24"/>
          <w:szCs w:val="24"/>
        </w:rPr>
      </w:pPr>
      <w:r w:rsidRPr="008A54BF">
        <w:rPr>
          <w:rFonts w:ascii="Times New Roman" w:eastAsia="Calibri" w:hAnsi="Times New Roman" w:cs="Times New Roman"/>
          <w:sz w:val="24"/>
          <w:szCs w:val="24"/>
        </w:rPr>
        <w:t xml:space="preserve">Nr. </w:t>
      </w:r>
      <w:r w:rsidR="00AF0885">
        <w:rPr>
          <w:rFonts w:ascii="Times New Roman" w:eastAsia="Calibri" w:hAnsi="Times New Roman" w:cs="Times New Roman"/>
          <w:sz w:val="24"/>
          <w:szCs w:val="24"/>
        </w:rPr>
        <w:t>7414</w:t>
      </w:r>
      <w:r w:rsidRPr="008A54BF">
        <w:rPr>
          <w:rFonts w:ascii="Times New Roman" w:eastAsia="Calibri" w:hAnsi="Times New Roman" w:cs="Times New Roman"/>
          <w:sz w:val="24"/>
          <w:szCs w:val="24"/>
        </w:rPr>
        <w:t xml:space="preserve"> /</w:t>
      </w:r>
      <w:r w:rsidR="00AF0885">
        <w:rPr>
          <w:rFonts w:ascii="Times New Roman" w:eastAsia="Calibri" w:hAnsi="Times New Roman" w:cs="Times New Roman"/>
          <w:sz w:val="24"/>
          <w:szCs w:val="24"/>
        </w:rPr>
        <w:t>13 noiembrie 2024</w:t>
      </w:r>
    </w:p>
    <w:p w14:paraId="5033B52C" w14:textId="77777777" w:rsidR="000F4C01" w:rsidRPr="008A54BF" w:rsidRDefault="000F4C01" w:rsidP="008313FE">
      <w:pPr>
        <w:spacing w:after="120"/>
        <w:rPr>
          <w:rFonts w:ascii="Times New Roman" w:eastAsia="Calibri" w:hAnsi="Times New Roman" w:cs="Times New Roman"/>
          <w:sz w:val="24"/>
          <w:szCs w:val="24"/>
        </w:rPr>
      </w:pPr>
    </w:p>
    <w:p w14:paraId="009712C7" w14:textId="77777777" w:rsidR="008313FE" w:rsidRPr="008A54BF" w:rsidRDefault="008313FE" w:rsidP="008313FE">
      <w:pPr>
        <w:keepNext/>
        <w:spacing w:after="120"/>
        <w:outlineLvl w:val="3"/>
        <w:rPr>
          <w:rFonts w:ascii="Times New Roman" w:eastAsia="Times New Roman" w:hAnsi="Times New Roman" w:cs="Times New Roman"/>
          <w:b/>
          <w:sz w:val="24"/>
          <w:szCs w:val="24"/>
        </w:rPr>
      </w:pPr>
      <w:r w:rsidRPr="008A54BF">
        <w:rPr>
          <w:rFonts w:ascii="Times New Roman" w:eastAsia="Times New Roman" w:hAnsi="Times New Roman" w:cs="Times New Roman"/>
          <w:b/>
          <w:sz w:val="24"/>
          <w:szCs w:val="24"/>
        </w:rPr>
        <w:t xml:space="preserve">                                     </w:t>
      </w:r>
    </w:p>
    <w:p w14:paraId="368C86E1" w14:textId="380B14C3" w:rsidR="008313FE" w:rsidRPr="000F4C01" w:rsidRDefault="008313FE" w:rsidP="000F4C01">
      <w:pPr>
        <w:keepNext/>
        <w:spacing w:after="120"/>
        <w:jc w:val="center"/>
        <w:outlineLvl w:val="3"/>
        <w:rPr>
          <w:rFonts w:ascii="Times New Roman" w:eastAsia="Times New Roman" w:hAnsi="Times New Roman" w:cs="Times New Roman"/>
          <w:b/>
          <w:sz w:val="24"/>
          <w:szCs w:val="24"/>
        </w:rPr>
      </w:pPr>
      <w:r w:rsidRPr="008A54BF">
        <w:rPr>
          <w:rFonts w:ascii="Times New Roman" w:eastAsia="Times New Roman" w:hAnsi="Times New Roman" w:cs="Times New Roman"/>
          <w:b/>
          <w:sz w:val="24"/>
          <w:szCs w:val="24"/>
        </w:rPr>
        <w:t>REFERAT DE APROBARE</w:t>
      </w:r>
    </w:p>
    <w:p w14:paraId="481F2C2C" w14:textId="77777777" w:rsidR="008313FE" w:rsidRPr="008A54BF" w:rsidRDefault="008313FE" w:rsidP="008313FE">
      <w:pPr>
        <w:suppressAutoHyphens/>
        <w:spacing w:after="120"/>
        <w:jc w:val="center"/>
        <w:rPr>
          <w:rFonts w:ascii="Times New Roman" w:eastAsia="Times New Roman" w:hAnsi="Times New Roman" w:cs="Times New Roman"/>
          <w:b/>
          <w:sz w:val="24"/>
          <w:szCs w:val="24"/>
          <w:lang w:eastAsia="ro-RO"/>
        </w:rPr>
      </w:pPr>
      <w:r w:rsidRPr="008A54BF">
        <w:rPr>
          <w:rFonts w:ascii="Times New Roman" w:eastAsia="Times New Roman" w:hAnsi="Times New Roman" w:cs="Times New Roman"/>
          <w:sz w:val="24"/>
          <w:szCs w:val="24"/>
        </w:rPr>
        <w:t xml:space="preserve">Având în vedere raportul de specialitate </w:t>
      </w:r>
      <w:r w:rsidRPr="008A54BF">
        <w:rPr>
          <w:rFonts w:ascii="Times New Roman" w:eastAsia="Times New Roman" w:hAnsi="Times New Roman" w:cs="Times New Roman"/>
          <w:b/>
          <w:sz w:val="24"/>
          <w:szCs w:val="24"/>
          <w:lang w:eastAsia="ro-RO"/>
        </w:rPr>
        <w:t>la proiectul de hotărâre privind aprobarea documentației și a indicatorilor tehnico - economici, proiectului tehnic și a detaliilor de execuție pentru obiectivul de investiții ”</w:t>
      </w:r>
      <w:r>
        <w:rPr>
          <w:rFonts w:ascii="Times New Roman" w:eastAsia="Times New Roman" w:hAnsi="Times New Roman" w:cs="Times New Roman"/>
          <w:b/>
          <w:sz w:val="24"/>
          <w:szCs w:val="24"/>
          <w:lang w:eastAsia="ro-RO"/>
        </w:rPr>
        <w:t>ÎNFIINȚARE CENTRU DE ZI PENTRU COPII ÎN COMUNA ACĂȚARI, JUDEȚUL MUREȘ</w:t>
      </w:r>
      <w:r w:rsidRPr="008A54BF">
        <w:rPr>
          <w:rFonts w:ascii="Times New Roman" w:eastAsia="Times New Roman" w:hAnsi="Times New Roman" w:cs="Times New Roman"/>
          <w:b/>
          <w:sz w:val="24"/>
          <w:szCs w:val="24"/>
          <w:lang w:eastAsia="ro-RO"/>
        </w:rPr>
        <w:t>”</w:t>
      </w:r>
    </w:p>
    <w:p w14:paraId="6EEE63EE" w14:textId="77777777" w:rsidR="008313FE" w:rsidRPr="008A54BF" w:rsidRDefault="008313FE" w:rsidP="008313FE">
      <w:pPr>
        <w:suppressAutoHyphens/>
        <w:spacing w:after="120"/>
        <w:jc w:val="center"/>
        <w:rPr>
          <w:rFonts w:ascii="Times New Roman" w:eastAsia="Times New Roman" w:hAnsi="Times New Roman" w:cs="Times New Roman"/>
          <w:b/>
          <w:sz w:val="24"/>
          <w:szCs w:val="24"/>
          <w:lang w:eastAsia="ro-RO"/>
        </w:rPr>
      </w:pPr>
    </w:p>
    <w:p w14:paraId="4A7C9A65" w14:textId="77777777" w:rsidR="008313FE" w:rsidRPr="008A54BF" w:rsidRDefault="008313FE" w:rsidP="008313FE">
      <w:pPr>
        <w:spacing w:after="120"/>
        <w:ind w:firstLine="720"/>
        <w:jc w:val="both"/>
        <w:rPr>
          <w:rFonts w:ascii="Times New Roman" w:eastAsia="Times New Roman" w:hAnsi="Times New Roman" w:cs="Times New Roman"/>
          <w:bCs/>
          <w:sz w:val="24"/>
          <w:szCs w:val="24"/>
          <w:lang w:eastAsia="ro-RO"/>
        </w:rPr>
      </w:pPr>
      <w:r w:rsidRPr="008A54BF">
        <w:rPr>
          <w:rFonts w:ascii="Times New Roman" w:eastAsia="Times New Roman" w:hAnsi="Times New Roman" w:cs="Times New Roman"/>
          <w:bCs/>
          <w:sz w:val="24"/>
          <w:szCs w:val="24"/>
          <w:lang w:eastAsia="ro-RO"/>
        </w:rPr>
        <w:t>În conformitate cu prevederile:</w:t>
      </w:r>
    </w:p>
    <w:p w14:paraId="293BF520" w14:textId="77777777" w:rsidR="008313FE" w:rsidRPr="008A54BF" w:rsidRDefault="008313FE" w:rsidP="008313FE">
      <w:pPr>
        <w:pStyle w:val="ListParagraph"/>
        <w:numPr>
          <w:ilvl w:val="0"/>
          <w:numId w:val="5"/>
        </w:numPr>
        <w:spacing w:after="120"/>
        <w:jc w:val="both"/>
        <w:rPr>
          <w:rFonts w:ascii="Times New Roman" w:eastAsia="Times New Roman" w:hAnsi="Times New Roman" w:cs="Times New Roman"/>
          <w:bCs/>
          <w:sz w:val="24"/>
          <w:szCs w:val="24"/>
          <w:lang w:val="ro-RO" w:eastAsia="ro-RO"/>
        </w:rPr>
      </w:pPr>
      <w:r w:rsidRPr="008A54BF">
        <w:rPr>
          <w:rFonts w:ascii="Times New Roman" w:hAnsi="Times New Roman" w:cs="Times New Roman"/>
          <w:sz w:val="24"/>
          <w:szCs w:val="24"/>
          <w:lang w:val="ro-RO" w:eastAsia="ro-RO"/>
        </w:rPr>
        <w:t>art. 120 și art. 121 alin. (1) și (2) din Constituția României, republicată;</w:t>
      </w:r>
    </w:p>
    <w:p w14:paraId="7C379DB2" w14:textId="77777777" w:rsidR="008313FE" w:rsidRPr="008A54BF" w:rsidRDefault="008313FE" w:rsidP="008313FE">
      <w:pPr>
        <w:pStyle w:val="ListParagraph"/>
        <w:numPr>
          <w:ilvl w:val="0"/>
          <w:numId w:val="5"/>
        </w:numPr>
        <w:tabs>
          <w:tab w:val="left" w:pos="0"/>
          <w:tab w:val="left" w:pos="900"/>
        </w:tabs>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art. 8 și 9 din Carta europeană a autonomiei locale, adoptată la Strasbourg la 15 octombrie 1985, ratificată prin Legea nr. 199/1997;</w:t>
      </w:r>
    </w:p>
    <w:p w14:paraId="7CA9A408" w14:textId="77777777" w:rsidR="008313FE" w:rsidRPr="008A54BF" w:rsidRDefault="008313FE" w:rsidP="008313FE">
      <w:pPr>
        <w:pStyle w:val="ListParagraph"/>
        <w:numPr>
          <w:ilvl w:val="0"/>
          <w:numId w:val="5"/>
        </w:numPr>
        <w:tabs>
          <w:tab w:val="left" w:pos="720"/>
        </w:tabs>
        <w:suppressAutoHyphens/>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art. 7 alin. (2) și art. 1166 și următoarele din Legea nr. 287/2009 privind Codul civil, republicată, cu modificările ulterioare, referitoare la contracte sau convenții;</w:t>
      </w:r>
    </w:p>
    <w:p w14:paraId="1306B62E" w14:textId="77777777" w:rsidR="008313FE" w:rsidRPr="008A54BF" w:rsidRDefault="008313FE" w:rsidP="008313FE">
      <w:pPr>
        <w:pStyle w:val="ListParagraph"/>
        <w:numPr>
          <w:ilvl w:val="0"/>
          <w:numId w:val="5"/>
        </w:numPr>
        <w:tabs>
          <w:tab w:val="left" w:pos="720"/>
        </w:tabs>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art. 20 și 21 din Legea cadru a descentralizării nr. 195/2006;</w:t>
      </w:r>
    </w:p>
    <w:p w14:paraId="0387AC26" w14:textId="77777777" w:rsidR="008313FE" w:rsidRPr="008A54BF" w:rsidRDefault="008313FE" w:rsidP="008313FE">
      <w:pPr>
        <w:pStyle w:val="ListParagraph"/>
        <w:numPr>
          <w:ilvl w:val="0"/>
          <w:numId w:val="5"/>
        </w:numPr>
        <w:tabs>
          <w:tab w:val="left" w:pos="0"/>
          <w:tab w:val="left" w:pos="900"/>
        </w:tabs>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 xml:space="preserve">art. 129 alin. (2) din OUG 57/2019 privind Codul Administrativ, cu modificările și completările ulterioare; </w:t>
      </w:r>
    </w:p>
    <w:p w14:paraId="06E3F271" w14:textId="77777777" w:rsidR="008313FE" w:rsidRPr="008A54BF" w:rsidRDefault="008313FE" w:rsidP="008313FE">
      <w:pPr>
        <w:pStyle w:val="ListParagraph"/>
        <w:numPr>
          <w:ilvl w:val="0"/>
          <w:numId w:val="5"/>
        </w:numPr>
        <w:tabs>
          <w:tab w:val="left" w:pos="0"/>
          <w:tab w:val="left" w:pos="900"/>
        </w:tabs>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Legea nr. 273/2006 privind finanțele publice locale, cu modificările și completările ulterioare;</w:t>
      </w:r>
    </w:p>
    <w:p w14:paraId="71D89B36" w14:textId="77777777" w:rsidR="008313FE" w:rsidRPr="008A54BF" w:rsidRDefault="008313FE" w:rsidP="008313FE">
      <w:pPr>
        <w:pStyle w:val="ListParagraph"/>
        <w:numPr>
          <w:ilvl w:val="0"/>
          <w:numId w:val="5"/>
        </w:numPr>
        <w:tabs>
          <w:tab w:val="left" w:pos="0"/>
          <w:tab w:val="left" w:pos="900"/>
        </w:tabs>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 xml:space="preserve">Prevederile </w:t>
      </w:r>
      <w:bookmarkStart w:id="0" w:name="_Hlk120023545"/>
      <w:r w:rsidRPr="008A54BF">
        <w:rPr>
          <w:rFonts w:ascii="Times New Roman" w:hAnsi="Times New Roman" w:cs="Times New Roman"/>
          <w:sz w:val="24"/>
          <w:szCs w:val="24"/>
          <w:lang w:val="ro-RO" w:eastAsia="ro-RO"/>
        </w:rPr>
        <w:t>Ghidul specific – Condiții de accesare a Fondurilor Europene aferente Planului Național de Redresare și Reziliență – Sesiunea a II a, în cadrul apelului de proiecte PNRR/2024/C13/I1, Componenta 13 – Reforme sociale Investiția I1: Crearea unei rețele de centre de zi pentru copiii expuși riscului de a fi separați de familie</w:t>
      </w:r>
    </w:p>
    <w:bookmarkEnd w:id="0"/>
    <w:p w14:paraId="1DC74F5F" w14:textId="77777777" w:rsidR="008313FE" w:rsidRPr="008A54BF" w:rsidRDefault="008313FE" w:rsidP="008313FE">
      <w:pPr>
        <w:pStyle w:val="ListParagraph"/>
        <w:numPr>
          <w:ilvl w:val="0"/>
          <w:numId w:val="5"/>
        </w:numPr>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 xml:space="preserve">luând în considerare prevederile Hotărârii Guvernului nr. 907/2016 privind aprobarea Structurii devizului general și a Metodologiei privind elaborarea devizului general pentru obiective de investiții și lucrări de intervenții, luând în considerare prevederile Hotărârii Guvernului nr. 907/2016 privind aprobarea Structurii devizului general şi a Metodologiei privind elaborarea devizului general pentru obiective de investiţii şi lucrări de intervenții, </w:t>
      </w:r>
    </w:p>
    <w:p w14:paraId="023CA098" w14:textId="77777777" w:rsidR="008313FE" w:rsidRPr="008A54BF" w:rsidRDefault="008313FE" w:rsidP="008313FE">
      <w:pPr>
        <w:numPr>
          <w:ilvl w:val="0"/>
          <w:numId w:val="4"/>
        </w:numPr>
        <w:tabs>
          <w:tab w:val="left" w:pos="720"/>
        </w:tabs>
        <w:suppressAutoHyphens/>
        <w:spacing w:after="120"/>
        <w:jc w:val="both"/>
        <w:rPr>
          <w:rFonts w:ascii="Times New Roman" w:hAnsi="Times New Roman" w:cs="Times New Roman"/>
          <w:sz w:val="24"/>
          <w:szCs w:val="24"/>
          <w:lang w:eastAsia="ro-RO"/>
        </w:rPr>
      </w:pPr>
      <w:r w:rsidRPr="008A54BF">
        <w:rPr>
          <w:rFonts w:ascii="Times New Roman" w:hAnsi="Times New Roman" w:cs="Times New Roman"/>
          <w:sz w:val="24"/>
          <w:szCs w:val="24"/>
          <w:lang w:eastAsia="ro-RO"/>
        </w:rPr>
        <w:t>analizând Proiectul tehnic și detalii de execuție, respectiv devizul general și pe obiect pentru obiectivul de investiții ”ÎNFIINȚARE CENTRU DE ZI PENTRU COPII ÎN COMUNA ACĂȚARI, JUDEȚUL MUREȘ”,</w:t>
      </w:r>
    </w:p>
    <w:p w14:paraId="6AE999B8" w14:textId="77777777" w:rsidR="008313FE" w:rsidRPr="008A54BF" w:rsidRDefault="008313FE" w:rsidP="008313FE">
      <w:pPr>
        <w:pStyle w:val="ListParagraph"/>
        <w:numPr>
          <w:ilvl w:val="0"/>
          <w:numId w:val="4"/>
        </w:numPr>
        <w:spacing w:after="120"/>
        <w:jc w:val="both"/>
        <w:rPr>
          <w:rFonts w:ascii="Times New Roman" w:hAnsi="Times New Roman" w:cs="Times New Roman"/>
          <w:sz w:val="24"/>
          <w:szCs w:val="24"/>
          <w:lang w:val="ro-RO" w:eastAsia="ro-RO"/>
        </w:rPr>
      </w:pPr>
      <w:r w:rsidRPr="008A54BF">
        <w:rPr>
          <w:rFonts w:ascii="Times New Roman" w:hAnsi="Times New Roman" w:cs="Times New Roman"/>
          <w:sz w:val="24"/>
          <w:szCs w:val="24"/>
          <w:lang w:val="ro-RO" w:eastAsia="ro-RO"/>
        </w:rPr>
        <w:t>în temeiul prevederilor art. 139 alin. (1) și celor ale art. 196 alin. (1) lit. a) din OUG 57/2019 privind Codul Administrativ, cu modificările și completările ulterioare,</w:t>
      </w:r>
    </w:p>
    <w:p w14:paraId="1EBB1206" w14:textId="77777777" w:rsidR="008313FE" w:rsidRPr="008A54BF" w:rsidRDefault="008313FE" w:rsidP="008313FE">
      <w:pPr>
        <w:tabs>
          <w:tab w:val="left" w:pos="720"/>
        </w:tabs>
        <w:suppressAutoHyphens/>
        <w:spacing w:after="120"/>
        <w:ind w:left="1080"/>
        <w:jc w:val="both"/>
        <w:rPr>
          <w:rFonts w:ascii="Times New Roman" w:hAnsi="Times New Roman" w:cs="Times New Roman"/>
          <w:sz w:val="24"/>
          <w:szCs w:val="24"/>
          <w:lang w:eastAsia="ro-RO"/>
        </w:rPr>
      </w:pPr>
    </w:p>
    <w:p w14:paraId="09AF230F" w14:textId="77777777" w:rsidR="008313FE" w:rsidRPr="008A54BF" w:rsidRDefault="008313FE" w:rsidP="008313FE">
      <w:pPr>
        <w:spacing w:after="120"/>
        <w:jc w:val="both"/>
        <w:rPr>
          <w:rFonts w:ascii="Times New Roman" w:eastAsia="Times New Roman" w:hAnsi="Times New Roman" w:cs="Times New Roman"/>
          <w:sz w:val="24"/>
          <w:szCs w:val="24"/>
        </w:rPr>
      </w:pPr>
      <w:r w:rsidRPr="008A54BF">
        <w:rPr>
          <w:rFonts w:ascii="Times New Roman" w:eastAsia="Times New Roman" w:hAnsi="Times New Roman" w:cs="Times New Roman"/>
          <w:sz w:val="24"/>
          <w:szCs w:val="24"/>
        </w:rPr>
        <w:t xml:space="preserve">Comuna Acățari a depus proiect de finanțare în cadrul apelului de proiecte cu titlul PNRR/2024/C13/I1, Componenta 13 – Reforme Sociale Investiția I1: Crearea unei rețele de centre de zi pentru copiii expuși riscului de a fi separați de familie. În acest sens a fost semnat contractul de finanţare nr. 119 / 18.06.2024. </w:t>
      </w:r>
    </w:p>
    <w:p w14:paraId="1EE0B6BD" w14:textId="77777777" w:rsidR="008313FE" w:rsidRPr="008A54BF" w:rsidRDefault="008313FE" w:rsidP="008313FE">
      <w:pPr>
        <w:spacing w:after="120"/>
        <w:jc w:val="both"/>
        <w:rPr>
          <w:rFonts w:ascii="Times New Roman" w:eastAsia="Times New Roman" w:hAnsi="Times New Roman" w:cs="Times New Roman"/>
          <w:sz w:val="24"/>
          <w:szCs w:val="24"/>
        </w:rPr>
      </w:pPr>
      <w:r w:rsidRPr="008A54BF">
        <w:rPr>
          <w:rFonts w:ascii="Times New Roman" w:eastAsia="Times New Roman" w:hAnsi="Times New Roman" w:cs="Times New Roman"/>
          <w:sz w:val="24"/>
          <w:szCs w:val="24"/>
        </w:rPr>
        <w:t>Obiectivul  Componentei 13 reprezintă creșterea gradului de integrare și de acces la serviciile sociale și de inserție socio-profesională a unor categorii defavorizate, dezvoltarea unor politice active de stimulare a formalizării muncii și de creștere a impactului și calității serviciilor de asistență socială și de ocupare coroborat cu stimularea accesului pe piața forței de muncă prin dezvoltarea unor formule flexibile de lucru și a unor măsuri de activare în zona economiei sociale. Prin Investiția I1 sunt susținute acele inițiative locale care conduc la crearea unor rețele de servicii în interesul şi pentru bunăstarea copilului.</w:t>
      </w:r>
    </w:p>
    <w:p w14:paraId="2DCF44A8" w14:textId="77777777" w:rsidR="008313FE" w:rsidRPr="008A54BF" w:rsidRDefault="008313FE" w:rsidP="008313FE">
      <w:pPr>
        <w:spacing w:after="120"/>
        <w:jc w:val="both"/>
        <w:rPr>
          <w:rFonts w:ascii="Times New Roman" w:eastAsia="Times New Roman" w:hAnsi="Times New Roman" w:cs="Times New Roman"/>
          <w:sz w:val="24"/>
          <w:szCs w:val="24"/>
        </w:rPr>
      </w:pPr>
      <w:r w:rsidRPr="008A54BF">
        <w:rPr>
          <w:rFonts w:ascii="Times New Roman" w:eastAsia="Times New Roman" w:hAnsi="Times New Roman" w:cs="Times New Roman"/>
          <w:sz w:val="24"/>
          <w:szCs w:val="24"/>
        </w:rPr>
        <w:t>Proiectul ”ÎNFIINȚARE CENTRU DE ZI PENTRU COPII ÎN COMUNA ACĂȚARI, JUDEȚUL MUREȘ” confirmă oportunitatea, respectiv corespunde unor necesități evidente, identificate la nivelul locuitorilor din comună. Se identifica deficiente în asigurarea de servicii sociale de zi destinate copiilor aflaţi în situaţie de risc de separare de părinţi, în special cu proveniență din cadrul minorităților de etnie roma. Prezentul proiect vizează  acțiuni specifice realizării de investiții pentru crearea de servicii sociale pentru  prevenirea separării copilului de familia sa, prin  construirea unui Centru de zi pentru consiliere și sprijin pentru părinți și copii, cod serviciu social 8899CZ-F-I..</w:t>
      </w:r>
    </w:p>
    <w:p w14:paraId="0389AC43" w14:textId="77777777" w:rsidR="008313FE" w:rsidRPr="008A54BF" w:rsidRDefault="008313FE" w:rsidP="008313FE">
      <w:pPr>
        <w:spacing w:after="120"/>
        <w:jc w:val="both"/>
        <w:rPr>
          <w:rFonts w:ascii="Times New Roman" w:eastAsia="Times New Roman" w:hAnsi="Times New Roman" w:cs="Times New Roman"/>
          <w:sz w:val="24"/>
          <w:szCs w:val="24"/>
        </w:rPr>
      </w:pPr>
      <w:r w:rsidRPr="008A54BF">
        <w:rPr>
          <w:rFonts w:ascii="Times New Roman" w:eastAsia="Times New Roman" w:hAnsi="Times New Roman" w:cs="Times New Roman"/>
          <w:sz w:val="24"/>
          <w:szCs w:val="24"/>
        </w:rPr>
        <w:t>Proiectul propus contribuie la creșterea gradului de integrare și de acces la serviciile sociale a unor categorii defavorizate, conform obiectivelor PNRR. Necesitatea și oportunitatea investiției sunt evidente, influențând în mod pozitiv nivelul de trai al locuitorilor.;</w:t>
      </w:r>
    </w:p>
    <w:p w14:paraId="53A247E7" w14:textId="77777777" w:rsidR="008313FE" w:rsidRPr="008A54BF" w:rsidRDefault="008313FE" w:rsidP="008313FE">
      <w:pPr>
        <w:spacing w:after="120"/>
        <w:jc w:val="both"/>
        <w:rPr>
          <w:rFonts w:ascii="Times New Roman" w:eastAsia="Times New Roman" w:hAnsi="Times New Roman" w:cs="Times New Roman"/>
          <w:sz w:val="24"/>
          <w:szCs w:val="24"/>
        </w:rPr>
      </w:pPr>
      <w:r w:rsidRPr="008A54BF">
        <w:rPr>
          <w:rFonts w:ascii="Times New Roman" w:eastAsia="Times New Roman" w:hAnsi="Times New Roman" w:cs="Times New Roman"/>
          <w:sz w:val="24"/>
          <w:szCs w:val="24"/>
        </w:rPr>
        <w:t xml:space="preserve">În acest scop a fost întocmit </w:t>
      </w:r>
      <w:r w:rsidRPr="008A54BF">
        <w:rPr>
          <w:rFonts w:ascii="Times New Roman" w:hAnsi="Times New Roman"/>
          <w:sz w:val="24"/>
        </w:rPr>
        <w:t xml:space="preserve">Proiectul tehnic și detalii de execuție </w:t>
      </w:r>
      <w:r w:rsidRPr="008A54BF">
        <w:rPr>
          <w:rFonts w:ascii="Times New Roman" w:eastAsia="Times New Roman" w:hAnsi="Times New Roman" w:cs="Times New Roman"/>
          <w:sz w:val="24"/>
          <w:szCs w:val="24"/>
        </w:rPr>
        <w:t>”</w:t>
      </w:r>
      <w:r>
        <w:rPr>
          <w:rFonts w:ascii="Times New Roman" w:eastAsia="Times New Roman" w:hAnsi="Times New Roman" w:cs="Times New Roman"/>
          <w:sz w:val="24"/>
          <w:szCs w:val="24"/>
        </w:rPr>
        <w:t>ÎNFIINȚARE CENTRU DE ZI PENTRU COPII ÎN COMUNA ACĂȚARI, JUDEȚUL MUREȘ</w:t>
      </w:r>
      <w:r w:rsidRPr="008A54BF">
        <w:rPr>
          <w:rFonts w:ascii="Times New Roman" w:eastAsia="Times New Roman" w:hAnsi="Times New Roman" w:cs="Times New Roman"/>
          <w:sz w:val="24"/>
          <w:szCs w:val="24"/>
        </w:rPr>
        <w:t xml:space="preserve">”. </w:t>
      </w:r>
    </w:p>
    <w:p w14:paraId="13AD404A" w14:textId="77777777" w:rsidR="008313FE" w:rsidRPr="008A54BF" w:rsidRDefault="008313FE" w:rsidP="008313FE">
      <w:pPr>
        <w:spacing w:after="120"/>
        <w:jc w:val="both"/>
        <w:rPr>
          <w:rFonts w:ascii="Times New Roman" w:eastAsia="Times New Roman" w:hAnsi="Times New Roman" w:cs="Times New Roman"/>
          <w:sz w:val="24"/>
          <w:szCs w:val="24"/>
          <w:highlight w:val="yellow"/>
          <w:lang w:eastAsia="ro-RO"/>
        </w:rPr>
      </w:pPr>
      <w:r w:rsidRPr="008A54BF">
        <w:rPr>
          <w:rFonts w:ascii="Times New Roman" w:eastAsia="Times New Roman" w:hAnsi="Times New Roman" w:cs="Times New Roman"/>
          <w:sz w:val="24"/>
          <w:szCs w:val="24"/>
        </w:rPr>
        <w:t xml:space="preserve">Având în vedere cele prezentate, propun </w:t>
      </w:r>
      <w:r w:rsidRPr="008A54BF">
        <w:rPr>
          <w:rFonts w:ascii="Times New Roman" w:eastAsia="Times New Roman" w:hAnsi="Times New Roman" w:cs="Times New Roman"/>
          <w:b/>
          <w:bCs/>
          <w:sz w:val="24"/>
          <w:szCs w:val="24"/>
        </w:rPr>
        <w:t xml:space="preserve">aprobarea </w:t>
      </w:r>
      <w:r w:rsidRPr="008A54BF">
        <w:rPr>
          <w:rFonts w:ascii="Times New Roman" w:eastAsia="Times New Roman" w:hAnsi="Times New Roman" w:cs="Times New Roman"/>
          <w:b/>
          <w:sz w:val="24"/>
          <w:szCs w:val="24"/>
          <w:lang w:eastAsia="ro-RO"/>
        </w:rPr>
        <w:t xml:space="preserve">documentației și a indicatorilor tehnico - economici, proiectului tehnic și a detaliilor de execuție pentru obiectivul de investiții </w:t>
      </w:r>
      <w:r w:rsidRPr="008A54BF">
        <w:rPr>
          <w:rFonts w:ascii="Times New Roman" w:hAnsi="Times New Roman"/>
          <w:b/>
          <w:bCs/>
          <w:sz w:val="24"/>
        </w:rPr>
        <w:t>”</w:t>
      </w:r>
      <w:r>
        <w:rPr>
          <w:rFonts w:ascii="Times New Roman" w:hAnsi="Times New Roman"/>
          <w:b/>
          <w:bCs/>
          <w:sz w:val="24"/>
        </w:rPr>
        <w:t>ÎNFIINȚARE CENTRU DE ZI PENTRU COPII ÎN COMUNA ACĂȚARI, JUDEȚUL MUREȘ</w:t>
      </w:r>
      <w:r w:rsidRPr="008A54BF">
        <w:rPr>
          <w:rFonts w:ascii="Times New Roman" w:hAnsi="Times New Roman"/>
          <w:b/>
          <w:bCs/>
          <w:sz w:val="24"/>
        </w:rPr>
        <w:t>”</w:t>
      </w:r>
      <w:r w:rsidRPr="008A54BF">
        <w:rPr>
          <w:rFonts w:ascii="Times New Roman" w:eastAsia="Times New Roman" w:hAnsi="Times New Roman" w:cs="Times New Roman"/>
          <w:b/>
          <w:bCs/>
          <w:sz w:val="24"/>
          <w:szCs w:val="24"/>
          <w:lang w:eastAsia="ro-RO"/>
        </w:rPr>
        <w:t>.</w:t>
      </w:r>
      <w:r w:rsidRPr="008A54BF">
        <w:rPr>
          <w:rFonts w:ascii="Times New Roman" w:eastAsia="Times New Roman" w:hAnsi="Times New Roman" w:cs="Times New Roman"/>
          <w:sz w:val="24"/>
          <w:szCs w:val="24"/>
          <w:lang w:eastAsia="ro-RO"/>
        </w:rPr>
        <w:t xml:space="preserve"> </w:t>
      </w:r>
    </w:p>
    <w:p w14:paraId="7888026A" w14:textId="77777777" w:rsidR="008313FE" w:rsidRPr="008A54BF" w:rsidRDefault="008313FE" w:rsidP="008313FE">
      <w:pPr>
        <w:spacing w:after="120"/>
        <w:ind w:firstLine="720"/>
        <w:jc w:val="both"/>
        <w:rPr>
          <w:rFonts w:ascii="Times New Roman" w:eastAsia="Times New Roman" w:hAnsi="Times New Roman" w:cs="Times New Roman"/>
          <w:sz w:val="24"/>
          <w:szCs w:val="24"/>
          <w:highlight w:val="yellow"/>
          <w:lang w:eastAsia="ro-RO"/>
        </w:rPr>
      </w:pPr>
    </w:p>
    <w:p w14:paraId="14D18ACE" w14:textId="77777777" w:rsidR="008313FE" w:rsidRPr="008A54BF" w:rsidRDefault="008313FE" w:rsidP="008313FE">
      <w:pPr>
        <w:spacing w:after="120"/>
        <w:jc w:val="center"/>
        <w:rPr>
          <w:rFonts w:ascii="Times New Roman" w:eastAsia="Calibri" w:hAnsi="Times New Roman" w:cs="Times New Roman"/>
          <w:b/>
          <w:sz w:val="24"/>
          <w:szCs w:val="24"/>
          <w:lang w:eastAsia="ro-RO"/>
        </w:rPr>
      </w:pPr>
      <w:r w:rsidRPr="008A54BF">
        <w:rPr>
          <w:rFonts w:ascii="Times New Roman" w:eastAsia="Calibri" w:hAnsi="Times New Roman" w:cs="Times New Roman"/>
          <w:b/>
          <w:sz w:val="24"/>
          <w:szCs w:val="24"/>
          <w:lang w:eastAsia="ro-RO"/>
        </w:rPr>
        <w:t>Primar,</w:t>
      </w:r>
    </w:p>
    <w:p w14:paraId="45C6C2B3" w14:textId="77777777" w:rsidR="008313FE" w:rsidRPr="008A54BF" w:rsidRDefault="008313FE" w:rsidP="008313FE">
      <w:pPr>
        <w:spacing w:after="120"/>
        <w:jc w:val="center"/>
        <w:rPr>
          <w:rFonts w:ascii="Times New Roman" w:eastAsia="Calibri" w:hAnsi="Times New Roman" w:cs="Times New Roman"/>
          <w:b/>
          <w:bCs/>
          <w:sz w:val="24"/>
          <w:szCs w:val="24"/>
          <w:lang w:eastAsia="ro-RO"/>
        </w:rPr>
      </w:pPr>
      <w:r w:rsidRPr="008A54BF">
        <w:rPr>
          <w:rFonts w:ascii="Times New Roman" w:eastAsia="Calibri" w:hAnsi="Times New Roman" w:cs="Times New Roman"/>
          <w:b/>
          <w:bCs/>
          <w:sz w:val="24"/>
          <w:szCs w:val="24"/>
          <w:lang w:eastAsia="ro-RO"/>
        </w:rPr>
        <w:t>Osváth Csaba</w:t>
      </w:r>
    </w:p>
    <w:p w14:paraId="791643D3" w14:textId="77777777" w:rsidR="008313FE" w:rsidRPr="009C4C6A" w:rsidRDefault="008313FE" w:rsidP="009C4C6A">
      <w:pPr>
        <w:jc w:val="both"/>
        <w:rPr>
          <w:rFonts w:ascii="Arial" w:hAnsi="Arial" w:cs="Arial"/>
          <w:sz w:val="28"/>
          <w:szCs w:val="28"/>
        </w:rPr>
      </w:pPr>
    </w:p>
    <w:sectPr w:rsidR="008313FE" w:rsidRPr="009C4C6A" w:rsidSect="009C4C6A">
      <w:pgSz w:w="12240" w:h="15840"/>
      <w:pgMar w:top="426" w:right="758" w:bottom="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15C6C"/>
    <w:multiLevelType w:val="hybridMultilevel"/>
    <w:tmpl w:val="4BE6084C"/>
    <w:lvl w:ilvl="0" w:tplc="9B50B5E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43920339"/>
    <w:multiLevelType w:val="hybridMultilevel"/>
    <w:tmpl w:val="FFFFFFFF"/>
    <w:lvl w:ilvl="0" w:tplc="E970143E">
      <w:start w:val="1"/>
      <w:numFmt w:val="bullet"/>
      <w:pStyle w:val="Heading1"/>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794114"/>
    <w:multiLevelType w:val="hybridMultilevel"/>
    <w:tmpl w:val="FFFFFFFF"/>
    <w:lvl w:ilvl="0" w:tplc="E970143E">
      <w:start w:val="1"/>
      <w:numFmt w:val="bullet"/>
      <w:pStyle w:val="1CAPITOLEXP"/>
      <w:lvlText w:val="-"/>
      <w:lvlJc w:val="left"/>
      <w:pPr>
        <w:ind w:left="720" w:hanging="360"/>
      </w:pPr>
      <w:rPr>
        <w:rFonts w:ascii="Calibri" w:eastAsia="SimSun"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255A0E"/>
    <w:multiLevelType w:val="hybridMultilevel"/>
    <w:tmpl w:val="3A06633A"/>
    <w:lvl w:ilvl="0" w:tplc="47E454C2">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B4C69"/>
    <w:multiLevelType w:val="hybridMultilevel"/>
    <w:tmpl w:val="B8C4CF96"/>
    <w:lvl w:ilvl="0" w:tplc="96E8D102">
      <w:numFmt w:val="bullet"/>
      <w:lvlText w:val="-"/>
      <w:lvlJc w:val="left"/>
      <w:pPr>
        <w:ind w:left="2520" w:hanging="36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802307367">
    <w:abstractNumId w:val="1"/>
  </w:num>
  <w:num w:numId="2" w16cid:durableId="487601984">
    <w:abstractNumId w:val="2"/>
  </w:num>
  <w:num w:numId="3" w16cid:durableId="1123812568">
    <w:abstractNumId w:val="4"/>
  </w:num>
  <w:num w:numId="4" w16cid:durableId="1006638451">
    <w:abstractNumId w:val="3"/>
  </w:num>
  <w:num w:numId="5" w16cid:durableId="189257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4F"/>
    <w:rsid w:val="00074EB2"/>
    <w:rsid w:val="000F4C01"/>
    <w:rsid w:val="0033314F"/>
    <w:rsid w:val="004F01DE"/>
    <w:rsid w:val="008313FE"/>
    <w:rsid w:val="009C4C6A"/>
    <w:rsid w:val="00A1604A"/>
    <w:rsid w:val="00AF0885"/>
    <w:rsid w:val="00FB53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BE87"/>
  <w15:chartTrackingRefBased/>
  <w15:docId w15:val="{DB28C146-4082-4334-BD53-15D12A9F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14F"/>
    <w:pPr>
      <w:keepNext/>
      <w:numPr>
        <w:numId w:val="1"/>
      </w:numPr>
      <w:suppressAutoHyphens/>
      <w:spacing w:after="0" w:line="240" w:lineRule="auto"/>
      <w:jc w:val="center"/>
      <w:outlineLvl w:val="0"/>
    </w:pPr>
    <w:rPr>
      <w:rFonts w:ascii="Arial Black" w:eastAsia="Times New Roman" w:hAnsi="Arial Black" w:cs="Arial Black"/>
      <w:b/>
      <w:bCs/>
      <w:kern w:val="0"/>
      <w:sz w:val="32"/>
      <w:szCs w:val="28"/>
      <w:lang w:eastAsia="zh-CN"/>
      <w14:ligatures w14:val="none"/>
    </w:rPr>
  </w:style>
  <w:style w:type="paragraph" w:styleId="Heading5">
    <w:name w:val="heading 5"/>
    <w:basedOn w:val="Normal"/>
    <w:next w:val="Normal"/>
    <w:link w:val="Heading5Char"/>
    <w:uiPriority w:val="9"/>
    <w:semiHidden/>
    <w:unhideWhenUsed/>
    <w:qFormat/>
    <w:rsid w:val="009C4C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14F"/>
    <w:rPr>
      <w:rFonts w:ascii="Arial Black" w:eastAsia="Times New Roman" w:hAnsi="Arial Black" w:cs="Arial Black"/>
      <w:b/>
      <w:bCs/>
      <w:kern w:val="0"/>
      <w:sz w:val="32"/>
      <w:szCs w:val="28"/>
      <w:lang w:eastAsia="zh-CN"/>
      <w14:ligatures w14:val="none"/>
    </w:rPr>
  </w:style>
  <w:style w:type="paragraph" w:customStyle="1" w:styleId="1CAPITOLEXP">
    <w:name w:val="1CAPITOL EXP"/>
    <w:basedOn w:val="IntenseQuote"/>
    <w:rsid w:val="0033314F"/>
    <w:pPr>
      <w:numPr>
        <w:numId w:val="2"/>
      </w:numPr>
      <w:pBdr>
        <w:top w:val="none" w:sz="0" w:space="0" w:color="000000"/>
        <w:left w:val="none" w:sz="0" w:space="0" w:color="000000"/>
        <w:bottom w:val="single" w:sz="4" w:space="4" w:color="4F81BD"/>
        <w:right w:val="none" w:sz="0" w:space="0" w:color="000000"/>
      </w:pBdr>
      <w:suppressAutoHyphens/>
      <w:spacing w:before="200" w:after="280" w:line="240" w:lineRule="auto"/>
      <w:ind w:right="936"/>
      <w:jc w:val="left"/>
    </w:pPr>
    <w:rPr>
      <w:rFonts w:ascii="Arial Narrow" w:eastAsia="Times New Roman" w:hAnsi="Arial Narrow" w:cs="Arial Narrow"/>
      <w:b/>
      <w:bCs/>
      <w:color w:val="auto"/>
      <w:kern w:val="0"/>
      <w:sz w:val="24"/>
      <w:szCs w:val="24"/>
      <w:lang w:val="en-US" w:eastAsia="zh-CN"/>
      <w14:ligatures w14:val="none"/>
    </w:rPr>
  </w:style>
  <w:style w:type="paragraph" w:styleId="IntenseQuote">
    <w:name w:val="Intense Quote"/>
    <w:basedOn w:val="Normal"/>
    <w:next w:val="Normal"/>
    <w:link w:val="IntenseQuoteChar"/>
    <w:uiPriority w:val="30"/>
    <w:qFormat/>
    <w:rsid w:val="0033314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314F"/>
    <w:rPr>
      <w:i/>
      <w:iCs/>
      <w:color w:val="4472C4" w:themeColor="accent1"/>
    </w:rPr>
  </w:style>
  <w:style w:type="character" w:customStyle="1" w:styleId="Heading5Char">
    <w:name w:val="Heading 5 Char"/>
    <w:basedOn w:val="DefaultParagraphFont"/>
    <w:link w:val="Heading5"/>
    <w:uiPriority w:val="9"/>
    <w:semiHidden/>
    <w:rsid w:val="009C4C6A"/>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9C4C6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9C4C6A"/>
    <w:pPr>
      <w:spacing w:after="0" w:line="240" w:lineRule="auto"/>
    </w:pPr>
  </w:style>
  <w:style w:type="paragraph" w:styleId="ListParagraph">
    <w:name w:val="List Paragraph"/>
    <w:aliases w:val="Normal bullet 2,List Paragraph1,Forth level,List1,body 2,List Paragraph11,Listă colorată - Accentuare 11,Citation List,Akapit z listą BS,Outlines a.b.c.,List_Paragraph,Multilevel para_II,Akapit z lista BS,Paragraph,ANNEX,bu,B,b1,Bullet 1"/>
    <w:basedOn w:val="Normal"/>
    <w:link w:val="ListParagraphChar"/>
    <w:qFormat/>
    <w:rsid w:val="008313FE"/>
    <w:pPr>
      <w:ind w:left="720"/>
      <w:contextualSpacing/>
    </w:pPr>
    <w:rPr>
      <w:kern w:val="0"/>
      <w:lang w:val="en-US"/>
      <w14:ligatures w14:val="none"/>
    </w:rPr>
  </w:style>
  <w:style w:type="character" w:customStyle="1" w:styleId="ListParagraphChar">
    <w:name w:val="List Paragraph Char"/>
    <w:aliases w:val="Normal bullet 2 Char,List Paragraph1 Char,Forth level Char,List1 Char,body 2 Char,List Paragraph11 Char,Listă colorată - Accentuare 11 Char,Citation List Char,Akapit z listą BS Char,Outlines a.b.c. Char,List_Paragraph Char,ANNEX Char"/>
    <w:link w:val="ListParagraph"/>
    <w:qFormat/>
    <w:locked/>
    <w:rsid w:val="008313FE"/>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1168</Words>
  <Characters>6775</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5</cp:revision>
  <dcterms:created xsi:type="dcterms:W3CDTF">2024-11-11T10:43:00Z</dcterms:created>
  <dcterms:modified xsi:type="dcterms:W3CDTF">2024-11-13T07:55:00Z</dcterms:modified>
</cp:coreProperties>
</file>