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3FEDF" w14:textId="77777777" w:rsidR="001C6CFC" w:rsidRPr="001C6CFC" w:rsidRDefault="001C6CFC" w:rsidP="001C6CFC">
      <w:pPr>
        <w:pStyle w:val="NoSpacing"/>
        <w:rPr>
          <w:rFonts w:ascii="Times New Roman" w:eastAsia="Arial Black" w:hAnsi="Times New Roman"/>
          <w:sz w:val="28"/>
          <w:szCs w:val="28"/>
        </w:rPr>
      </w:pPr>
      <w:r w:rsidRPr="001C6CFC">
        <w:rPr>
          <w:rFonts w:ascii="Times New Roman" w:eastAsia="Arial Black" w:hAnsi="Times New Roman"/>
          <w:sz w:val="28"/>
          <w:szCs w:val="28"/>
        </w:rPr>
        <w:t>ROMANIA</w:t>
      </w:r>
    </w:p>
    <w:p w14:paraId="1BD597E4" w14:textId="1585FABF" w:rsidR="001C6CFC" w:rsidRPr="001C6CFC" w:rsidRDefault="001C6CFC" w:rsidP="001C6CFC">
      <w:pPr>
        <w:pStyle w:val="NoSpacing"/>
        <w:rPr>
          <w:rFonts w:ascii="Times New Roman" w:eastAsia="Arial Black" w:hAnsi="Times New Roman"/>
          <w:sz w:val="28"/>
          <w:szCs w:val="28"/>
        </w:rPr>
      </w:pPr>
      <w:r w:rsidRPr="001C6CFC">
        <w:rPr>
          <w:rFonts w:ascii="Times New Roman" w:eastAsia="Arial Black" w:hAnsi="Times New Roman"/>
          <w:sz w:val="28"/>
          <w:szCs w:val="28"/>
        </w:rPr>
        <w:t>JUDEȚUL Mureș</w:t>
      </w:r>
      <w:r w:rsidRPr="001C6CFC">
        <w:rPr>
          <w:rFonts w:ascii="Times New Roman" w:eastAsia="Arial Black" w:hAnsi="Times New Roman"/>
          <w:sz w:val="28"/>
          <w:szCs w:val="28"/>
        </w:rPr>
        <w:tab/>
      </w:r>
      <w:r w:rsidRPr="001C6CFC">
        <w:rPr>
          <w:rFonts w:ascii="Times New Roman" w:eastAsia="Arial Black" w:hAnsi="Times New Roman"/>
          <w:sz w:val="28"/>
          <w:szCs w:val="28"/>
        </w:rPr>
        <w:tab/>
      </w:r>
      <w:r w:rsidRPr="001C6CFC">
        <w:rPr>
          <w:rFonts w:ascii="Times New Roman" w:eastAsia="Arial Black" w:hAnsi="Times New Roman"/>
          <w:sz w:val="28"/>
          <w:szCs w:val="28"/>
        </w:rPr>
        <w:tab/>
      </w:r>
      <w:r w:rsidRPr="001C6CFC">
        <w:rPr>
          <w:rFonts w:ascii="Times New Roman" w:eastAsia="Arial Black" w:hAnsi="Times New Roman"/>
          <w:sz w:val="28"/>
          <w:szCs w:val="28"/>
        </w:rPr>
        <w:tab/>
      </w:r>
      <w:r w:rsidRPr="001C6CFC">
        <w:rPr>
          <w:rFonts w:ascii="Times New Roman" w:eastAsia="Arial Black" w:hAnsi="Times New Roman"/>
          <w:sz w:val="28"/>
          <w:szCs w:val="28"/>
        </w:rPr>
        <w:tab/>
      </w:r>
      <w:r w:rsidRPr="001C6CFC">
        <w:rPr>
          <w:rFonts w:ascii="Times New Roman" w:eastAsia="Arial Black" w:hAnsi="Times New Roman"/>
          <w:sz w:val="28"/>
          <w:szCs w:val="28"/>
        </w:rPr>
        <w:tab/>
      </w:r>
      <w:r w:rsidRPr="001C6CFC">
        <w:rPr>
          <w:rFonts w:ascii="Times New Roman" w:eastAsia="Arial Black" w:hAnsi="Times New Roman"/>
          <w:sz w:val="28"/>
          <w:szCs w:val="28"/>
        </w:rPr>
        <w:tab/>
      </w:r>
      <w:r w:rsidRPr="001C6CFC">
        <w:rPr>
          <w:rFonts w:ascii="Times New Roman" w:eastAsia="Arial Black" w:hAnsi="Times New Roman"/>
          <w:sz w:val="28"/>
          <w:szCs w:val="28"/>
        </w:rPr>
        <w:tab/>
      </w:r>
      <w:r w:rsidRPr="001C6CFC">
        <w:rPr>
          <w:rFonts w:ascii="Times New Roman" w:eastAsia="Arial Black" w:hAnsi="Times New Roman"/>
          <w:sz w:val="28"/>
          <w:szCs w:val="28"/>
        </w:rPr>
        <w:tab/>
        <w:t>Vizat</w:t>
      </w:r>
    </w:p>
    <w:p w14:paraId="72DC2C7B" w14:textId="35566D30" w:rsidR="001C6CFC" w:rsidRPr="001C6CFC" w:rsidRDefault="001C6CFC" w:rsidP="001C6CFC">
      <w:pPr>
        <w:pStyle w:val="NoSpacing"/>
        <w:rPr>
          <w:rFonts w:ascii="Times New Roman" w:eastAsia="Arial Black" w:hAnsi="Times New Roman"/>
          <w:sz w:val="28"/>
          <w:szCs w:val="28"/>
        </w:rPr>
      </w:pPr>
      <w:r w:rsidRPr="001C6CFC">
        <w:rPr>
          <w:rFonts w:ascii="Times New Roman" w:eastAsia="Arial Black" w:hAnsi="Times New Roman"/>
          <w:sz w:val="28"/>
          <w:szCs w:val="28"/>
        </w:rPr>
        <w:t>COMUNA ACĂȚARI</w:t>
      </w:r>
      <w:r w:rsidRPr="001C6CFC">
        <w:rPr>
          <w:rFonts w:ascii="Times New Roman" w:eastAsia="Arial Black" w:hAnsi="Times New Roman"/>
          <w:sz w:val="28"/>
          <w:szCs w:val="28"/>
        </w:rPr>
        <w:tab/>
      </w:r>
      <w:r w:rsidRPr="001C6CFC">
        <w:rPr>
          <w:rFonts w:ascii="Times New Roman" w:eastAsia="Arial Black" w:hAnsi="Times New Roman"/>
          <w:sz w:val="28"/>
          <w:szCs w:val="28"/>
        </w:rPr>
        <w:tab/>
      </w:r>
      <w:r w:rsidRPr="001C6CFC">
        <w:rPr>
          <w:rFonts w:ascii="Times New Roman" w:eastAsia="Arial Black" w:hAnsi="Times New Roman"/>
          <w:sz w:val="28"/>
          <w:szCs w:val="28"/>
        </w:rPr>
        <w:tab/>
      </w:r>
      <w:r w:rsidRPr="001C6CFC">
        <w:rPr>
          <w:rFonts w:ascii="Times New Roman" w:eastAsia="Arial Black" w:hAnsi="Times New Roman"/>
          <w:sz w:val="28"/>
          <w:szCs w:val="28"/>
        </w:rPr>
        <w:tab/>
      </w:r>
      <w:r w:rsidRPr="001C6CFC">
        <w:rPr>
          <w:rFonts w:ascii="Times New Roman" w:eastAsia="Arial Black" w:hAnsi="Times New Roman"/>
          <w:sz w:val="28"/>
          <w:szCs w:val="28"/>
        </w:rPr>
        <w:tab/>
      </w:r>
      <w:r w:rsidRPr="001C6CFC">
        <w:rPr>
          <w:rFonts w:ascii="Times New Roman" w:eastAsia="Arial Black" w:hAnsi="Times New Roman"/>
          <w:sz w:val="28"/>
          <w:szCs w:val="28"/>
        </w:rPr>
        <w:tab/>
      </w:r>
      <w:r w:rsidRPr="001C6CFC">
        <w:rPr>
          <w:rFonts w:ascii="Times New Roman" w:eastAsia="Arial Black" w:hAnsi="Times New Roman"/>
          <w:sz w:val="28"/>
          <w:szCs w:val="28"/>
        </w:rPr>
        <w:tab/>
        <w:t xml:space="preserve">    Secretar general</w:t>
      </w:r>
    </w:p>
    <w:p w14:paraId="74900876" w14:textId="052ADDEA" w:rsidR="006B1372" w:rsidRPr="001C6CFC" w:rsidRDefault="001C6CFC" w:rsidP="001C6CFC">
      <w:pPr>
        <w:pStyle w:val="NoSpacing"/>
        <w:rPr>
          <w:rFonts w:ascii="Times New Roman" w:eastAsia="Arial" w:hAnsi="Times New Roman"/>
          <w:sz w:val="28"/>
          <w:szCs w:val="28"/>
        </w:rPr>
      </w:pPr>
      <w:r w:rsidRPr="001C6CFC">
        <w:rPr>
          <w:rFonts w:ascii="Times New Roman" w:eastAsia="Arial Black" w:hAnsi="Times New Roman"/>
          <w:sz w:val="28"/>
          <w:szCs w:val="28"/>
        </w:rPr>
        <w:t>PRIMAR</w:t>
      </w:r>
      <w:r w:rsidRPr="001C6CFC">
        <w:rPr>
          <w:rFonts w:ascii="Times New Roman" w:eastAsia="Arial Black" w:hAnsi="Times New Roman"/>
          <w:sz w:val="28"/>
          <w:szCs w:val="28"/>
        </w:rPr>
        <w:tab/>
      </w:r>
      <w:r w:rsidRPr="001C6CFC">
        <w:rPr>
          <w:rFonts w:ascii="Times New Roman" w:eastAsia="Arial Black" w:hAnsi="Times New Roman"/>
          <w:sz w:val="28"/>
          <w:szCs w:val="28"/>
        </w:rPr>
        <w:tab/>
      </w:r>
      <w:r w:rsidRPr="001C6CFC">
        <w:rPr>
          <w:rFonts w:ascii="Times New Roman" w:eastAsia="Arial Black" w:hAnsi="Times New Roman"/>
          <w:sz w:val="28"/>
          <w:szCs w:val="28"/>
        </w:rPr>
        <w:tab/>
      </w:r>
      <w:r w:rsidRPr="001C6CFC">
        <w:rPr>
          <w:rFonts w:ascii="Times New Roman" w:eastAsia="Arial Black" w:hAnsi="Times New Roman"/>
          <w:sz w:val="28"/>
          <w:szCs w:val="28"/>
        </w:rPr>
        <w:tab/>
      </w:r>
      <w:r w:rsidRPr="001C6CFC">
        <w:rPr>
          <w:rFonts w:ascii="Times New Roman" w:eastAsia="Arial Black" w:hAnsi="Times New Roman"/>
          <w:sz w:val="28"/>
          <w:szCs w:val="28"/>
        </w:rPr>
        <w:tab/>
      </w:r>
      <w:r w:rsidRPr="001C6CFC">
        <w:rPr>
          <w:rFonts w:ascii="Times New Roman" w:eastAsia="Arial Black" w:hAnsi="Times New Roman"/>
          <w:sz w:val="28"/>
          <w:szCs w:val="28"/>
        </w:rPr>
        <w:tab/>
      </w:r>
      <w:r w:rsidRPr="001C6CFC">
        <w:rPr>
          <w:rFonts w:ascii="Times New Roman" w:eastAsia="Arial Black" w:hAnsi="Times New Roman"/>
          <w:sz w:val="28"/>
          <w:szCs w:val="28"/>
        </w:rPr>
        <w:tab/>
      </w:r>
      <w:r w:rsidRPr="001C6CFC">
        <w:rPr>
          <w:rFonts w:ascii="Times New Roman" w:eastAsia="Arial Black" w:hAnsi="Times New Roman"/>
          <w:sz w:val="28"/>
          <w:szCs w:val="28"/>
        </w:rPr>
        <w:tab/>
      </w:r>
      <w:r w:rsidRPr="001C6CFC">
        <w:rPr>
          <w:rFonts w:ascii="Times New Roman" w:eastAsia="Arial Black" w:hAnsi="Times New Roman"/>
          <w:sz w:val="28"/>
          <w:szCs w:val="28"/>
        </w:rPr>
        <w:tab/>
        <w:t xml:space="preserve">       Jozsa Ferenc</w:t>
      </w:r>
      <w:r w:rsidR="006B1372" w:rsidRPr="001C6CFC">
        <w:rPr>
          <w:rFonts w:ascii="Times New Roman" w:eastAsia="Arial Black" w:hAnsi="Times New Roman"/>
          <w:sz w:val="28"/>
          <w:szCs w:val="28"/>
        </w:rPr>
        <w:t xml:space="preserve">                                     </w:t>
      </w:r>
    </w:p>
    <w:p w14:paraId="34E47B7F" w14:textId="06041610" w:rsidR="006B1372" w:rsidRPr="001C6CFC" w:rsidRDefault="006B1372" w:rsidP="001C6CFC">
      <w:pPr>
        <w:spacing w:before="0" w:line="259" w:lineRule="auto"/>
        <w:ind w:firstLine="567"/>
        <w:jc w:val="both"/>
        <w:rPr>
          <w:rFonts w:ascii="Times New Roman" w:eastAsia="Arial" w:hAnsi="Times New Roman"/>
          <w:sz w:val="28"/>
          <w:szCs w:val="28"/>
        </w:rPr>
      </w:pPr>
      <w:r w:rsidRPr="001C6CFC">
        <w:rPr>
          <w:rFonts w:ascii="Times New Roman" w:eastAsia="Arial" w:hAnsi="Times New Roman"/>
          <w:sz w:val="28"/>
          <w:szCs w:val="28"/>
        </w:rPr>
        <w:t xml:space="preserve">                                       </w:t>
      </w:r>
      <w:r w:rsidR="001C6CFC" w:rsidRPr="001C6CFC">
        <w:rPr>
          <w:rFonts w:ascii="Times New Roman" w:hAnsi="Times New Roman"/>
          <w:b/>
          <w:bCs/>
          <w:sz w:val="32"/>
          <w:szCs w:val="32"/>
        </w:rPr>
        <w:t>P R O I E C T</w:t>
      </w:r>
    </w:p>
    <w:p w14:paraId="3C62988B" w14:textId="191340C3" w:rsidR="006B1372" w:rsidRPr="007F160A" w:rsidRDefault="001C6CFC" w:rsidP="001C6CFC">
      <w:pPr>
        <w:pStyle w:val="Heading1"/>
        <w:numPr>
          <w:ilvl w:val="0"/>
          <w:numId w:val="0"/>
        </w:numPr>
        <w:spacing w:after="120" w:line="259" w:lineRule="auto"/>
        <w:ind w:left="2484" w:firstLine="348"/>
        <w:jc w:val="left"/>
        <w:rPr>
          <w:rFonts w:ascii="Times New Roman" w:hAnsi="Times New Roman" w:cs="Times New Roman"/>
          <w:sz w:val="24"/>
          <w:szCs w:val="24"/>
        </w:rPr>
      </w:pPr>
      <w:r>
        <w:rPr>
          <w:rFonts w:ascii="Times New Roman" w:hAnsi="Times New Roman" w:cs="Times New Roman"/>
          <w:sz w:val="24"/>
          <w:szCs w:val="24"/>
        </w:rPr>
        <w:t xml:space="preserve">            </w:t>
      </w:r>
      <w:r w:rsidR="006B1372" w:rsidRPr="007F160A">
        <w:rPr>
          <w:rFonts w:ascii="Times New Roman" w:hAnsi="Times New Roman" w:cs="Times New Roman"/>
          <w:sz w:val="24"/>
          <w:szCs w:val="24"/>
        </w:rPr>
        <w:t>HOTĂRÂREA</w:t>
      </w:r>
    </w:p>
    <w:p w14:paraId="2D82EB6F" w14:textId="77777777" w:rsidR="006B1372" w:rsidRPr="007F160A" w:rsidRDefault="006B1372" w:rsidP="006B1372">
      <w:pPr>
        <w:spacing w:before="0" w:line="259" w:lineRule="auto"/>
        <w:jc w:val="center"/>
        <w:rPr>
          <w:rFonts w:ascii="Times New Roman" w:hAnsi="Times New Roman"/>
          <w:b/>
          <w:bCs/>
          <w:color w:val="00B050"/>
          <w:sz w:val="24"/>
        </w:rPr>
      </w:pPr>
      <w:r w:rsidRPr="007F160A">
        <w:rPr>
          <w:rFonts w:ascii="Times New Roman" w:hAnsi="Times New Roman"/>
          <w:b/>
          <w:sz w:val="24"/>
        </w:rPr>
        <w:t>nr.</w:t>
      </w:r>
      <w:r w:rsidRPr="007F160A">
        <w:rPr>
          <w:rFonts w:ascii="Times New Roman" w:hAnsi="Times New Roman"/>
          <w:sz w:val="24"/>
        </w:rPr>
        <w:t xml:space="preserve"> ……..… </w:t>
      </w:r>
      <w:r w:rsidRPr="007F160A">
        <w:rPr>
          <w:rFonts w:ascii="Times New Roman" w:hAnsi="Times New Roman"/>
          <w:b/>
          <w:sz w:val="24"/>
        </w:rPr>
        <w:t>din</w:t>
      </w:r>
      <w:r w:rsidRPr="007F160A">
        <w:rPr>
          <w:rFonts w:ascii="Times New Roman" w:hAnsi="Times New Roman"/>
          <w:sz w:val="24"/>
        </w:rPr>
        <w:t xml:space="preserve"> </w:t>
      </w:r>
      <w:r>
        <w:rPr>
          <w:rFonts w:ascii="Times New Roman" w:hAnsi="Times New Roman"/>
          <w:sz w:val="24"/>
        </w:rPr>
        <w:t>..............................</w:t>
      </w:r>
      <w:r w:rsidRPr="007F160A">
        <w:rPr>
          <w:rFonts w:ascii="Times New Roman" w:hAnsi="Times New Roman"/>
          <w:sz w:val="24"/>
        </w:rPr>
        <w:t xml:space="preserve"> </w:t>
      </w:r>
    </w:p>
    <w:p w14:paraId="128EBA1F" w14:textId="77777777" w:rsidR="006B1372" w:rsidRPr="007F160A" w:rsidRDefault="006B1372" w:rsidP="006B1372">
      <w:pPr>
        <w:spacing w:before="0" w:line="259" w:lineRule="auto"/>
        <w:jc w:val="center"/>
        <w:rPr>
          <w:rFonts w:ascii="Times New Roman" w:hAnsi="Times New Roman"/>
          <w:b/>
          <w:bCs/>
          <w:sz w:val="24"/>
        </w:rPr>
      </w:pPr>
      <w:r w:rsidRPr="007F160A">
        <w:rPr>
          <w:rFonts w:ascii="Times New Roman" w:hAnsi="Times New Roman"/>
          <w:b/>
          <w:bCs/>
          <w:sz w:val="24"/>
        </w:rPr>
        <w:t xml:space="preserve">PRIVIND </w:t>
      </w:r>
      <w:r w:rsidRPr="00756905">
        <w:rPr>
          <w:rFonts w:ascii="Times New Roman" w:hAnsi="Times New Roman"/>
          <w:b/>
          <w:bCs/>
          <w:sz w:val="24"/>
        </w:rPr>
        <w:t>APROBAREA DOCUMENTAȚIEI TEHNICO-ECONOMICE ŞI A INDICATORILOR TEHNICO-ECONOMICI PENTRU PROIECTUL ”</w:t>
      </w:r>
      <w:bookmarkStart w:id="0" w:name="_Hlk157591495"/>
      <w:r w:rsidRPr="00756905">
        <w:rPr>
          <w:rFonts w:ascii="Times New Roman" w:hAnsi="Times New Roman"/>
          <w:b/>
          <w:bCs/>
          <w:sz w:val="24"/>
        </w:rPr>
        <w:t>ÎNFIINȚARE CENTRU DE ZI PENTRU COPII ÎN COMUNA ACĂȚARI, JUDEȚUL MUREȘ</w:t>
      </w:r>
      <w:bookmarkEnd w:id="0"/>
      <w:r w:rsidRPr="00756905">
        <w:rPr>
          <w:rFonts w:ascii="Times New Roman" w:hAnsi="Times New Roman"/>
          <w:b/>
          <w:bCs/>
          <w:sz w:val="24"/>
        </w:rPr>
        <w:t>”</w:t>
      </w:r>
    </w:p>
    <w:p w14:paraId="088704F7" w14:textId="77777777" w:rsidR="006B1372" w:rsidRPr="007F160A" w:rsidRDefault="006B1372" w:rsidP="006B1372">
      <w:pPr>
        <w:spacing w:before="0" w:line="259" w:lineRule="auto"/>
        <w:jc w:val="both"/>
        <w:rPr>
          <w:rFonts w:ascii="Times New Roman" w:hAnsi="Times New Roman"/>
          <w:sz w:val="24"/>
        </w:rPr>
      </w:pPr>
    </w:p>
    <w:p w14:paraId="3ED63911" w14:textId="77777777" w:rsidR="006B1372" w:rsidRPr="007F160A" w:rsidRDefault="006B1372" w:rsidP="006B1372">
      <w:pPr>
        <w:spacing w:before="0" w:line="259" w:lineRule="auto"/>
        <w:jc w:val="both"/>
        <w:rPr>
          <w:rFonts w:ascii="Times New Roman" w:hAnsi="Times New Roman"/>
          <w:sz w:val="24"/>
        </w:rPr>
      </w:pPr>
      <w:r w:rsidRPr="007F160A">
        <w:rPr>
          <w:rFonts w:ascii="Times New Roman" w:hAnsi="Times New Roman"/>
          <w:sz w:val="24"/>
        </w:rPr>
        <w:t>Având în vedere temeiurile juridice, respectiv prevederile:</w:t>
      </w:r>
    </w:p>
    <w:p w14:paraId="3B582A00" w14:textId="77777777" w:rsidR="006B1372" w:rsidRPr="007F160A" w:rsidRDefault="006B1372" w:rsidP="006B1372">
      <w:pPr>
        <w:pStyle w:val="ListParagraph"/>
        <w:numPr>
          <w:ilvl w:val="0"/>
          <w:numId w:val="2"/>
        </w:numPr>
        <w:spacing w:before="0" w:line="259" w:lineRule="auto"/>
        <w:jc w:val="both"/>
        <w:rPr>
          <w:rFonts w:ascii="Times New Roman" w:hAnsi="Times New Roman"/>
          <w:sz w:val="24"/>
        </w:rPr>
      </w:pPr>
      <w:r w:rsidRPr="007F160A">
        <w:rPr>
          <w:rFonts w:ascii="Times New Roman" w:hAnsi="Times New Roman"/>
          <w:sz w:val="24"/>
        </w:rPr>
        <w:t>În conformitate cu prevederile art. 129 alin. (2) lit. b) şi alin. (4) lit. d) din OUG 57/2019 privind Codul Administrativ, cu modificările și completările ulterioare;</w:t>
      </w:r>
    </w:p>
    <w:p w14:paraId="40502043" w14:textId="77777777" w:rsidR="006B1372" w:rsidRPr="007F160A" w:rsidRDefault="006B1372" w:rsidP="006B1372">
      <w:pPr>
        <w:pStyle w:val="ListParagraph"/>
        <w:numPr>
          <w:ilvl w:val="0"/>
          <w:numId w:val="2"/>
        </w:numPr>
        <w:spacing w:before="0" w:line="259" w:lineRule="auto"/>
        <w:rPr>
          <w:rFonts w:ascii="Times New Roman" w:hAnsi="Times New Roman"/>
          <w:sz w:val="24"/>
        </w:rPr>
      </w:pPr>
      <w:r w:rsidRPr="007F160A">
        <w:rPr>
          <w:rFonts w:ascii="Times New Roman" w:hAnsi="Times New Roman"/>
          <w:sz w:val="24"/>
        </w:rPr>
        <w:t>Legea nr. 273/2006 privind finanțele publice locale, cu modificările și completările ulterioare;</w:t>
      </w:r>
    </w:p>
    <w:p w14:paraId="5CF27125" w14:textId="77777777" w:rsidR="006B1372" w:rsidRPr="007F160A" w:rsidRDefault="006B1372" w:rsidP="006B1372">
      <w:pPr>
        <w:pStyle w:val="ListParagraph"/>
        <w:numPr>
          <w:ilvl w:val="0"/>
          <w:numId w:val="2"/>
        </w:numPr>
        <w:spacing w:before="0" w:line="259" w:lineRule="auto"/>
        <w:jc w:val="both"/>
        <w:rPr>
          <w:rFonts w:ascii="Times New Roman" w:hAnsi="Times New Roman"/>
          <w:sz w:val="24"/>
        </w:rPr>
      </w:pPr>
      <w:r w:rsidRPr="007F160A">
        <w:rPr>
          <w:rFonts w:ascii="Times New Roman" w:hAnsi="Times New Roman"/>
          <w:sz w:val="24"/>
        </w:rPr>
        <w:t xml:space="preserve">Planul Național de Redresare și Reziliență, Componenta 13 – Reforme Sociale Investiția I1 ”Crearea unei rețele de centre de zi pentru copii expuși riscului de a fi separați de familie” </w:t>
      </w:r>
    </w:p>
    <w:p w14:paraId="5BEB8B3B" w14:textId="77777777" w:rsidR="006B1372" w:rsidRPr="007F160A" w:rsidRDefault="006B1372" w:rsidP="006B1372">
      <w:pPr>
        <w:pStyle w:val="ListParagraph"/>
        <w:numPr>
          <w:ilvl w:val="0"/>
          <w:numId w:val="2"/>
        </w:numPr>
        <w:spacing w:before="0" w:line="259" w:lineRule="auto"/>
        <w:jc w:val="both"/>
        <w:rPr>
          <w:rFonts w:ascii="Times New Roman" w:hAnsi="Times New Roman"/>
          <w:sz w:val="24"/>
        </w:rPr>
      </w:pPr>
      <w:r w:rsidRPr="007F160A">
        <w:rPr>
          <w:rFonts w:ascii="Times New Roman" w:hAnsi="Times New Roman"/>
          <w:sz w:val="24"/>
        </w:rPr>
        <w:t>Ghidul Specific – Condiții de accesare a fondurilor europene aferente Planului Național de Redresare și Reziliență</w:t>
      </w:r>
      <w:r>
        <w:rPr>
          <w:rFonts w:ascii="Times New Roman" w:hAnsi="Times New Roman"/>
          <w:sz w:val="24"/>
        </w:rPr>
        <w:t xml:space="preserve"> </w:t>
      </w:r>
      <w:r>
        <w:rPr>
          <w:rFonts w:ascii="Times New Roman" w:hAnsi="Times New Roman"/>
          <w:sz w:val="24"/>
          <w:lang w:eastAsia="ro-RO"/>
        </w:rPr>
        <w:t>– Sesiunea a II a,</w:t>
      </w:r>
      <w:r w:rsidRPr="007F160A">
        <w:rPr>
          <w:rFonts w:ascii="Times New Roman" w:hAnsi="Times New Roman"/>
          <w:sz w:val="24"/>
        </w:rPr>
        <w:t xml:space="preserve"> în cadrul apelului de proiecte PNRR/202</w:t>
      </w:r>
      <w:r>
        <w:rPr>
          <w:rFonts w:ascii="Times New Roman" w:hAnsi="Times New Roman"/>
          <w:sz w:val="24"/>
        </w:rPr>
        <w:t>4</w:t>
      </w:r>
      <w:r w:rsidRPr="007F160A">
        <w:rPr>
          <w:rFonts w:ascii="Times New Roman" w:hAnsi="Times New Roman"/>
          <w:sz w:val="24"/>
        </w:rPr>
        <w:t>/C13/I1, Componenta 13 – Reforme Sociale Investiția I1: Crearea unei rețele de centre de zi pentru copiii expuși riscului de a fi separați de familie</w:t>
      </w:r>
    </w:p>
    <w:p w14:paraId="76493AC2" w14:textId="77777777" w:rsidR="006B1372" w:rsidRPr="007F160A" w:rsidRDefault="006B1372" w:rsidP="006B1372">
      <w:pPr>
        <w:pStyle w:val="ListParagraph"/>
        <w:numPr>
          <w:ilvl w:val="0"/>
          <w:numId w:val="2"/>
        </w:numPr>
        <w:spacing w:before="0" w:line="259" w:lineRule="auto"/>
        <w:jc w:val="both"/>
        <w:rPr>
          <w:rFonts w:ascii="Times New Roman" w:hAnsi="Times New Roman"/>
          <w:sz w:val="24"/>
        </w:rPr>
      </w:pPr>
      <w:r w:rsidRPr="007F160A">
        <w:rPr>
          <w:rFonts w:ascii="Times New Roman" w:hAnsi="Times New Roman"/>
          <w:sz w:val="24"/>
        </w:rPr>
        <w:t>prevederile HG nr. 907/2016 privind etapele de elaborare și conținutul-cadru al documentațiilor tehnico-economice aferente obiectivelor/proiectelor de investiții finanțate din fonduri publice;</w:t>
      </w:r>
    </w:p>
    <w:p w14:paraId="72602CFE" w14:textId="77777777" w:rsidR="006B1372" w:rsidRPr="007F160A" w:rsidRDefault="006B1372" w:rsidP="006B1372">
      <w:pPr>
        <w:pStyle w:val="ListParagraph"/>
        <w:spacing w:before="0" w:line="259" w:lineRule="auto"/>
        <w:jc w:val="both"/>
        <w:rPr>
          <w:rFonts w:ascii="Times New Roman" w:hAnsi="Times New Roman"/>
          <w:sz w:val="24"/>
        </w:rPr>
      </w:pPr>
    </w:p>
    <w:p w14:paraId="6EAB0AAD" w14:textId="77777777" w:rsidR="006B1372" w:rsidRPr="007F160A" w:rsidRDefault="006B1372" w:rsidP="006B1372">
      <w:pPr>
        <w:spacing w:before="0" w:line="259" w:lineRule="auto"/>
        <w:jc w:val="both"/>
        <w:rPr>
          <w:rFonts w:ascii="Times New Roman" w:hAnsi="Times New Roman"/>
          <w:sz w:val="24"/>
        </w:rPr>
      </w:pPr>
      <w:r w:rsidRPr="007F160A">
        <w:rPr>
          <w:rFonts w:ascii="Times New Roman" w:hAnsi="Times New Roman"/>
          <w:sz w:val="24"/>
        </w:rPr>
        <w:t>analizând indicatorii tehnico – economici ai proiectului ”</w:t>
      </w:r>
      <w:r w:rsidRPr="00756905">
        <w:t xml:space="preserve"> </w:t>
      </w:r>
      <w:r w:rsidRPr="00756905">
        <w:rPr>
          <w:rFonts w:ascii="Times New Roman" w:hAnsi="Times New Roman"/>
          <w:sz w:val="24"/>
        </w:rPr>
        <w:t>ÎNFIINȚARE CENTRU DE ZI PENTRU COPII ÎN COMUNA ACĂȚARI, JUDEȚUL MUREȘ</w:t>
      </w:r>
      <w:r w:rsidRPr="007F160A">
        <w:rPr>
          <w:rFonts w:ascii="Times New Roman" w:hAnsi="Times New Roman"/>
          <w:sz w:val="24"/>
        </w:rPr>
        <w:t>”,</w:t>
      </w:r>
    </w:p>
    <w:p w14:paraId="32C5792C" w14:textId="77777777" w:rsidR="006B1372" w:rsidRPr="007F160A" w:rsidRDefault="006B1372" w:rsidP="006B1372">
      <w:pPr>
        <w:spacing w:before="0" w:line="259" w:lineRule="auto"/>
        <w:jc w:val="both"/>
        <w:rPr>
          <w:rFonts w:ascii="Times New Roman" w:hAnsi="Times New Roman"/>
          <w:sz w:val="24"/>
        </w:rPr>
      </w:pPr>
      <w:r w:rsidRPr="007F160A">
        <w:rPr>
          <w:rFonts w:ascii="Times New Roman" w:hAnsi="Times New Roman"/>
          <w:sz w:val="24"/>
        </w:rPr>
        <w:t>în temeiul prevederilor art. 139 alin. (1) și celor ale art. 196 alin. (1) lit. a) din OUG 57/2019 privind Codul Administrativ, cu modificările și completările ulterioare,</w:t>
      </w:r>
    </w:p>
    <w:p w14:paraId="5CC65D3B" w14:textId="77777777" w:rsidR="006B1372" w:rsidRPr="007F160A" w:rsidRDefault="006B1372" w:rsidP="006B1372">
      <w:pPr>
        <w:spacing w:before="0" w:line="259" w:lineRule="auto"/>
        <w:jc w:val="both"/>
        <w:rPr>
          <w:rFonts w:ascii="Times New Roman" w:hAnsi="Times New Roman"/>
          <w:sz w:val="24"/>
        </w:rPr>
      </w:pPr>
    </w:p>
    <w:p w14:paraId="40F38EE1" w14:textId="77777777" w:rsidR="006B1372" w:rsidRPr="007F160A" w:rsidRDefault="006B1372" w:rsidP="006B1372">
      <w:pPr>
        <w:spacing w:before="0" w:line="259" w:lineRule="auto"/>
        <w:jc w:val="both"/>
        <w:rPr>
          <w:rFonts w:ascii="Times New Roman" w:hAnsi="Times New Roman"/>
          <w:sz w:val="24"/>
        </w:rPr>
      </w:pPr>
      <w:r w:rsidRPr="007F160A">
        <w:rPr>
          <w:rFonts w:ascii="Times New Roman" w:hAnsi="Times New Roman"/>
          <w:sz w:val="24"/>
        </w:rPr>
        <w:t xml:space="preserve">luând act de: </w:t>
      </w:r>
    </w:p>
    <w:p w14:paraId="5ABD1D89" w14:textId="758B55D8" w:rsidR="006B1372" w:rsidRPr="00BA1B01" w:rsidRDefault="006B1372" w:rsidP="006B1372">
      <w:pPr>
        <w:pStyle w:val="ListParagraph"/>
        <w:numPr>
          <w:ilvl w:val="0"/>
          <w:numId w:val="1"/>
        </w:numPr>
        <w:spacing w:before="0" w:line="259" w:lineRule="auto"/>
        <w:jc w:val="both"/>
        <w:rPr>
          <w:rFonts w:ascii="Times New Roman" w:hAnsi="Times New Roman"/>
          <w:sz w:val="24"/>
        </w:rPr>
      </w:pPr>
      <w:r w:rsidRPr="00BA1B01">
        <w:rPr>
          <w:rFonts w:ascii="Times New Roman" w:hAnsi="Times New Roman"/>
          <w:sz w:val="24"/>
        </w:rPr>
        <w:t xml:space="preserve">referatul de aprobare prezentat de către primarul Comunei Acățari, în calitatea sa de inițiator, înregistrat cu nr. </w:t>
      </w:r>
      <w:r w:rsidR="00385EB1" w:rsidRPr="00BA1B01">
        <w:rPr>
          <w:rFonts w:ascii="Times New Roman" w:hAnsi="Times New Roman"/>
          <w:sz w:val="24"/>
        </w:rPr>
        <w:t>714</w:t>
      </w:r>
      <w:r w:rsidRPr="00BA1B01">
        <w:rPr>
          <w:rFonts w:ascii="Times New Roman" w:hAnsi="Times New Roman"/>
          <w:sz w:val="24"/>
        </w:rPr>
        <w:t>/</w:t>
      </w:r>
      <w:r w:rsidR="00385EB1" w:rsidRPr="00BA1B01">
        <w:rPr>
          <w:rFonts w:ascii="Times New Roman" w:hAnsi="Times New Roman"/>
          <w:sz w:val="24"/>
        </w:rPr>
        <w:t>2024</w:t>
      </w:r>
      <w:r w:rsidRPr="00BA1B01">
        <w:rPr>
          <w:rFonts w:ascii="Times New Roman" w:hAnsi="Times New Roman"/>
          <w:sz w:val="24"/>
        </w:rPr>
        <w:t>;</w:t>
      </w:r>
    </w:p>
    <w:p w14:paraId="2422FBC5" w14:textId="782B3AA7" w:rsidR="006B1372" w:rsidRPr="00BA1B01" w:rsidRDefault="006B1372" w:rsidP="006B1372">
      <w:pPr>
        <w:pStyle w:val="ListParagraph"/>
        <w:numPr>
          <w:ilvl w:val="0"/>
          <w:numId w:val="1"/>
        </w:numPr>
        <w:spacing w:before="0" w:line="259" w:lineRule="auto"/>
        <w:jc w:val="both"/>
        <w:rPr>
          <w:rFonts w:ascii="Times New Roman" w:hAnsi="Times New Roman"/>
          <w:sz w:val="24"/>
        </w:rPr>
      </w:pPr>
      <w:r w:rsidRPr="00BA1B01">
        <w:rPr>
          <w:rFonts w:ascii="Times New Roman" w:hAnsi="Times New Roman"/>
          <w:sz w:val="24"/>
        </w:rPr>
        <w:t xml:space="preserve">raportul compartimentului de resort din cadrul aparatului de specialitate al primarului, înregistrat cu nr. </w:t>
      </w:r>
      <w:r w:rsidR="00385EB1" w:rsidRPr="00BA1B01">
        <w:rPr>
          <w:rFonts w:ascii="Times New Roman" w:hAnsi="Times New Roman"/>
          <w:sz w:val="24"/>
        </w:rPr>
        <w:t>721</w:t>
      </w:r>
      <w:r w:rsidRPr="00BA1B01">
        <w:rPr>
          <w:rFonts w:ascii="Times New Roman" w:hAnsi="Times New Roman"/>
          <w:sz w:val="24"/>
        </w:rPr>
        <w:t>/</w:t>
      </w:r>
      <w:r w:rsidR="00385EB1" w:rsidRPr="00BA1B01">
        <w:rPr>
          <w:rFonts w:ascii="Times New Roman" w:hAnsi="Times New Roman"/>
          <w:sz w:val="24"/>
        </w:rPr>
        <w:t>2024</w:t>
      </w:r>
      <w:r w:rsidRPr="00BA1B01">
        <w:rPr>
          <w:rFonts w:ascii="Times New Roman" w:hAnsi="Times New Roman"/>
          <w:sz w:val="24"/>
        </w:rPr>
        <w:t xml:space="preserve">, </w:t>
      </w:r>
    </w:p>
    <w:p w14:paraId="6D2176BA" w14:textId="77777777" w:rsidR="006B1372" w:rsidRPr="00BA1B01" w:rsidRDefault="006B1372" w:rsidP="006B1372">
      <w:pPr>
        <w:pStyle w:val="ListParagraph"/>
        <w:numPr>
          <w:ilvl w:val="0"/>
          <w:numId w:val="1"/>
        </w:numPr>
        <w:spacing w:before="0" w:line="259" w:lineRule="auto"/>
        <w:jc w:val="both"/>
        <w:rPr>
          <w:rFonts w:ascii="Times New Roman" w:hAnsi="Times New Roman"/>
          <w:sz w:val="24"/>
        </w:rPr>
      </w:pPr>
      <w:r w:rsidRPr="00BA1B01">
        <w:rPr>
          <w:rFonts w:ascii="Times New Roman" w:hAnsi="Times New Roman"/>
          <w:sz w:val="24"/>
        </w:rPr>
        <w:t>raportul comisiei de specialitate a Consiliului Local Acățari</w:t>
      </w:r>
    </w:p>
    <w:p w14:paraId="415E823E" w14:textId="00737C84" w:rsidR="00BA1B01" w:rsidRPr="00BA1B01" w:rsidRDefault="00BA1B01" w:rsidP="00BA1B01">
      <w:pPr>
        <w:pStyle w:val="ListParagraph"/>
        <w:numPr>
          <w:ilvl w:val="0"/>
          <w:numId w:val="1"/>
        </w:numPr>
        <w:spacing w:before="0" w:line="259" w:lineRule="auto"/>
        <w:jc w:val="both"/>
        <w:rPr>
          <w:rFonts w:ascii="Times New Roman" w:hAnsi="Times New Roman"/>
          <w:sz w:val="24"/>
        </w:rPr>
      </w:pPr>
      <w:r w:rsidRPr="00BA1B01">
        <w:rPr>
          <w:rFonts w:ascii="Times New Roman" w:hAnsi="Times New Roman"/>
          <w:sz w:val="24"/>
        </w:rPr>
        <w:t xml:space="preserve"> prevederile  </w:t>
      </w:r>
      <w:r w:rsidRPr="00BA1B01">
        <w:rPr>
          <w:rFonts w:ascii="Times New Roman" w:hAnsi="Times New Roman"/>
          <w:iCs/>
          <w:sz w:val="24"/>
        </w:rPr>
        <w:t>art. 7 alin. (13)  din Legea nr. 52/2003 privind transparenţa decizională în administraţia publică, republicată,</w:t>
      </w:r>
      <w:r w:rsidRPr="00BA1B01">
        <w:rPr>
          <w:rFonts w:ascii="Times New Roman" w:hAnsi="Times New Roman"/>
          <w:sz w:val="24"/>
          <w:lang w:val="pt-BR"/>
        </w:rPr>
        <w:t xml:space="preserve"> cu modificările și completările ulterioare</w:t>
      </w:r>
      <w:r w:rsidRPr="00BA1B01">
        <w:rPr>
          <w:lang w:val="pt-BR"/>
        </w:rPr>
        <w:t>,</w:t>
      </w:r>
    </w:p>
    <w:p w14:paraId="30C99B7B" w14:textId="77777777" w:rsidR="00BA1B01" w:rsidRPr="00BA1B01" w:rsidRDefault="00BA1B01" w:rsidP="00BA1B01">
      <w:pPr>
        <w:spacing w:before="0" w:line="259" w:lineRule="auto"/>
        <w:ind w:left="720"/>
        <w:jc w:val="both"/>
        <w:rPr>
          <w:rFonts w:ascii="Times New Roman" w:hAnsi="Times New Roman"/>
          <w:sz w:val="24"/>
        </w:rPr>
      </w:pPr>
    </w:p>
    <w:p w14:paraId="37D4A652" w14:textId="77777777" w:rsidR="006B1372" w:rsidRPr="007F160A" w:rsidRDefault="006B1372" w:rsidP="006B1372">
      <w:pPr>
        <w:spacing w:before="0" w:line="259" w:lineRule="auto"/>
        <w:jc w:val="both"/>
        <w:rPr>
          <w:rFonts w:ascii="Times New Roman" w:hAnsi="Times New Roman"/>
          <w:sz w:val="24"/>
        </w:rPr>
      </w:pPr>
    </w:p>
    <w:p w14:paraId="73FD6F3A" w14:textId="77777777" w:rsidR="006B1372" w:rsidRPr="007F160A" w:rsidRDefault="006B1372" w:rsidP="006B1372">
      <w:pPr>
        <w:spacing w:before="0" w:line="259" w:lineRule="auto"/>
        <w:jc w:val="center"/>
        <w:rPr>
          <w:rFonts w:ascii="Times New Roman" w:hAnsi="Times New Roman"/>
          <w:b/>
          <w:bCs/>
          <w:sz w:val="24"/>
        </w:rPr>
      </w:pPr>
      <w:r w:rsidRPr="007F160A">
        <w:rPr>
          <w:rFonts w:ascii="Times New Roman" w:hAnsi="Times New Roman"/>
          <w:b/>
          <w:bCs/>
          <w:sz w:val="24"/>
        </w:rPr>
        <w:t xml:space="preserve">Consiliul Local al Comunei </w:t>
      </w:r>
      <w:r>
        <w:rPr>
          <w:rFonts w:ascii="Times New Roman" w:hAnsi="Times New Roman"/>
          <w:b/>
          <w:bCs/>
          <w:sz w:val="24"/>
        </w:rPr>
        <w:t>Acățari</w:t>
      </w:r>
      <w:r w:rsidRPr="007F160A">
        <w:rPr>
          <w:rFonts w:ascii="Times New Roman" w:hAnsi="Times New Roman"/>
          <w:b/>
          <w:bCs/>
          <w:sz w:val="24"/>
        </w:rPr>
        <w:t xml:space="preserve"> adoptă prezenta hotărâre.</w:t>
      </w:r>
    </w:p>
    <w:p w14:paraId="5CA1034C" w14:textId="77777777" w:rsidR="006B1372" w:rsidRDefault="006B1372" w:rsidP="006B1372">
      <w:pPr>
        <w:spacing w:before="0" w:line="259" w:lineRule="auto"/>
        <w:jc w:val="both"/>
        <w:rPr>
          <w:rFonts w:ascii="Times New Roman" w:hAnsi="Times New Roman"/>
          <w:sz w:val="24"/>
        </w:rPr>
      </w:pPr>
    </w:p>
    <w:p w14:paraId="7C5BCD19" w14:textId="77777777" w:rsidR="003D2CCA" w:rsidRDefault="003D2CCA" w:rsidP="003D2CCA">
      <w:pPr>
        <w:spacing w:before="0" w:line="259" w:lineRule="auto"/>
        <w:ind w:firstLine="567"/>
        <w:jc w:val="both"/>
        <w:rPr>
          <w:rFonts w:ascii="Times New Roman" w:hAnsi="Times New Roman"/>
          <w:bCs/>
          <w:sz w:val="24"/>
          <w:lang w:eastAsia="ro-RO"/>
        </w:rPr>
      </w:pPr>
      <w:r>
        <w:rPr>
          <w:rFonts w:ascii="Times New Roman" w:hAnsi="Times New Roman"/>
          <w:sz w:val="24"/>
        </w:rPr>
        <w:tab/>
      </w:r>
      <w:r w:rsidRPr="007F160A">
        <w:rPr>
          <w:rFonts w:ascii="Times New Roman" w:hAnsi="Times New Roman"/>
          <w:b/>
          <w:bCs/>
          <w:sz w:val="24"/>
          <w:lang w:eastAsia="ro-RO"/>
        </w:rPr>
        <w:t xml:space="preserve">Art.  1. - </w:t>
      </w:r>
      <w:r w:rsidRPr="007F160A">
        <w:rPr>
          <w:rFonts w:ascii="Times New Roman" w:hAnsi="Times New Roman"/>
          <w:bCs/>
          <w:sz w:val="24"/>
          <w:lang w:eastAsia="ro-RO"/>
        </w:rPr>
        <w:t xml:space="preserve">Se aprobă documentația tehnico-economică </w:t>
      </w:r>
      <w:r>
        <w:rPr>
          <w:rFonts w:ascii="Times New Roman" w:hAnsi="Times New Roman"/>
          <w:bCs/>
          <w:sz w:val="24"/>
          <w:lang w:eastAsia="ro-RO"/>
        </w:rPr>
        <w:t>întocmită la faza de proiectare studiu de fezabilitate pentru</w:t>
      </w:r>
      <w:r w:rsidRPr="007F160A">
        <w:rPr>
          <w:rFonts w:ascii="Times New Roman" w:hAnsi="Times New Roman"/>
          <w:bCs/>
          <w:sz w:val="24"/>
          <w:lang w:eastAsia="ro-RO"/>
        </w:rPr>
        <w:t xml:space="preserve"> proiectul </w:t>
      </w:r>
      <w:r w:rsidRPr="007F160A">
        <w:rPr>
          <w:rFonts w:ascii="Times New Roman" w:hAnsi="Times New Roman"/>
          <w:sz w:val="24"/>
        </w:rPr>
        <w:t>”</w:t>
      </w:r>
      <w:r w:rsidRPr="00756905">
        <w:rPr>
          <w:rFonts w:ascii="Times New Roman" w:hAnsi="Times New Roman"/>
          <w:sz w:val="24"/>
        </w:rPr>
        <w:t>ÎNFIINȚARE CENTRU DE ZI PENTRU COPII ÎN COMUNA ACĂȚARI, JUDEȚUL MUREȘ</w:t>
      </w:r>
      <w:r w:rsidRPr="007F160A">
        <w:rPr>
          <w:rFonts w:ascii="Times New Roman" w:hAnsi="Times New Roman"/>
          <w:sz w:val="24"/>
        </w:rPr>
        <w:t>”</w:t>
      </w:r>
      <w:r>
        <w:rPr>
          <w:rFonts w:ascii="Times New Roman" w:hAnsi="Times New Roman"/>
          <w:bCs/>
          <w:sz w:val="24"/>
          <w:lang w:eastAsia="ro-RO"/>
        </w:rPr>
        <w:t>.</w:t>
      </w:r>
    </w:p>
    <w:p w14:paraId="68D83E6D" w14:textId="77777777" w:rsidR="003D2CCA" w:rsidRPr="007F160A" w:rsidRDefault="003D2CCA" w:rsidP="003D2CCA">
      <w:pPr>
        <w:spacing w:before="0" w:line="259" w:lineRule="auto"/>
        <w:ind w:firstLine="567"/>
        <w:jc w:val="both"/>
        <w:rPr>
          <w:rFonts w:ascii="Times New Roman" w:hAnsi="Times New Roman"/>
          <w:bCs/>
          <w:sz w:val="24"/>
          <w:lang w:eastAsia="ro-RO"/>
        </w:rPr>
      </w:pPr>
      <w:r w:rsidRPr="007F160A">
        <w:rPr>
          <w:rFonts w:ascii="Times New Roman" w:hAnsi="Times New Roman"/>
          <w:b/>
          <w:bCs/>
          <w:sz w:val="24"/>
          <w:lang w:eastAsia="ro-RO"/>
        </w:rPr>
        <w:lastRenderedPageBreak/>
        <w:t xml:space="preserve">Art.  </w:t>
      </w:r>
      <w:r>
        <w:rPr>
          <w:rFonts w:ascii="Times New Roman" w:hAnsi="Times New Roman"/>
          <w:b/>
          <w:bCs/>
          <w:sz w:val="24"/>
          <w:lang w:eastAsia="ro-RO"/>
        </w:rPr>
        <w:t>2</w:t>
      </w:r>
      <w:r w:rsidRPr="007F160A">
        <w:rPr>
          <w:rFonts w:ascii="Times New Roman" w:hAnsi="Times New Roman"/>
          <w:b/>
          <w:bCs/>
          <w:sz w:val="24"/>
          <w:lang w:eastAsia="ro-RO"/>
        </w:rPr>
        <w:t xml:space="preserve">. - </w:t>
      </w:r>
      <w:r w:rsidRPr="007F160A">
        <w:rPr>
          <w:rFonts w:ascii="Times New Roman" w:hAnsi="Times New Roman"/>
          <w:bCs/>
          <w:sz w:val="24"/>
          <w:lang w:eastAsia="ro-RO"/>
        </w:rPr>
        <w:t>Se aprobă indicatorii tehnico-economici a</w:t>
      </w:r>
      <w:r>
        <w:rPr>
          <w:rFonts w:ascii="Times New Roman" w:hAnsi="Times New Roman"/>
          <w:bCs/>
          <w:sz w:val="24"/>
          <w:lang w:eastAsia="ro-RO"/>
        </w:rPr>
        <w:t>i</w:t>
      </w:r>
      <w:r w:rsidRPr="007F160A">
        <w:rPr>
          <w:rFonts w:ascii="Times New Roman" w:hAnsi="Times New Roman"/>
          <w:bCs/>
          <w:sz w:val="24"/>
          <w:lang w:eastAsia="ro-RO"/>
        </w:rPr>
        <w:t xml:space="preserve"> proiectului </w:t>
      </w:r>
      <w:r w:rsidRPr="007F160A">
        <w:rPr>
          <w:rFonts w:ascii="Times New Roman" w:hAnsi="Times New Roman"/>
          <w:sz w:val="24"/>
        </w:rPr>
        <w:t>”</w:t>
      </w:r>
      <w:r w:rsidRPr="00756905">
        <w:rPr>
          <w:rFonts w:ascii="Times New Roman" w:hAnsi="Times New Roman"/>
          <w:sz w:val="24"/>
        </w:rPr>
        <w:t>ÎNFIINȚARE CENTRU DE ZI PENTRU COPII ÎN COMUNA ACĂȚARI, JUDEȚUL MUREȘ</w:t>
      </w:r>
      <w:r w:rsidRPr="007F160A">
        <w:rPr>
          <w:rFonts w:ascii="Times New Roman" w:hAnsi="Times New Roman"/>
          <w:sz w:val="24"/>
        </w:rPr>
        <w:t>”</w:t>
      </w:r>
      <w:r w:rsidRPr="007F160A">
        <w:rPr>
          <w:rFonts w:ascii="Times New Roman" w:hAnsi="Times New Roman"/>
          <w:bCs/>
          <w:sz w:val="24"/>
          <w:lang w:eastAsia="ro-RO"/>
        </w:rPr>
        <w:t xml:space="preserve">, </w:t>
      </w:r>
      <w:r>
        <w:rPr>
          <w:rFonts w:ascii="Times New Roman" w:hAnsi="Times New Roman"/>
          <w:bCs/>
          <w:sz w:val="24"/>
          <w:lang w:eastAsia="ro-RO"/>
        </w:rPr>
        <w:t xml:space="preserve">conform Anexei nr. 1 privind detalierea indicatorilor tehnico-economici și a valorilor acestora, </w:t>
      </w:r>
      <w:r w:rsidRPr="007F160A">
        <w:rPr>
          <w:rFonts w:ascii="Times New Roman" w:hAnsi="Times New Roman"/>
          <w:bCs/>
          <w:sz w:val="24"/>
          <w:lang w:eastAsia="ro-RO"/>
        </w:rPr>
        <w:t>după cum urmează:</w:t>
      </w:r>
    </w:p>
    <w:p w14:paraId="4ADFCFA9" w14:textId="77777777" w:rsidR="003D2CCA" w:rsidRPr="00223EC6" w:rsidRDefault="003D2CCA" w:rsidP="003D2CCA">
      <w:pPr>
        <w:pStyle w:val="ListParagraph"/>
        <w:numPr>
          <w:ilvl w:val="0"/>
          <w:numId w:val="4"/>
        </w:numPr>
        <w:spacing w:before="0" w:line="259" w:lineRule="auto"/>
        <w:jc w:val="both"/>
        <w:rPr>
          <w:rFonts w:ascii="Times New Roman" w:hAnsi="Times New Roman"/>
          <w:sz w:val="24"/>
        </w:rPr>
      </w:pPr>
      <w:r w:rsidRPr="007F160A">
        <w:rPr>
          <w:rFonts w:ascii="Times New Roman" w:hAnsi="Times New Roman"/>
          <w:sz w:val="24"/>
        </w:rPr>
        <w:t xml:space="preserve">Valoarea totală (INV) , inclusiv TVA (lei)  </w:t>
      </w:r>
      <w:r w:rsidRPr="007F160A">
        <w:rPr>
          <w:rFonts w:ascii="Times New Roman" w:hAnsi="Times New Roman"/>
          <w:sz w:val="24"/>
        </w:rPr>
        <w:tab/>
      </w:r>
      <w:r w:rsidRPr="00223EC6">
        <w:rPr>
          <w:rFonts w:ascii="Times New Roman" w:hAnsi="Times New Roman"/>
          <w:sz w:val="24"/>
        </w:rPr>
        <w:t>4.188.533,98 lei</w:t>
      </w:r>
    </w:p>
    <w:p w14:paraId="072E6E19" w14:textId="77777777" w:rsidR="003D2CCA" w:rsidRPr="00223EC6" w:rsidRDefault="003D2CCA" w:rsidP="003D2CCA">
      <w:pPr>
        <w:pStyle w:val="ListParagraph"/>
        <w:numPr>
          <w:ilvl w:val="1"/>
          <w:numId w:val="4"/>
        </w:numPr>
        <w:spacing w:before="0" w:line="259" w:lineRule="auto"/>
        <w:jc w:val="both"/>
        <w:rPr>
          <w:rFonts w:ascii="Times New Roman" w:hAnsi="Times New Roman"/>
          <w:sz w:val="24"/>
        </w:rPr>
      </w:pPr>
      <w:r w:rsidRPr="00223EC6">
        <w:rPr>
          <w:rFonts w:ascii="Times New Roman" w:hAnsi="Times New Roman"/>
          <w:sz w:val="24"/>
        </w:rPr>
        <w:t>Din care construcții-montaj (C+M):</w:t>
      </w:r>
      <w:r w:rsidRPr="00223EC6">
        <w:rPr>
          <w:rFonts w:ascii="Times New Roman" w:hAnsi="Times New Roman"/>
          <w:sz w:val="24"/>
        </w:rPr>
        <w:tab/>
      </w:r>
      <w:r>
        <w:rPr>
          <w:rFonts w:ascii="Times New Roman" w:hAnsi="Times New Roman"/>
          <w:sz w:val="24"/>
        </w:rPr>
        <w:t>2.916.683,76</w:t>
      </w:r>
      <w:r w:rsidRPr="00223EC6">
        <w:rPr>
          <w:rFonts w:ascii="Times New Roman" w:hAnsi="Times New Roman"/>
          <w:sz w:val="24"/>
        </w:rPr>
        <w:t xml:space="preserve"> lei</w:t>
      </w:r>
    </w:p>
    <w:p w14:paraId="1B42778C" w14:textId="77777777" w:rsidR="003D2CCA" w:rsidRPr="00223EC6" w:rsidRDefault="003D2CCA" w:rsidP="003D2CCA">
      <w:pPr>
        <w:pStyle w:val="ListParagraph"/>
        <w:numPr>
          <w:ilvl w:val="0"/>
          <w:numId w:val="6"/>
        </w:numPr>
        <w:spacing w:before="0" w:line="259" w:lineRule="auto"/>
        <w:jc w:val="both"/>
        <w:rPr>
          <w:rFonts w:ascii="Times New Roman" w:hAnsi="Times New Roman"/>
          <w:sz w:val="24"/>
        </w:rPr>
      </w:pPr>
      <w:r w:rsidRPr="00223EC6">
        <w:rPr>
          <w:rFonts w:ascii="Times New Roman" w:hAnsi="Times New Roman"/>
          <w:sz w:val="24"/>
        </w:rPr>
        <w:t>Durata de realizare (luni)</w:t>
      </w:r>
      <w:r w:rsidRPr="00223EC6">
        <w:rPr>
          <w:rFonts w:ascii="Times New Roman" w:hAnsi="Times New Roman"/>
          <w:sz w:val="24"/>
        </w:rPr>
        <w:tab/>
      </w:r>
      <w:r w:rsidRPr="00223EC6">
        <w:rPr>
          <w:rFonts w:ascii="Times New Roman" w:hAnsi="Times New Roman"/>
          <w:sz w:val="24"/>
        </w:rPr>
        <w:tab/>
      </w:r>
      <w:r w:rsidRPr="00223EC6">
        <w:rPr>
          <w:rFonts w:ascii="Times New Roman" w:hAnsi="Times New Roman"/>
          <w:sz w:val="24"/>
        </w:rPr>
        <w:tab/>
      </w:r>
      <w:r w:rsidRPr="00223EC6">
        <w:rPr>
          <w:rFonts w:ascii="Times New Roman" w:hAnsi="Times New Roman"/>
          <w:sz w:val="24"/>
        </w:rPr>
        <w:tab/>
        <w:t>10 luni</w:t>
      </w:r>
    </w:p>
    <w:p w14:paraId="5FF0EDC1" w14:textId="77777777" w:rsidR="003D2CCA" w:rsidRPr="00756905" w:rsidRDefault="003D2CCA" w:rsidP="003D2CCA">
      <w:pPr>
        <w:pStyle w:val="ListParagraph"/>
        <w:numPr>
          <w:ilvl w:val="0"/>
          <w:numId w:val="6"/>
        </w:numPr>
        <w:spacing w:before="0" w:line="259" w:lineRule="auto"/>
        <w:jc w:val="both"/>
        <w:rPr>
          <w:rFonts w:ascii="Times New Roman" w:hAnsi="Times New Roman"/>
          <w:sz w:val="24"/>
        </w:rPr>
      </w:pPr>
      <w:r w:rsidRPr="00756905">
        <w:rPr>
          <w:rFonts w:ascii="Times New Roman" w:hAnsi="Times New Roman"/>
          <w:sz w:val="24"/>
        </w:rPr>
        <w:t>Indicatori de performanță – capacități fizice:</w:t>
      </w:r>
    </w:p>
    <w:p w14:paraId="38DDF249" w14:textId="77777777" w:rsidR="003D2CCA" w:rsidRDefault="003D2CCA" w:rsidP="003D2CCA">
      <w:pPr>
        <w:pStyle w:val="ListParagraph"/>
        <w:numPr>
          <w:ilvl w:val="0"/>
          <w:numId w:val="5"/>
        </w:numPr>
        <w:spacing w:before="0" w:line="259" w:lineRule="auto"/>
        <w:ind w:left="720"/>
        <w:jc w:val="both"/>
        <w:rPr>
          <w:rFonts w:ascii="Times New Roman" w:hAnsi="Times New Roman"/>
          <w:sz w:val="24"/>
        </w:rPr>
      </w:pPr>
      <w:r>
        <w:rPr>
          <w:rFonts w:ascii="Times New Roman" w:hAnsi="Times New Roman"/>
          <w:sz w:val="24"/>
        </w:rPr>
        <w:t xml:space="preserve">Centru de zi pentru consiliere și sprijin pentru părinți și copii: </w:t>
      </w:r>
    </w:p>
    <w:p w14:paraId="35A4A6F3" w14:textId="77777777" w:rsidR="003D2CCA" w:rsidRPr="002A6B0B" w:rsidRDefault="003D2CCA" w:rsidP="003D2CCA">
      <w:pPr>
        <w:pStyle w:val="ListParagraph"/>
        <w:numPr>
          <w:ilvl w:val="0"/>
          <w:numId w:val="7"/>
        </w:numPr>
        <w:spacing w:before="0" w:line="259" w:lineRule="auto"/>
        <w:ind w:left="1701"/>
        <w:jc w:val="both"/>
        <w:rPr>
          <w:rFonts w:ascii="Times New Roman" w:hAnsi="Times New Roman"/>
          <w:sz w:val="24"/>
        </w:rPr>
      </w:pPr>
      <w:r w:rsidRPr="002A6B0B">
        <w:rPr>
          <w:rFonts w:ascii="Times New Roman" w:hAnsi="Times New Roman"/>
          <w:sz w:val="24"/>
        </w:rPr>
        <w:t>Suprafață teren:</w:t>
      </w:r>
      <w:r w:rsidRPr="002A6B0B">
        <w:rPr>
          <w:rFonts w:ascii="Times New Roman" w:hAnsi="Times New Roman"/>
          <w:sz w:val="24"/>
        </w:rPr>
        <w:tab/>
      </w:r>
      <w:r>
        <w:rPr>
          <w:rFonts w:ascii="Times New Roman" w:hAnsi="Times New Roman"/>
          <w:sz w:val="24"/>
        </w:rPr>
        <w:tab/>
      </w:r>
      <w:r w:rsidRPr="00200105">
        <w:rPr>
          <w:rFonts w:ascii="Times New Roman" w:hAnsi="Times New Roman"/>
          <w:sz w:val="24"/>
        </w:rPr>
        <w:t>1.219</w:t>
      </w:r>
      <w:r>
        <w:rPr>
          <w:rFonts w:ascii="Times New Roman" w:hAnsi="Times New Roman"/>
          <w:sz w:val="24"/>
        </w:rPr>
        <w:t xml:space="preserve"> </w:t>
      </w:r>
      <w:r w:rsidRPr="002A6B0B">
        <w:rPr>
          <w:rFonts w:ascii="Times New Roman" w:hAnsi="Times New Roman"/>
          <w:sz w:val="24"/>
        </w:rPr>
        <w:t>mp.</w:t>
      </w:r>
    </w:p>
    <w:p w14:paraId="08A5763F" w14:textId="77777777" w:rsidR="003D2CCA" w:rsidRDefault="003D2CCA" w:rsidP="003D2CCA">
      <w:pPr>
        <w:pStyle w:val="ListParagraph"/>
        <w:numPr>
          <w:ilvl w:val="0"/>
          <w:numId w:val="7"/>
        </w:numPr>
        <w:spacing w:before="0" w:line="259" w:lineRule="auto"/>
        <w:ind w:left="1701"/>
        <w:jc w:val="both"/>
        <w:rPr>
          <w:rFonts w:ascii="Times New Roman" w:hAnsi="Times New Roman"/>
          <w:sz w:val="24"/>
        </w:rPr>
      </w:pPr>
      <w:r w:rsidRPr="002A6B0B">
        <w:rPr>
          <w:rFonts w:ascii="Times New Roman" w:hAnsi="Times New Roman"/>
          <w:sz w:val="24"/>
        </w:rPr>
        <w:t>Suprafață construită:</w:t>
      </w:r>
      <w:r w:rsidRPr="002A6B0B">
        <w:rPr>
          <w:rFonts w:ascii="Times New Roman" w:hAnsi="Times New Roman"/>
          <w:sz w:val="24"/>
        </w:rPr>
        <w:tab/>
      </w:r>
      <w:r>
        <w:rPr>
          <w:rFonts w:ascii="Times New Roman" w:hAnsi="Times New Roman"/>
          <w:sz w:val="24"/>
        </w:rPr>
        <w:t xml:space="preserve">   </w:t>
      </w:r>
      <w:r w:rsidRPr="00200105">
        <w:rPr>
          <w:rFonts w:ascii="Times New Roman" w:hAnsi="Times New Roman"/>
          <w:sz w:val="24"/>
        </w:rPr>
        <w:t>217,08</w:t>
      </w:r>
      <w:r>
        <w:rPr>
          <w:rFonts w:ascii="Times New Roman" w:hAnsi="Times New Roman"/>
          <w:sz w:val="24"/>
        </w:rPr>
        <w:t xml:space="preserve"> </w:t>
      </w:r>
      <w:r w:rsidRPr="002A6B0B">
        <w:rPr>
          <w:rFonts w:ascii="Times New Roman" w:hAnsi="Times New Roman"/>
          <w:sz w:val="24"/>
        </w:rPr>
        <w:t>mp.</w:t>
      </w:r>
    </w:p>
    <w:p w14:paraId="4EB60AAE" w14:textId="77777777" w:rsidR="003D2CCA" w:rsidRDefault="003D2CCA" w:rsidP="003D2CCA">
      <w:pPr>
        <w:pStyle w:val="ListParagraph"/>
        <w:numPr>
          <w:ilvl w:val="0"/>
          <w:numId w:val="7"/>
        </w:numPr>
        <w:spacing w:before="0" w:line="259" w:lineRule="auto"/>
        <w:ind w:left="1701"/>
        <w:jc w:val="both"/>
        <w:rPr>
          <w:rFonts w:ascii="Times New Roman" w:hAnsi="Times New Roman"/>
          <w:sz w:val="24"/>
        </w:rPr>
      </w:pPr>
      <w:r w:rsidRPr="002A6B0B">
        <w:rPr>
          <w:rFonts w:ascii="Times New Roman" w:hAnsi="Times New Roman"/>
          <w:sz w:val="24"/>
        </w:rPr>
        <w:t>Suprafață construită desfășurată:</w:t>
      </w:r>
      <w:r w:rsidRPr="002A6B0B">
        <w:rPr>
          <w:rFonts w:ascii="Times New Roman" w:hAnsi="Times New Roman"/>
          <w:sz w:val="24"/>
        </w:rPr>
        <w:tab/>
      </w:r>
      <w:r w:rsidRPr="00200105">
        <w:rPr>
          <w:rFonts w:ascii="Times New Roman" w:hAnsi="Times New Roman"/>
          <w:sz w:val="24"/>
        </w:rPr>
        <w:t xml:space="preserve">434,16 </w:t>
      </w:r>
      <w:r w:rsidRPr="002A6B0B">
        <w:rPr>
          <w:rFonts w:ascii="Times New Roman" w:hAnsi="Times New Roman"/>
          <w:sz w:val="24"/>
        </w:rPr>
        <w:t>mp.</w:t>
      </w:r>
    </w:p>
    <w:p w14:paraId="38C48D1A" w14:textId="77777777" w:rsidR="003D2CCA" w:rsidRDefault="003D2CCA" w:rsidP="003D2CCA">
      <w:pPr>
        <w:pStyle w:val="ListParagraph"/>
        <w:numPr>
          <w:ilvl w:val="0"/>
          <w:numId w:val="7"/>
        </w:numPr>
        <w:spacing w:before="0" w:line="259" w:lineRule="auto"/>
        <w:ind w:left="1701"/>
        <w:jc w:val="both"/>
        <w:rPr>
          <w:rFonts w:ascii="Times New Roman" w:hAnsi="Times New Roman"/>
          <w:sz w:val="24"/>
        </w:rPr>
      </w:pPr>
      <w:r w:rsidRPr="002A6B0B">
        <w:rPr>
          <w:rFonts w:ascii="Times New Roman" w:hAnsi="Times New Roman"/>
          <w:sz w:val="24"/>
        </w:rPr>
        <w:t>Suprafața utilă:</w:t>
      </w:r>
      <w:r w:rsidRPr="002A6B0B">
        <w:rPr>
          <w:rFonts w:ascii="Times New Roman" w:hAnsi="Times New Roman"/>
          <w:sz w:val="24"/>
        </w:rPr>
        <w:tab/>
      </w:r>
      <w:r>
        <w:rPr>
          <w:rFonts w:ascii="Times New Roman" w:hAnsi="Times New Roman"/>
          <w:sz w:val="24"/>
        </w:rPr>
        <w:tab/>
        <w:t xml:space="preserve">   </w:t>
      </w:r>
      <w:r w:rsidRPr="00721A86">
        <w:rPr>
          <w:rFonts w:ascii="Times New Roman" w:hAnsi="Times New Roman"/>
          <w:bCs/>
          <w:sz w:val="24"/>
        </w:rPr>
        <w:t xml:space="preserve">327,38 </w:t>
      </w:r>
      <w:r w:rsidRPr="002A6B0B">
        <w:rPr>
          <w:rFonts w:ascii="Times New Roman" w:hAnsi="Times New Roman"/>
          <w:sz w:val="24"/>
        </w:rPr>
        <w:t>mp</w:t>
      </w:r>
    </w:p>
    <w:p w14:paraId="6765FAC1" w14:textId="77777777" w:rsidR="003D2CCA" w:rsidRPr="002A6B0B" w:rsidRDefault="003D2CCA" w:rsidP="003D2CCA">
      <w:pPr>
        <w:pStyle w:val="ListParagraph"/>
        <w:numPr>
          <w:ilvl w:val="0"/>
          <w:numId w:val="7"/>
        </w:numPr>
        <w:spacing w:before="0" w:line="259" w:lineRule="auto"/>
        <w:ind w:left="1701"/>
        <w:jc w:val="both"/>
        <w:rPr>
          <w:rFonts w:ascii="Times New Roman" w:hAnsi="Times New Roman"/>
          <w:sz w:val="24"/>
        </w:rPr>
      </w:pPr>
      <w:r>
        <w:rPr>
          <w:rFonts w:ascii="Times New Roman" w:hAnsi="Times New Roman"/>
          <w:sz w:val="24"/>
        </w:rPr>
        <w:t>Regim de înălțime:</w:t>
      </w:r>
      <w:r>
        <w:rPr>
          <w:rFonts w:ascii="Times New Roman" w:hAnsi="Times New Roman"/>
          <w:sz w:val="24"/>
        </w:rPr>
        <w:tab/>
        <w:t xml:space="preserve">   P+M</w:t>
      </w:r>
    </w:p>
    <w:p w14:paraId="4E51B5EC" w14:textId="77777777" w:rsidR="003D2CCA" w:rsidRPr="007F160A" w:rsidRDefault="003D2CCA" w:rsidP="003D2CCA">
      <w:pPr>
        <w:pStyle w:val="ListParagraph"/>
        <w:numPr>
          <w:ilvl w:val="0"/>
          <w:numId w:val="5"/>
        </w:numPr>
        <w:spacing w:before="0" w:line="259" w:lineRule="auto"/>
        <w:ind w:left="720"/>
        <w:jc w:val="both"/>
        <w:rPr>
          <w:rFonts w:ascii="Times New Roman" w:hAnsi="Times New Roman"/>
          <w:sz w:val="24"/>
        </w:rPr>
      </w:pPr>
      <w:r w:rsidRPr="007F160A">
        <w:rPr>
          <w:rFonts w:ascii="Times New Roman" w:hAnsi="Times New Roman"/>
          <w:sz w:val="24"/>
        </w:rPr>
        <w:t>Număr de copii care beneficiază de serviciile centru</w:t>
      </w:r>
      <w:r>
        <w:rPr>
          <w:rFonts w:ascii="Times New Roman" w:hAnsi="Times New Roman"/>
          <w:sz w:val="24"/>
        </w:rPr>
        <w:t>lui</w:t>
      </w:r>
      <w:r w:rsidRPr="007F160A">
        <w:rPr>
          <w:rFonts w:ascii="Times New Roman" w:hAnsi="Times New Roman"/>
          <w:sz w:val="24"/>
        </w:rPr>
        <w:t xml:space="preserve"> de zi – </w:t>
      </w:r>
      <w:r>
        <w:rPr>
          <w:rFonts w:ascii="Times New Roman" w:hAnsi="Times New Roman"/>
          <w:sz w:val="24"/>
        </w:rPr>
        <w:t>45</w:t>
      </w:r>
      <w:r w:rsidRPr="007F160A">
        <w:rPr>
          <w:rFonts w:ascii="Times New Roman" w:hAnsi="Times New Roman"/>
          <w:sz w:val="24"/>
        </w:rPr>
        <w:t xml:space="preserve"> copii</w:t>
      </w:r>
      <w:r>
        <w:rPr>
          <w:rFonts w:ascii="Times New Roman" w:hAnsi="Times New Roman"/>
          <w:sz w:val="24"/>
        </w:rPr>
        <w:t xml:space="preserve"> din comuna Acățari </w:t>
      </w:r>
    </w:p>
    <w:p w14:paraId="2FBD0995" w14:textId="77777777" w:rsidR="003D2CCA" w:rsidRPr="002947B3" w:rsidRDefault="003D2CCA" w:rsidP="003D2CCA">
      <w:pPr>
        <w:pStyle w:val="ListParagraph"/>
        <w:numPr>
          <w:ilvl w:val="0"/>
          <w:numId w:val="5"/>
        </w:numPr>
        <w:spacing w:before="0" w:line="259" w:lineRule="auto"/>
        <w:ind w:left="720"/>
        <w:jc w:val="both"/>
        <w:rPr>
          <w:rFonts w:ascii="Times New Roman" w:hAnsi="Times New Roman"/>
          <w:sz w:val="24"/>
        </w:rPr>
      </w:pPr>
      <w:r>
        <w:rPr>
          <w:rFonts w:ascii="Times New Roman" w:hAnsi="Times New Roman"/>
          <w:sz w:val="24"/>
        </w:rPr>
        <w:t xml:space="preserve">Centrul de zi va </w:t>
      </w:r>
      <w:r w:rsidRPr="00590581">
        <w:rPr>
          <w:rFonts w:ascii="Times New Roman" w:hAnsi="Times New Roman"/>
          <w:sz w:val="24"/>
        </w:rPr>
        <w:t>îndeplini cerința privind clădirile al căror consum de energie este aproape egal cu zero, în conformitate cu orientările naționale.</w:t>
      </w:r>
    </w:p>
    <w:p w14:paraId="022573B9" w14:textId="77777777" w:rsidR="003D2CCA" w:rsidRPr="007F160A" w:rsidRDefault="003D2CCA" w:rsidP="003D2CCA">
      <w:pPr>
        <w:spacing w:before="0" w:line="259" w:lineRule="auto"/>
        <w:ind w:firstLine="567"/>
        <w:jc w:val="both"/>
        <w:rPr>
          <w:rFonts w:ascii="Times New Roman" w:hAnsi="Times New Roman"/>
          <w:sz w:val="24"/>
          <w:lang w:eastAsia="ro-RO"/>
        </w:rPr>
      </w:pPr>
      <w:r w:rsidRPr="007F160A">
        <w:rPr>
          <w:rFonts w:ascii="Times New Roman" w:hAnsi="Times New Roman"/>
          <w:b/>
          <w:bCs/>
          <w:sz w:val="24"/>
          <w:lang w:eastAsia="ro-RO"/>
        </w:rPr>
        <w:t>Art. 2. -</w:t>
      </w:r>
      <w:r w:rsidRPr="007F160A">
        <w:rPr>
          <w:rFonts w:ascii="Times New Roman" w:hAnsi="Times New Roman"/>
          <w:bCs/>
          <w:sz w:val="24"/>
          <w:lang w:eastAsia="ro-RO"/>
        </w:rPr>
        <w:t xml:space="preserve"> A</w:t>
      </w:r>
      <w:r w:rsidRPr="007F160A">
        <w:rPr>
          <w:rFonts w:ascii="Times New Roman" w:hAnsi="Times New Roman"/>
          <w:sz w:val="24"/>
          <w:lang w:eastAsia="ro-RO"/>
        </w:rPr>
        <w:t xml:space="preserve">ducerea la îndeplinire a prezentei hotărâri se asigură de către primarul Comunei </w:t>
      </w:r>
      <w:r>
        <w:rPr>
          <w:rFonts w:ascii="Times New Roman" w:hAnsi="Times New Roman"/>
          <w:sz w:val="24"/>
        </w:rPr>
        <w:t>Acățari</w:t>
      </w:r>
      <w:r w:rsidRPr="007F160A">
        <w:rPr>
          <w:rFonts w:ascii="Times New Roman" w:hAnsi="Times New Roman"/>
          <w:sz w:val="24"/>
          <w:lang w:eastAsia="ro-RO"/>
        </w:rPr>
        <w:t>.</w:t>
      </w:r>
    </w:p>
    <w:p w14:paraId="71D52478" w14:textId="77777777" w:rsidR="003D2CCA" w:rsidRPr="007F160A" w:rsidRDefault="003D2CCA" w:rsidP="003D2CCA">
      <w:pPr>
        <w:spacing w:before="0" w:line="259" w:lineRule="auto"/>
        <w:ind w:firstLine="567"/>
        <w:jc w:val="both"/>
        <w:rPr>
          <w:rFonts w:ascii="Times New Roman" w:hAnsi="Times New Roman"/>
          <w:sz w:val="24"/>
          <w:lang w:eastAsia="ro-RO"/>
        </w:rPr>
      </w:pPr>
      <w:r w:rsidRPr="007F160A">
        <w:rPr>
          <w:rFonts w:ascii="Times New Roman" w:hAnsi="Times New Roman"/>
          <w:b/>
          <w:bCs/>
          <w:noProof/>
          <w:sz w:val="24"/>
          <w:lang w:eastAsia="ro-RO"/>
        </w:rPr>
        <w:t>Art. 3. -</w:t>
      </w:r>
      <w:r w:rsidRPr="007F160A">
        <w:rPr>
          <w:rFonts w:ascii="Times New Roman" w:hAnsi="Times New Roman"/>
          <w:bCs/>
          <w:noProof/>
          <w:sz w:val="24"/>
          <w:lang w:eastAsia="ro-RO"/>
        </w:rPr>
        <w:t xml:space="preserve"> P</w:t>
      </w:r>
      <w:r w:rsidRPr="007F160A">
        <w:rPr>
          <w:rFonts w:ascii="Times New Roman" w:hAnsi="Times New Roman"/>
          <w:noProof/>
          <w:sz w:val="24"/>
          <w:lang w:eastAsia="ro-RO"/>
        </w:rPr>
        <w:t xml:space="preserve">rezenta hotărâre se comunică, prin intermediul secretarului Comunei </w:t>
      </w:r>
      <w:r>
        <w:rPr>
          <w:rFonts w:ascii="Times New Roman" w:hAnsi="Times New Roman"/>
          <w:noProof/>
          <w:sz w:val="24"/>
          <w:lang w:eastAsia="ro-RO"/>
        </w:rPr>
        <w:t>Acățari</w:t>
      </w:r>
      <w:r w:rsidRPr="007F160A">
        <w:rPr>
          <w:rFonts w:ascii="Times New Roman" w:hAnsi="Times New Roman"/>
          <w:noProof/>
          <w:sz w:val="24"/>
          <w:lang w:eastAsia="ro-RO"/>
        </w:rPr>
        <w:t xml:space="preserve">, în termenul prevăzut de lege, primarului Comunei </w:t>
      </w:r>
      <w:r>
        <w:rPr>
          <w:rFonts w:ascii="Times New Roman" w:hAnsi="Times New Roman"/>
          <w:noProof/>
          <w:sz w:val="24"/>
          <w:lang w:eastAsia="ro-RO"/>
        </w:rPr>
        <w:t>Acățari</w:t>
      </w:r>
      <w:r w:rsidRPr="007F160A">
        <w:rPr>
          <w:rFonts w:ascii="Times New Roman" w:hAnsi="Times New Roman"/>
          <w:noProof/>
          <w:sz w:val="24"/>
          <w:lang w:eastAsia="ro-RO"/>
        </w:rPr>
        <w:t xml:space="preserve"> și prefectului județului Mureş și se aduce la cunoștință publică prin afișarea la sediul primăriei, precum și pe pagina de internet a comunei.</w:t>
      </w:r>
      <w:r w:rsidRPr="007F160A">
        <w:rPr>
          <w:rFonts w:ascii="Times New Roman" w:hAnsi="Times New Roman"/>
          <w:sz w:val="24"/>
          <w:lang w:eastAsia="ro-RO"/>
        </w:rPr>
        <w:t xml:space="preserve"> </w:t>
      </w:r>
    </w:p>
    <w:p w14:paraId="63B7BBD8" w14:textId="18E50C81" w:rsidR="003D2CCA" w:rsidRPr="007F160A" w:rsidRDefault="003D2CCA" w:rsidP="006B1372">
      <w:pPr>
        <w:spacing w:before="0" w:line="259" w:lineRule="auto"/>
        <w:jc w:val="both"/>
        <w:rPr>
          <w:rFonts w:ascii="Times New Roman" w:hAnsi="Times New Roman"/>
          <w:sz w:val="24"/>
        </w:rPr>
      </w:pPr>
    </w:p>
    <w:p w14:paraId="7BD9CD89" w14:textId="77777777" w:rsidR="00846D98" w:rsidRDefault="00846D98"/>
    <w:p w14:paraId="6E68FAC1" w14:textId="61D0789D" w:rsidR="00846D98" w:rsidRPr="001C6CFC" w:rsidRDefault="00846D98">
      <w:pPr>
        <w:rPr>
          <w:rFonts w:ascii="Times New Roman" w:hAnsi="Times New Roman"/>
          <w:sz w:val="24"/>
        </w:rPr>
      </w:pPr>
      <w:r>
        <w:tab/>
      </w:r>
      <w:r>
        <w:tab/>
      </w:r>
      <w:r>
        <w:tab/>
      </w:r>
      <w:r>
        <w:tab/>
      </w:r>
      <w:r>
        <w:tab/>
      </w:r>
      <w:r>
        <w:tab/>
      </w:r>
      <w:r>
        <w:tab/>
      </w:r>
      <w:r>
        <w:tab/>
      </w:r>
      <w:r w:rsidRPr="001C6CFC">
        <w:rPr>
          <w:rFonts w:ascii="Times New Roman" w:hAnsi="Times New Roman"/>
          <w:sz w:val="24"/>
        </w:rPr>
        <w:tab/>
        <w:t>Primar,</w:t>
      </w:r>
    </w:p>
    <w:p w14:paraId="1D6F5E15" w14:textId="194FBE61" w:rsidR="00846D98" w:rsidRDefault="00846D98">
      <w:r w:rsidRPr="001C6CFC">
        <w:rPr>
          <w:rFonts w:ascii="Times New Roman" w:hAnsi="Times New Roman"/>
          <w:sz w:val="24"/>
        </w:rPr>
        <w:tab/>
      </w:r>
      <w:r w:rsidRPr="001C6CFC">
        <w:rPr>
          <w:rFonts w:ascii="Times New Roman" w:hAnsi="Times New Roman"/>
          <w:sz w:val="24"/>
        </w:rPr>
        <w:tab/>
      </w:r>
      <w:r w:rsidRPr="001C6CFC">
        <w:rPr>
          <w:rFonts w:ascii="Times New Roman" w:hAnsi="Times New Roman"/>
          <w:sz w:val="24"/>
        </w:rPr>
        <w:tab/>
      </w:r>
      <w:r w:rsidRPr="001C6CFC">
        <w:rPr>
          <w:rFonts w:ascii="Times New Roman" w:hAnsi="Times New Roman"/>
          <w:sz w:val="24"/>
        </w:rPr>
        <w:tab/>
      </w:r>
      <w:r w:rsidRPr="001C6CFC">
        <w:rPr>
          <w:rFonts w:ascii="Times New Roman" w:hAnsi="Times New Roman"/>
          <w:sz w:val="24"/>
        </w:rPr>
        <w:tab/>
      </w:r>
      <w:r w:rsidRPr="001C6CFC">
        <w:rPr>
          <w:rFonts w:ascii="Times New Roman" w:hAnsi="Times New Roman"/>
          <w:sz w:val="24"/>
        </w:rPr>
        <w:tab/>
      </w:r>
      <w:r w:rsidRPr="001C6CFC">
        <w:rPr>
          <w:rFonts w:ascii="Times New Roman" w:hAnsi="Times New Roman"/>
          <w:sz w:val="24"/>
        </w:rPr>
        <w:tab/>
      </w:r>
      <w:r w:rsidRPr="001C6CFC">
        <w:rPr>
          <w:rFonts w:ascii="Times New Roman" w:hAnsi="Times New Roman"/>
          <w:sz w:val="24"/>
        </w:rPr>
        <w:tab/>
      </w:r>
      <w:r w:rsidRPr="001C6CFC">
        <w:rPr>
          <w:rFonts w:ascii="Times New Roman" w:hAnsi="Times New Roman"/>
          <w:sz w:val="24"/>
        </w:rPr>
        <w:tab/>
        <w:t>Osvath Csaba</w:t>
      </w:r>
    </w:p>
    <w:p w14:paraId="1FCA5569" w14:textId="77777777" w:rsidR="00846D98" w:rsidRDefault="00846D98"/>
    <w:p w14:paraId="6FCCE735" w14:textId="77777777" w:rsidR="00846D98" w:rsidRDefault="00846D98"/>
    <w:p w14:paraId="70297D15" w14:textId="77777777" w:rsidR="00846D98" w:rsidRDefault="00846D98"/>
    <w:p w14:paraId="48C385F4" w14:textId="77777777" w:rsidR="00846D98" w:rsidRDefault="00846D98"/>
    <w:p w14:paraId="0718EB26" w14:textId="77777777" w:rsidR="00846D98" w:rsidRDefault="00846D98"/>
    <w:p w14:paraId="774161EE" w14:textId="77777777" w:rsidR="00846D98" w:rsidRDefault="00846D98"/>
    <w:p w14:paraId="15B5C599" w14:textId="77777777" w:rsidR="00846D98" w:rsidRDefault="00846D98"/>
    <w:p w14:paraId="10C89704" w14:textId="77777777" w:rsidR="001C6CFC" w:rsidRDefault="001C6CFC"/>
    <w:p w14:paraId="57495B7E" w14:textId="77777777" w:rsidR="001C6CFC" w:rsidRDefault="001C6CFC"/>
    <w:p w14:paraId="430C257F" w14:textId="77777777" w:rsidR="001C6CFC" w:rsidRDefault="001C6CFC"/>
    <w:p w14:paraId="6A2939EB" w14:textId="77777777" w:rsidR="001C6CFC" w:rsidRDefault="001C6CFC"/>
    <w:p w14:paraId="71D6B101" w14:textId="77777777" w:rsidR="001C6CFC" w:rsidRDefault="001C6CFC"/>
    <w:p w14:paraId="54E506BF" w14:textId="77777777" w:rsidR="001C6CFC" w:rsidRDefault="001C6CFC"/>
    <w:p w14:paraId="5C0DE331" w14:textId="77777777" w:rsidR="001C6CFC" w:rsidRDefault="001C6CFC"/>
    <w:p w14:paraId="3C7BCA0E" w14:textId="77777777" w:rsidR="00846D98" w:rsidRDefault="00846D98"/>
    <w:p w14:paraId="40D4E323" w14:textId="77777777" w:rsidR="00846D98" w:rsidRDefault="00846D98"/>
    <w:p w14:paraId="111BBF96" w14:textId="77777777" w:rsidR="00846D98" w:rsidRDefault="00846D98"/>
    <w:p w14:paraId="1E19AD3F" w14:textId="77777777" w:rsidR="00846D98" w:rsidRDefault="00846D98"/>
    <w:p w14:paraId="3A19B54C" w14:textId="77777777" w:rsidR="00BA1B01" w:rsidRDefault="00BA1B01"/>
    <w:p w14:paraId="10AFCF96" w14:textId="77777777" w:rsidR="00846D98" w:rsidRDefault="00846D98"/>
    <w:p w14:paraId="197E9594" w14:textId="77777777" w:rsidR="00846D98" w:rsidRPr="002A6B0B" w:rsidRDefault="00846D98" w:rsidP="00846D98">
      <w:pPr>
        <w:tabs>
          <w:tab w:val="left" w:pos="6113"/>
        </w:tabs>
        <w:spacing w:before="0" w:line="259" w:lineRule="auto"/>
        <w:ind w:firstLine="1080"/>
        <w:jc w:val="right"/>
        <w:rPr>
          <w:rFonts w:ascii="Times New Roman" w:hAnsi="Times New Roman"/>
          <w:b/>
          <w:sz w:val="24"/>
          <w:lang w:eastAsia="ro-RO"/>
        </w:rPr>
      </w:pPr>
      <w:r w:rsidRPr="002A6B0B">
        <w:rPr>
          <w:rFonts w:ascii="Times New Roman" w:hAnsi="Times New Roman"/>
          <w:b/>
          <w:sz w:val="24"/>
          <w:lang w:eastAsia="ro-RO"/>
        </w:rPr>
        <w:t>Anexa nr. 1 la HCL nr. __ / __.__.____</w:t>
      </w:r>
    </w:p>
    <w:p w14:paraId="283D01A5" w14:textId="77777777" w:rsidR="00846D98" w:rsidRPr="002A6B0B" w:rsidRDefault="00846D98" w:rsidP="00846D98">
      <w:pPr>
        <w:tabs>
          <w:tab w:val="left" w:pos="6113"/>
        </w:tabs>
        <w:spacing w:before="0" w:line="259" w:lineRule="auto"/>
        <w:ind w:firstLine="1080"/>
        <w:jc w:val="right"/>
        <w:rPr>
          <w:rFonts w:ascii="Times New Roman" w:hAnsi="Times New Roman"/>
          <w:b/>
          <w:sz w:val="24"/>
          <w:lang w:eastAsia="ro-RO"/>
        </w:rPr>
      </w:pPr>
    </w:p>
    <w:p w14:paraId="4774D73B" w14:textId="77777777" w:rsidR="00846D98" w:rsidRPr="002A6B0B" w:rsidRDefault="00846D98" w:rsidP="00846D98">
      <w:pPr>
        <w:tabs>
          <w:tab w:val="left" w:pos="6113"/>
        </w:tabs>
        <w:spacing w:before="0" w:line="259" w:lineRule="auto"/>
        <w:jc w:val="center"/>
        <w:rPr>
          <w:rFonts w:ascii="Times New Roman" w:hAnsi="Times New Roman"/>
          <w:b/>
          <w:sz w:val="24"/>
          <w:lang w:eastAsia="ro-RO"/>
        </w:rPr>
      </w:pPr>
      <w:r w:rsidRPr="002A6B0B">
        <w:rPr>
          <w:rFonts w:ascii="Times New Roman" w:hAnsi="Times New Roman"/>
          <w:b/>
          <w:sz w:val="24"/>
          <w:lang w:eastAsia="ro-RO"/>
        </w:rPr>
        <w:t>DETALIEREA INDICATORILOR TEHNICO-ECONOMICI ȘI A VALORILOR ACESTORA</w:t>
      </w:r>
    </w:p>
    <w:p w14:paraId="6871C66D" w14:textId="77777777" w:rsidR="00846D98" w:rsidRDefault="00846D98" w:rsidP="00846D98">
      <w:pPr>
        <w:tabs>
          <w:tab w:val="left" w:pos="6113"/>
        </w:tabs>
        <w:spacing w:before="0" w:line="259" w:lineRule="auto"/>
        <w:jc w:val="center"/>
        <w:rPr>
          <w:rFonts w:ascii="Times New Roman" w:hAnsi="Times New Roman"/>
          <w:bCs/>
          <w:sz w:val="24"/>
          <w:lang w:eastAsia="ro-RO"/>
        </w:rPr>
      </w:pPr>
    </w:p>
    <w:p w14:paraId="6FD63530" w14:textId="77777777" w:rsidR="00846D98" w:rsidRDefault="00846D98" w:rsidP="00846D98">
      <w:pPr>
        <w:tabs>
          <w:tab w:val="left" w:pos="6113"/>
        </w:tabs>
        <w:spacing w:before="0" w:line="259" w:lineRule="auto"/>
        <w:jc w:val="both"/>
        <w:rPr>
          <w:rFonts w:ascii="Times New Roman" w:hAnsi="Times New Roman"/>
          <w:bCs/>
          <w:sz w:val="24"/>
          <w:lang w:eastAsia="ro-RO"/>
        </w:rPr>
      </w:pPr>
      <w:r>
        <w:rPr>
          <w:rFonts w:ascii="Times New Roman" w:hAnsi="Times New Roman"/>
          <w:bCs/>
          <w:sz w:val="24"/>
          <w:lang w:eastAsia="ro-RO"/>
        </w:rPr>
        <w:t xml:space="preserve">Obiectul proiectului </w:t>
      </w:r>
      <w:r w:rsidRPr="002947B3">
        <w:rPr>
          <w:rFonts w:ascii="Times New Roman" w:hAnsi="Times New Roman"/>
          <w:bCs/>
          <w:sz w:val="24"/>
          <w:lang w:eastAsia="ro-RO"/>
        </w:rPr>
        <w:t>”</w:t>
      </w:r>
      <w:r>
        <w:rPr>
          <w:rFonts w:ascii="Times New Roman" w:hAnsi="Times New Roman"/>
          <w:bCs/>
          <w:i/>
          <w:iCs/>
          <w:sz w:val="24"/>
          <w:lang w:eastAsia="ro-RO"/>
        </w:rPr>
        <w:t>Î</w:t>
      </w:r>
      <w:r w:rsidRPr="002947B3">
        <w:rPr>
          <w:rFonts w:ascii="Times New Roman" w:hAnsi="Times New Roman"/>
          <w:bCs/>
          <w:i/>
          <w:iCs/>
          <w:sz w:val="24"/>
          <w:lang w:eastAsia="ro-RO"/>
        </w:rPr>
        <w:t xml:space="preserve">nființare centru de zi pentru copii în </w:t>
      </w:r>
      <w:r>
        <w:rPr>
          <w:rFonts w:ascii="Times New Roman" w:hAnsi="Times New Roman"/>
          <w:bCs/>
          <w:i/>
          <w:iCs/>
          <w:sz w:val="24"/>
          <w:lang w:eastAsia="ro-RO"/>
        </w:rPr>
        <w:t>C</w:t>
      </w:r>
      <w:r w:rsidRPr="002947B3">
        <w:rPr>
          <w:rFonts w:ascii="Times New Roman" w:hAnsi="Times New Roman"/>
          <w:bCs/>
          <w:i/>
          <w:iCs/>
          <w:sz w:val="24"/>
          <w:lang w:eastAsia="ro-RO"/>
        </w:rPr>
        <w:t xml:space="preserve">omuna </w:t>
      </w:r>
      <w:r>
        <w:rPr>
          <w:rFonts w:ascii="Times New Roman" w:hAnsi="Times New Roman"/>
          <w:bCs/>
          <w:i/>
          <w:iCs/>
          <w:sz w:val="24"/>
          <w:lang w:eastAsia="ro-RO"/>
        </w:rPr>
        <w:t>A</w:t>
      </w:r>
      <w:r w:rsidRPr="002947B3">
        <w:rPr>
          <w:rFonts w:ascii="Times New Roman" w:hAnsi="Times New Roman"/>
          <w:bCs/>
          <w:i/>
          <w:iCs/>
          <w:sz w:val="24"/>
          <w:lang w:eastAsia="ro-RO"/>
        </w:rPr>
        <w:t xml:space="preserve">cățari, </w:t>
      </w:r>
      <w:r>
        <w:rPr>
          <w:rFonts w:ascii="Times New Roman" w:hAnsi="Times New Roman"/>
          <w:bCs/>
          <w:i/>
          <w:iCs/>
          <w:sz w:val="24"/>
          <w:lang w:eastAsia="ro-RO"/>
        </w:rPr>
        <w:t>J</w:t>
      </w:r>
      <w:r w:rsidRPr="002947B3">
        <w:rPr>
          <w:rFonts w:ascii="Times New Roman" w:hAnsi="Times New Roman"/>
          <w:bCs/>
          <w:i/>
          <w:iCs/>
          <w:sz w:val="24"/>
          <w:lang w:eastAsia="ro-RO"/>
        </w:rPr>
        <w:t xml:space="preserve">udețul </w:t>
      </w:r>
      <w:r>
        <w:rPr>
          <w:rFonts w:ascii="Times New Roman" w:hAnsi="Times New Roman"/>
          <w:bCs/>
          <w:i/>
          <w:iCs/>
          <w:sz w:val="24"/>
          <w:lang w:eastAsia="ro-RO"/>
        </w:rPr>
        <w:t>M</w:t>
      </w:r>
      <w:r w:rsidRPr="002947B3">
        <w:rPr>
          <w:rFonts w:ascii="Times New Roman" w:hAnsi="Times New Roman"/>
          <w:bCs/>
          <w:i/>
          <w:iCs/>
          <w:sz w:val="24"/>
          <w:lang w:eastAsia="ro-RO"/>
        </w:rPr>
        <w:t>ureș</w:t>
      </w:r>
      <w:r w:rsidRPr="002947B3">
        <w:rPr>
          <w:rFonts w:ascii="Times New Roman" w:hAnsi="Times New Roman"/>
          <w:bCs/>
          <w:sz w:val="24"/>
          <w:lang w:eastAsia="ro-RO"/>
        </w:rPr>
        <w:t>”</w:t>
      </w:r>
      <w:r>
        <w:rPr>
          <w:rFonts w:ascii="Times New Roman" w:hAnsi="Times New Roman"/>
          <w:bCs/>
          <w:sz w:val="24"/>
          <w:lang w:eastAsia="ro-RO"/>
        </w:rPr>
        <w:t xml:space="preserve"> îl reprezintă .................................................</w:t>
      </w:r>
    </w:p>
    <w:p w14:paraId="07C35A5E" w14:textId="77777777" w:rsidR="00846D98" w:rsidRDefault="00846D98" w:rsidP="00846D98">
      <w:pPr>
        <w:tabs>
          <w:tab w:val="left" w:pos="6113"/>
        </w:tabs>
        <w:spacing w:before="0" w:line="259" w:lineRule="auto"/>
        <w:jc w:val="both"/>
        <w:rPr>
          <w:rFonts w:ascii="Times New Roman" w:hAnsi="Times New Roman"/>
          <w:bCs/>
          <w:sz w:val="24"/>
          <w:lang w:eastAsia="ro-RO"/>
        </w:rPr>
      </w:pPr>
    </w:p>
    <w:p w14:paraId="6C6E7939" w14:textId="77777777" w:rsidR="00846D98" w:rsidRPr="002A6B0B" w:rsidRDefault="00846D98" w:rsidP="00846D98">
      <w:pPr>
        <w:tabs>
          <w:tab w:val="left" w:pos="6113"/>
        </w:tabs>
        <w:spacing w:before="0" w:line="259" w:lineRule="auto"/>
        <w:jc w:val="both"/>
        <w:rPr>
          <w:rFonts w:ascii="Times New Roman" w:hAnsi="Times New Roman"/>
          <w:b/>
          <w:sz w:val="24"/>
          <w:lang w:eastAsia="ro-RO"/>
        </w:rPr>
      </w:pPr>
      <w:r w:rsidRPr="002A6B0B">
        <w:rPr>
          <w:rFonts w:ascii="Times New Roman" w:hAnsi="Times New Roman"/>
          <w:b/>
          <w:sz w:val="24"/>
          <w:lang w:eastAsia="ro-RO"/>
        </w:rPr>
        <w:t>Soluții tehnice propuse:</w:t>
      </w:r>
    </w:p>
    <w:p w14:paraId="652D7EEF" w14:textId="77777777" w:rsidR="00846D98" w:rsidRDefault="00846D98" w:rsidP="00846D98">
      <w:pPr>
        <w:tabs>
          <w:tab w:val="left" w:pos="6113"/>
        </w:tabs>
        <w:spacing w:before="0" w:line="259" w:lineRule="auto"/>
        <w:jc w:val="both"/>
        <w:rPr>
          <w:rFonts w:ascii="Times New Roman" w:hAnsi="Times New Roman"/>
          <w:bCs/>
          <w:sz w:val="24"/>
          <w:lang w:eastAsia="ro-RO"/>
        </w:rPr>
      </w:pPr>
      <w:r>
        <w:rPr>
          <w:rFonts w:ascii="Times New Roman" w:hAnsi="Times New Roman"/>
          <w:bCs/>
          <w:sz w:val="24"/>
          <w:lang w:eastAsia="ro-RO"/>
        </w:rPr>
        <w:t>...............................................................</w:t>
      </w:r>
    </w:p>
    <w:p w14:paraId="1D6B8126" w14:textId="77777777" w:rsidR="00846D98" w:rsidRDefault="00846D98" w:rsidP="00846D98">
      <w:pPr>
        <w:tabs>
          <w:tab w:val="left" w:pos="6113"/>
        </w:tabs>
        <w:spacing w:before="0" w:line="259" w:lineRule="auto"/>
        <w:jc w:val="both"/>
        <w:rPr>
          <w:rFonts w:ascii="Times New Roman" w:hAnsi="Times New Roman"/>
          <w:bCs/>
          <w:sz w:val="24"/>
          <w:lang w:eastAsia="ro-RO"/>
        </w:rPr>
      </w:pPr>
    </w:p>
    <w:p w14:paraId="40465EFA" w14:textId="77777777" w:rsidR="00846D98" w:rsidRPr="002A6B0B" w:rsidRDefault="00846D98" w:rsidP="00846D98">
      <w:pPr>
        <w:spacing w:before="0" w:line="259" w:lineRule="auto"/>
        <w:jc w:val="both"/>
        <w:rPr>
          <w:rFonts w:ascii="Times New Roman" w:hAnsi="Times New Roman"/>
          <w:b/>
          <w:bCs/>
          <w:sz w:val="24"/>
        </w:rPr>
      </w:pPr>
      <w:r w:rsidRPr="002A6B0B">
        <w:rPr>
          <w:rFonts w:ascii="Times New Roman" w:hAnsi="Times New Roman"/>
          <w:b/>
          <w:bCs/>
          <w:sz w:val="24"/>
        </w:rPr>
        <w:t>Indicatori economici:</w:t>
      </w:r>
    </w:p>
    <w:tbl>
      <w:tblPr>
        <w:tblStyle w:val="GridTable1Light"/>
        <w:tblW w:w="0" w:type="auto"/>
        <w:tblLook w:val="04A0" w:firstRow="1" w:lastRow="0" w:firstColumn="1" w:lastColumn="0" w:noHBand="0" w:noVBand="1"/>
      </w:tblPr>
      <w:tblGrid>
        <w:gridCol w:w="4531"/>
        <w:gridCol w:w="2268"/>
        <w:gridCol w:w="2217"/>
      </w:tblGrid>
      <w:tr w:rsidR="00846D98" w14:paraId="75FD99CE" w14:textId="77777777" w:rsidTr="00D839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6B6844B" w14:textId="77777777" w:rsidR="00846D98" w:rsidRDefault="00846D98" w:rsidP="00D8390D">
            <w:pPr>
              <w:spacing w:before="0" w:line="259" w:lineRule="auto"/>
              <w:jc w:val="both"/>
              <w:rPr>
                <w:rFonts w:ascii="Times New Roman" w:hAnsi="Times New Roman"/>
                <w:sz w:val="24"/>
              </w:rPr>
            </w:pPr>
          </w:p>
        </w:tc>
        <w:tc>
          <w:tcPr>
            <w:tcW w:w="2268" w:type="dxa"/>
          </w:tcPr>
          <w:p w14:paraId="02FE2B88" w14:textId="77777777" w:rsidR="00846D98" w:rsidRDefault="00846D98" w:rsidP="00D8390D">
            <w:pPr>
              <w:spacing w:before="0"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Scenariu A</w:t>
            </w:r>
          </w:p>
        </w:tc>
        <w:tc>
          <w:tcPr>
            <w:tcW w:w="2217" w:type="dxa"/>
          </w:tcPr>
          <w:p w14:paraId="6BD8C4AA" w14:textId="77777777" w:rsidR="00846D98" w:rsidRDefault="00846D98" w:rsidP="00D8390D">
            <w:pPr>
              <w:spacing w:before="0"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Scenariu B</w:t>
            </w:r>
          </w:p>
        </w:tc>
      </w:tr>
      <w:tr w:rsidR="00846D98" w14:paraId="3E41E89E" w14:textId="77777777" w:rsidTr="00D8390D">
        <w:tc>
          <w:tcPr>
            <w:cnfStyle w:val="001000000000" w:firstRow="0" w:lastRow="0" w:firstColumn="1" w:lastColumn="0" w:oddVBand="0" w:evenVBand="0" w:oddHBand="0" w:evenHBand="0" w:firstRowFirstColumn="0" w:firstRowLastColumn="0" w:lastRowFirstColumn="0" w:lastRowLastColumn="0"/>
            <w:tcW w:w="4531" w:type="dxa"/>
          </w:tcPr>
          <w:p w14:paraId="1D0261E8" w14:textId="77777777" w:rsidR="00846D98" w:rsidRPr="002A6B0B" w:rsidRDefault="00846D98" w:rsidP="00D8390D">
            <w:pPr>
              <w:spacing w:before="0" w:line="259" w:lineRule="auto"/>
              <w:jc w:val="both"/>
              <w:rPr>
                <w:rFonts w:ascii="Times New Roman" w:hAnsi="Times New Roman"/>
                <w:b w:val="0"/>
                <w:bCs w:val="0"/>
                <w:sz w:val="24"/>
              </w:rPr>
            </w:pPr>
            <w:r>
              <w:rPr>
                <w:rFonts w:ascii="Times New Roman" w:hAnsi="Times New Roman"/>
                <w:sz w:val="24"/>
              </w:rPr>
              <w:t>Valoare totală (INV), inclusiv TVA (lei):</w:t>
            </w:r>
          </w:p>
        </w:tc>
        <w:tc>
          <w:tcPr>
            <w:tcW w:w="2268" w:type="dxa"/>
          </w:tcPr>
          <w:p w14:paraId="7F72D4AC" w14:textId="77777777" w:rsidR="00846D98" w:rsidRDefault="00846D98" w:rsidP="00D8390D">
            <w:pPr>
              <w:spacing w:before="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tc>
        <w:tc>
          <w:tcPr>
            <w:tcW w:w="2217" w:type="dxa"/>
          </w:tcPr>
          <w:p w14:paraId="7355D10E" w14:textId="77777777" w:rsidR="00846D98" w:rsidRDefault="00846D98" w:rsidP="00D8390D">
            <w:pPr>
              <w:spacing w:before="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tc>
      </w:tr>
      <w:tr w:rsidR="00846D98" w14:paraId="25826CB1" w14:textId="77777777" w:rsidTr="00D8390D">
        <w:tc>
          <w:tcPr>
            <w:cnfStyle w:val="001000000000" w:firstRow="0" w:lastRow="0" w:firstColumn="1" w:lastColumn="0" w:oddVBand="0" w:evenVBand="0" w:oddHBand="0" w:evenHBand="0" w:firstRowFirstColumn="0" w:firstRowLastColumn="0" w:lastRowFirstColumn="0" w:lastRowLastColumn="0"/>
            <w:tcW w:w="4531" w:type="dxa"/>
          </w:tcPr>
          <w:p w14:paraId="0185C9D9" w14:textId="77777777" w:rsidR="00846D98" w:rsidRDefault="00846D98" w:rsidP="00D8390D">
            <w:pPr>
              <w:spacing w:before="0" w:line="259" w:lineRule="auto"/>
              <w:jc w:val="both"/>
              <w:rPr>
                <w:rFonts w:ascii="Times New Roman" w:hAnsi="Times New Roman"/>
                <w:sz w:val="24"/>
              </w:rPr>
            </w:pPr>
            <w:r>
              <w:rPr>
                <w:rFonts w:ascii="Times New Roman" w:hAnsi="Times New Roman"/>
                <w:sz w:val="24"/>
              </w:rPr>
              <w:t>Din care construcții-montaj (C+M) (lei)</w:t>
            </w:r>
          </w:p>
        </w:tc>
        <w:tc>
          <w:tcPr>
            <w:tcW w:w="2268" w:type="dxa"/>
          </w:tcPr>
          <w:p w14:paraId="049D3226" w14:textId="77777777" w:rsidR="00846D98" w:rsidRDefault="00846D98" w:rsidP="00D8390D">
            <w:pPr>
              <w:spacing w:before="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tc>
        <w:tc>
          <w:tcPr>
            <w:tcW w:w="2217" w:type="dxa"/>
          </w:tcPr>
          <w:p w14:paraId="1D9984A5" w14:textId="77777777" w:rsidR="00846D98" w:rsidRDefault="00846D98" w:rsidP="00D8390D">
            <w:pPr>
              <w:spacing w:before="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p>
        </w:tc>
      </w:tr>
    </w:tbl>
    <w:p w14:paraId="17908614" w14:textId="77777777" w:rsidR="00846D98" w:rsidRDefault="00846D98" w:rsidP="00846D98">
      <w:pPr>
        <w:spacing w:before="0" w:line="259" w:lineRule="auto"/>
        <w:jc w:val="both"/>
        <w:rPr>
          <w:rFonts w:ascii="Times New Roman" w:hAnsi="Times New Roman"/>
          <w:sz w:val="24"/>
        </w:rPr>
      </w:pPr>
    </w:p>
    <w:p w14:paraId="1E7458D7" w14:textId="77777777" w:rsidR="00846D98" w:rsidRDefault="00846D98" w:rsidP="00846D98">
      <w:pPr>
        <w:spacing w:before="0" w:line="259" w:lineRule="auto"/>
        <w:jc w:val="both"/>
        <w:rPr>
          <w:rFonts w:ascii="Times New Roman" w:hAnsi="Times New Roman"/>
          <w:sz w:val="24"/>
        </w:rPr>
      </w:pPr>
      <w:r>
        <w:rPr>
          <w:rFonts w:ascii="Times New Roman" w:hAnsi="Times New Roman"/>
          <w:sz w:val="24"/>
        </w:rPr>
        <w:t>Scenariu recomandat ..............................................</w:t>
      </w:r>
    </w:p>
    <w:p w14:paraId="7080E856" w14:textId="77777777" w:rsidR="00846D98" w:rsidRDefault="00846D98" w:rsidP="00846D98">
      <w:pPr>
        <w:spacing w:before="0" w:line="259" w:lineRule="auto"/>
        <w:jc w:val="both"/>
        <w:rPr>
          <w:rFonts w:ascii="Times New Roman" w:hAnsi="Times New Roman"/>
          <w:sz w:val="24"/>
        </w:rPr>
      </w:pPr>
    </w:p>
    <w:p w14:paraId="1C5E2497" w14:textId="77777777" w:rsidR="00846D98" w:rsidRPr="002A6B0B" w:rsidRDefault="00846D98" w:rsidP="00846D98">
      <w:pPr>
        <w:spacing w:before="0" w:line="259" w:lineRule="auto"/>
        <w:jc w:val="both"/>
        <w:rPr>
          <w:rFonts w:ascii="Times New Roman" w:hAnsi="Times New Roman"/>
          <w:b/>
          <w:bCs/>
          <w:sz w:val="24"/>
        </w:rPr>
      </w:pPr>
      <w:r w:rsidRPr="002A6B0B">
        <w:rPr>
          <w:rFonts w:ascii="Times New Roman" w:hAnsi="Times New Roman"/>
          <w:b/>
          <w:bCs/>
          <w:sz w:val="24"/>
        </w:rPr>
        <w:t>Indicatori de performanță – capacități fizice:</w:t>
      </w:r>
    </w:p>
    <w:p w14:paraId="62AE81F4" w14:textId="77777777" w:rsidR="00846D98" w:rsidRPr="00094F16" w:rsidRDefault="00846D98" w:rsidP="00846D98">
      <w:pPr>
        <w:pStyle w:val="ListParagraph"/>
        <w:numPr>
          <w:ilvl w:val="0"/>
          <w:numId w:val="8"/>
        </w:numPr>
        <w:spacing w:before="0" w:line="259" w:lineRule="auto"/>
        <w:ind w:left="851"/>
        <w:jc w:val="both"/>
        <w:rPr>
          <w:rFonts w:ascii="Times New Roman" w:hAnsi="Times New Roman"/>
          <w:sz w:val="24"/>
        </w:rPr>
      </w:pPr>
      <w:r w:rsidRPr="00094F16">
        <w:rPr>
          <w:rFonts w:ascii="Times New Roman" w:hAnsi="Times New Roman"/>
          <w:sz w:val="24"/>
        </w:rPr>
        <w:t>Suprafață teren:</w:t>
      </w:r>
      <w:r w:rsidRPr="00094F16">
        <w:rPr>
          <w:rFonts w:ascii="Times New Roman" w:hAnsi="Times New Roman"/>
          <w:sz w:val="24"/>
        </w:rPr>
        <w:tab/>
        <w:t>____ mp.</w:t>
      </w:r>
    </w:p>
    <w:p w14:paraId="5BBC6A52" w14:textId="77777777" w:rsidR="00846D98" w:rsidRPr="00094F16" w:rsidRDefault="00846D98" w:rsidP="00846D98">
      <w:pPr>
        <w:pStyle w:val="ListParagraph"/>
        <w:numPr>
          <w:ilvl w:val="0"/>
          <w:numId w:val="8"/>
        </w:numPr>
        <w:spacing w:before="0" w:line="259" w:lineRule="auto"/>
        <w:ind w:left="851"/>
        <w:jc w:val="both"/>
        <w:rPr>
          <w:rFonts w:ascii="Times New Roman" w:hAnsi="Times New Roman"/>
          <w:sz w:val="24"/>
        </w:rPr>
      </w:pPr>
      <w:r w:rsidRPr="00094F16">
        <w:rPr>
          <w:rFonts w:ascii="Times New Roman" w:hAnsi="Times New Roman"/>
          <w:sz w:val="24"/>
        </w:rPr>
        <w:t>Suprafață construită:</w:t>
      </w:r>
      <w:r w:rsidRPr="00094F16">
        <w:rPr>
          <w:rFonts w:ascii="Times New Roman" w:hAnsi="Times New Roman"/>
          <w:sz w:val="24"/>
        </w:rPr>
        <w:tab/>
        <w:t xml:space="preserve"> ____  mp.</w:t>
      </w:r>
    </w:p>
    <w:p w14:paraId="6647AF38" w14:textId="77777777" w:rsidR="00846D98" w:rsidRPr="00094F16" w:rsidRDefault="00846D98" w:rsidP="00846D98">
      <w:pPr>
        <w:pStyle w:val="ListParagraph"/>
        <w:numPr>
          <w:ilvl w:val="0"/>
          <w:numId w:val="8"/>
        </w:numPr>
        <w:spacing w:before="0" w:line="259" w:lineRule="auto"/>
        <w:ind w:left="851"/>
        <w:jc w:val="both"/>
        <w:rPr>
          <w:rFonts w:ascii="Times New Roman" w:hAnsi="Times New Roman"/>
          <w:sz w:val="24"/>
        </w:rPr>
      </w:pPr>
      <w:r w:rsidRPr="00094F16">
        <w:rPr>
          <w:rFonts w:ascii="Times New Roman" w:hAnsi="Times New Roman"/>
          <w:sz w:val="24"/>
        </w:rPr>
        <w:t>Suprafață construită desfășurată:</w:t>
      </w:r>
      <w:r w:rsidRPr="00094F16">
        <w:rPr>
          <w:rFonts w:ascii="Times New Roman" w:hAnsi="Times New Roman"/>
          <w:sz w:val="24"/>
        </w:rPr>
        <w:tab/>
        <w:t>____ mp.</w:t>
      </w:r>
    </w:p>
    <w:p w14:paraId="6719D29B" w14:textId="77777777" w:rsidR="00846D98" w:rsidRPr="00094F16" w:rsidRDefault="00846D98" w:rsidP="00846D98">
      <w:pPr>
        <w:pStyle w:val="ListParagraph"/>
        <w:numPr>
          <w:ilvl w:val="0"/>
          <w:numId w:val="8"/>
        </w:numPr>
        <w:spacing w:before="0" w:line="259" w:lineRule="auto"/>
        <w:ind w:left="851"/>
        <w:jc w:val="both"/>
        <w:rPr>
          <w:rFonts w:ascii="Times New Roman" w:hAnsi="Times New Roman"/>
          <w:sz w:val="24"/>
        </w:rPr>
      </w:pPr>
      <w:r w:rsidRPr="00094F16">
        <w:rPr>
          <w:rFonts w:ascii="Times New Roman" w:hAnsi="Times New Roman"/>
          <w:sz w:val="24"/>
        </w:rPr>
        <w:t>Suprafața utilă:</w:t>
      </w:r>
      <w:r w:rsidRPr="00094F16">
        <w:rPr>
          <w:rFonts w:ascii="Times New Roman" w:hAnsi="Times New Roman"/>
          <w:sz w:val="24"/>
        </w:rPr>
        <w:tab/>
        <w:t xml:space="preserve"> ____ mp</w:t>
      </w:r>
    </w:p>
    <w:p w14:paraId="64B16749" w14:textId="77777777" w:rsidR="00846D98" w:rsidRPr="007F160A" w:rsidRDefault="00846D98" w:rsidP="00846D98">
      <w:pPr>
        <w:pStyle w:val="ListParagraph"/>
        <w:numPr>
          <w:ilvl w:val="0"/>
          <w:numId w:val="8"/>
        </w:numPr>
        <w:spacing w:before="0" w:line="259" w:lineRule="auto"/>
        <w:ind w:left="851"/>
        <w:jc w:val="both"/>
        <w:rPr>
          <w:rFonts w:ascii="Times New Roman" w:hAnsi="Times New Roman"/>
          <w:sz w:val="24"/>
        </w:rPr>
      </w:pPr>
      <w:r w:rsidRPr="007F160A">
        <w:rPr>
          <w:rFonts w:ascii="Times New Roman" w:hAnsi="Times New Roman"/>
          <w:sz w:val="24"/>
        </w:rPr>
        <w:t>Număr de copii care beneficiază de serviciile centru</w:t>
      </w:r>
      <w:r>
        <w:rPr>
          <w:rFonts w:ascii="Times New Roman" w:hAnsi="Times New Roman"/>
          <w:sz w:val="24"/>
        </w:rPr>
        <w:t>lui</w:t>
      </w:r>
      <w:r w:rsidRPr="007F160A">
        <w:rPr>
          <w:rFonts w:ascii="Times New Roman" w:hAnsi="Times New Roman"/>
          <w:sz w:val="24"/>
        </w:rPr>
        <w:t xml:space="preserve"> de zi – </w:t>
      </w:r>
      <w:r>
        <w:rPr>
          <w:rFonts w:ascii="Times New Roman" w:hAnsi="Times New Roman"/>
          <w:sz w:val="24"/>
        </w:rPr>
        <w:t>45</w:t>
      </w:r>
      <w:r w:rsidRPr="007F160A">
        <w:rPr>
          <w:rFonts w:ascii="Times New Roman" w:hAnsi="Times New Roman"/>
          <w:sz w:val="24"/>
        </w:rPr>
        <w:t xml:space="preserve"> copii</w:t>
      </w:r>
      <w:r>
        <w:rPr>
          <w:rFonts w:ascii="Times New Roman" w:hAnsi="Times New Roman"/>
          <w:sz w:val="24"/>
        </w:rPr>
        <w:t xml:space="preserve"> din comuna Acățari </w:t>
      </w:r>
    </w:p>
    <w:p w14:paraId="04D459B4" w14:textId="77777777" w:rsidR="00846D98" w:rsidRDefault="00846D98" w:rsidP="00846D98">
      <w:pPr>
        <w:pStyle w:val="ListParagraph"/>
        <w:numPr>
          <w:ilvl w:val="0"/>
          <w:numId w:val="8"/>
        </w:numPr>
        <w:spacing w:before="0" w:line="259" w:lineRule="auto"/>
        <w:ind w:left="851"/>
        <w:jc w:val="both"/>
        <w:rPr>
          <w:rFonts w:ascii="Times New Roman" w:hAnsi="Times New Roman"/>
          <w:sz w:val="24"/>
        </w:rPr>
      </w:pPr>
      <w:r>
        <w:rPr>
          <w:rFonts w:ascii="Times New Roman" w:hAnsi="Times New Roman"/>
          <w:sz w:val="24"/>
        </w:rPr>
        <w:t xml:space="preserve">Centrul de zi va </w:t>
      </w:r>
      <w:r w:rsidRPr="00590581">
        <w:rPr>
          <w:rFonts w:ascii="Times New Roman" w:hAnsi="Times New Roman"/>
          <w:sz w:val="24"/>
        </w:rPr>
        <w:t>îndeplini cerința privind clădirile al căror consum de energie este aproape egal cu zero, în conformitate cu orientările naționale</w:t>
      </w:r>
      <w:r w:rsidRPr="002947B3">
        <w:rPr>
          <w:rFonts w:ascii="Times New Roman" w:hAnsi="Times New Roman"/>
          <w:sz w:val="24"/>
        </w:rPr>
        <w:t xml:space="preserve">. </w:t>
      </w:r>
    </w:p>
    <w:p w14:paraId="6181FD5E" w14:textId="77777777" w:rsidR="00846D98" w:rsidRDefault="00846D98" w:rsidP="00846D98">
      <w:pPr>
        <w:pStyle w:val="ListParagraph"/>
        <w:spacing w:before="0" w:line="259" w:lineRule="auto"/>
        <w:ind w:left="851"/>
        <w:jc w:val="both"/>
        <w:rPr>
          <w:rFonts w:ascii="Times New Roman" w:hAnsi="Times New Roman"/>
          <w:sz w:val="24"/>
        </w:rPr>
      </w:pPr>
    </w:p>
    <w:p w14:paraId="52E1FB14" w14:textId="77777777" w:rsidR="00846D98" w:rsidRDefault="00846D98" w:rsidP="00846D98">
      <w:pPr>
        <w:spacing w:before="0" w:line="259" w:lineRule="auto"/>
        <w:jc w:val="both"/>
        <w:rPr>
          <w:rFonts w:ascii="Times New Roman" w:hAnsi="Times New Roman"/>
          <w:b/>
          <w:bCs/>
          <w:sz w:val="24"/>
        </w:rPr>
      </w:pPr>
      <w:r w:rsidRPr="002A6B0B">
        <w:rPr>
          <w:rFonts w:ascii="Times New Roman" w:hAnsi="Times New Roman"/>
          <w:b/>
          <w:bCs/>
          <w:sz w:val="24"/>
        </w:rPr>
        <w:t>Durata estimată de realizare este de ___ luni.</w:t>
      </w:r>
    </w:p>
    <w:p w14:paraId="426A18BD" w14:textId="77777777" w:rsidR="00846D98" w:rsidRPr="002A6B0B" w:rsidRDefault="00846D98" w:rsidP="00846D98">
      <w:pPr>
        <w:spacing w:before="0" w:line="259" w:lineRule="auto"/>
        <w:jc w:val="both"/>
        <w:rPr>
          <w:rFonts w:ascii="Times New Roman" w:hAnsi="Times New Roman"/>
          <w:b/>
          <w:bCs/>
          <w:sz w:val="24"/>
        </w:rPr>
      </w:pPr>
    </w:p>
    <w:p w14:paraId="7B43E8C4" w14:textId="77777777" w:rsidR="00846D98" w:rsidRPr="002A6B0B" w:rsidRDefault="00846D98" w:rsidP="00846D98">
      <w:pPr>
        <w:spacing w:before="0" w:line="259" w:lineRule="auto"/>
        <w:jc w:val="both"/>
        <w:rPr>
          <w:rFonts w:ascii="Times New Roman" w:hAnsi="Times New Roman"/>
          <w:b/>
          <w:bCs/>
          <w:sz w:val="24"/>
        </w:rPr>
      </w:pPr>
      <w:r w:rsidRPr="002A6B0B">
        <w:rPr>
          <w:rFonts w:ascii="Times New Roman" w:hAnsi="Times New Roman"/>
          <w:b/>
          <w:bCs/>
          <w:sz w:val="24"/>
        </w:rPr>
        <w:t>Valoarea totală a investiției se defalcă după cum urmează:</w:t>
      </w:r>
    </w:p>
    <w:tbl>
      <w:tblPr>
        <w:tblStyle w:val="TableGrid"/>
        <w:tblW w:w="0" w:type="auto"/>
        <w:tblLook w:val="04A0" w:firstRow="1" w:lastRow="0" w:firstColumn="1" w:lastColumn="0" w:noHBand="0" w:noVBand="1"/>
      </w:tblPr>
      <w:tblGrid>
        <w:gridCol w:w="6232"/>
        <w:gridCol w:w="2784"/>
      </w:tblGrid>
      <w:tr w:rsidR="00846D98" w14:paraId="5A856D9A" w14:textId="77777777" w:rsidTr="00D8390D">
        <w:tc>
          <w:tcPr>
            <w:tcW w:w="6232" w:type="dxa"/>
          </w:tcPr>
          <w:p w14:paraId="7745ACCC" w14:textId="77777777" w:rsidR="00846D98" w:rsidRDefault="00846D98" w:rsidP="00D8390D">
            <w:pPr>
              <w:spacing w:before="0" w:line="259" w:lineRule="auto"/>
              <w:jc w:val="both"/>
              <w:rPr>
                <w:rFonts w:ascii="Times New Roman" w:hAnsi="Times New Roman"/>
                <w:sz w:val="24"/>
              </w:rPr>
            </w:pPr>
            <w:r>
              <w:rPr>
                <w:rFonts w:ascii="Times New Roman" w:hAnsi="Times New Roman"/>
                <w:sz w:val="24"/>
              </w:rPr>
              <w:t>Valoare eligibilă din PNRR</w:t>
            </w:r>
          </w:p>
        </w:tc>
        <w:tc>
          <w:tcPr>
            <w:tcW w:w="2784" w:type="dxa"/>
          </w:tcPr>
          <w:p w14:paraId="47030937" w14:textId="77777777" w:rsidR="00846D98" w:rsidRDefault="00846D98" w:rsidP="00D8390D">
            <w:pPr>
              <w:spacing w:before="0" w:line="259" w:lineRule="auto"/>
              <w:jc w:val="both"/>
              <w:rPr>
                <w:rFonts w:ascii="Times New Roman" w:hAnsi="Times New Roman"/>
                <w:sz w:val="24"/>
              </w:rPr>
            </w:pPr>
          </w:p>
        </w:tc>
      </w:tr>
      <w:tr w:rsidR="00846D98" w14:paraId="07284920" w14:textId="77777777" w:rsidTr="00D8390D">
        <w:tc>
          <w:tcPr>
            <w:tcW w:w="6232" w:type="dxa"/>
          </w:tcPr>
          <w:p w14:paraId="4BCA98FE" w14:textId="77777777" w:rsidR="00846D98" w:rsidRDefault="00846D98" w:rsidP="00D8390D">
            <w:pPr>
              <w:spacing w:before="0" w:line="259" w:lineRule="auto"/>
              <w:jc w:val="both"/>
              <w:rPr>
                <w:rFonts w:ascii="Times New Roman" w:hAnsi="Times New Roman"/>
                <w:sz w:val="24"/>
              </w:rPr>
            </w:pPr>
            <w:r>
              <w:rPr>
                <w:rFonts w:ascii="Times New Roman" w:hAnsi="Times New Roman"/>
                <w:sz w:val="24"/>
              </w:rPr>
              <w:t>Valoare TVA aferentă cheltuielilor eligibile din PNRR</w:t>
            </w:r>
          </w:p>
        </w:tc>
        <w:tc>
          <w:tcPr>
            <w:tcW w:w="2784" w:type="dxa"/>
          </w:tcPr>
          <w:p w14:paraId="365C1F44" w14:textId="77777777" w:rsidR="00846D98" w:rsidRDefault="00846D98" w:rsidP="00D8390D">
            <w:pPr>
              <w:spacing w:before="0" w:line="259" w:lineRule="auto"/>
              <w:jc w:val="both"/>
              <w:rPr>
                <w:rFonts w:ascii="Times New Roman" w:hAnsi="Times New Roman"/>
                <w:sz w:val="24"/>
              </w:rPr>
            </w:pPr>
          </w:p>
        </w:tc>
      </w:tr>
      <w:tr w:rsidR="00846D98" w14:paraId="2185DB5B" w14:textId="77777777" w:rsidTr="00D8390D">
        <w:tc>
          <w:tcPr>
            <w:tcW w:w="6232" w:type="dxa"/>
          </w:tcPr>
          <w:p w14:paraId="2F8A06CD" w14:textId="77777777" w:rsidR="00846D98" w:rsidRDefault="00846D98" w:rsidP="00D8390D">
            <w:pPr>
              <w:spacing w:before="0" w:line="259" w:lineRule="auto"/>
              <w:jc w:val="both"/>
              <w:rPr>
                <w:rFonts w:ascii="Times New Roman" w:hAnsi="Times New Roman"/>
                <w:sz w:val="24"/>
              </w:rPr>
            </w:pPr>
            <w:r>
              <w:rPr>
                <w:rFonts w:ascii="Times New Roman" w:hAnsi="Times New Roman"/>
                <w:sz w:val="24"/>
              </w:rPr>
              <w:t>Contribuție proprie</w:t>
            </w:r>
          </w:p>
        </w:tc>
        <w:tc>
          <w:tcPr>
            <w:tcW w:w="2784" w:type="dxa"/>
          </w:tcPr>
          <w:p w14:paraId="5D33A676" w14:textId="77777777" w:rsidR="00846D98" w:rsidRDefault="00846D98" w:rsidP="00D8390D">
            <w:pPr>
              <w:spacing w:before="0" w:line="259" w:lineRule="auto"/>
              <w:jc w:val="both"/>
              <w:rPr>
                <w:rFonts w:ascii="Times New Roman" w:hAnsi="Times New Roman"/>
                <w:sz w:val="24"/>
              </w:rPr>
            </w:pPr>
          </w:p>
        </w:tc>
      </w:tr>
      <w:tr w:rsidR="00846D98" w14:paraId="4D3241B5" w14:textId="77777777" w:rsidTr="00D8390D">
        <w:tc>
          <w:tcPr>
            <w:tcW w:w="6232" w:type="dxa"/>
          </w:tcPr>
          <w:p w14:paraId="273CE769" w14:textId="77777777" w:rsidR="00846D98" w:rsidRPr="002A6B0B" w:rsidRDefault="00846D98" w:rsidP="00D8390D">
            <w:pPr>
              <w:spacing w:before="0" w:line="259" w:lineRule="auto"/>
              <w:jc w:val="both"/>
              <w:rPr>
                <w:rFonts w:ascii="Times New Roman" w:hAnsi="Times New Roman"/>
                <w:b/>
                <w:bCs/>
                <w:sz w:val="24"/>
              </w:rPr>
            </w:pPr>
            <w:r w:rsidRPr="002A6B0B">
              <w:rPr>
                <w:rFonts w:ascii="Times New Roman" w:hAnsi="Times New Roman"/>
                <w:b/>
                <w:bCs/>
                <w:sz w:val="24"/>
              </w:rPr>
              <w:t>TOTAL</w:t>
            </w:r>
          </w:p>
        </w:tc>
        <w:tc>
          <w:tcPr>
            <w:tcW w:w="2784" w:type="dxa"/>
          </w:tcPr>
          <w:p w14:paraId="66866735" w14:textId="77777777" w:rsidR="00846D98" w:rsidRPr="002A6B0B" w:rsidRDefault="00846D98" w:rsidP="00D8390D">
            <w:pPr>
              <w:spacing w:before="0" w:line="259" w:lineRule="auto"/>
              <w:jc w:val="both"/>
              <w:rPr>
                <w:rFonts w:ascii="Times New Roman" w:hAnsi="Times New Roman"/>
                <w:b/>
                <w:bCs/>
                <w:sz w:val="24"/>
              </w:rPr>
            </w:pPr>
          </w:p>
        </w:tc>
      </w:tr>
    </w:tbl>
    <w:p w14:paraId="1C0F9459" w14:textId="77777777" w:rsidR="00846D98" w:rsidRDefault="00846D98" w:rsidP="00846D98">
      <w:pPr>
        <w:spacing w:before="0" w:line="259" w:lineRule="auto"/>
        <w:jc w:val="both"/>
        <w:rPr>
          <w:rFonts w:ascii="Times New Roman" w:hAnsi="Times New Roman"/>
          <w:sz w:val="24"/>
        </w:rPr>
      </w:pPr>
    </w:p>
    <w:p w14:paraId="05B20536" w14:textId="77777777" w:rsidR="00846D98" w:rsidRDefault="00846D98"/>
    <w:p w14:paraId="2D685C91" w14:textId="77777777" w:rsidR="005854D6" w:rsidRDefault="005854D6"/>
    <w:p w14:paraId="758B5CA6" w14:textId="77777777" w:rsidR="00421E9E" w:rsidRDefault="00421E9E"/>
    <w:p w14:paraId="40B0B501" w14:textId="77777777" w:rsidR="00421E9E" w:rsidRDefault="00421E9E" w:rsidP="005854D6">
      <w:pPr>
        <w:pStyle w:val="NoSpacing"/>
        <w:jc w:val="center"/>
        <w:rPr>
          <w:rFonts w:ascii="Times New Roman" w:hAnsi="Times New Roman"/>
          <w:sz w:val="28"/>
          <w:szCs w:val="28"/>
        </w:rPr>
      </w:pPr>
    </w:p>
    <w:p w14:paraId="6847B45C" w14:textId="77777777" w:rsidR="00421E9E" w:rsidRPr="005854D6" w:rsidRDefault="00421E9E" w:rsidP="005854D6">
      <w:pPr>
        <w:pStyle w:val="NoSpacing"/>
        <w:jc w:val="center"/>
        <w:rPr>
          <w:rFonts w:ascii="Times New Roman" w:hAnsi="Times New Roman"/>
          <w:sz w:val="28"/>
          <w:szCs w:val="28"/>
        </w:rPr>
      </w:pPr>
    </w:p>
    <w:p w14:paraId="1325D407" w14:textId="7086E99D" w:rsidR="005854D6" w:rsidRPr="00421E9E" w:rsidRDefault="005854D6" w:rsidP="005854D6">
      <w:pPr>
        <w:pStyle w:val="NoSpacing"/>
        <w:jc w:val="center"/>
        <w:rPr>
          <w:rFonts w:ascii="Times New Roman" w:hAnsi="Times New Roman"/>
          <w:sz w:val="28"/>
          <w:szCs w:val="28"/>
          <w:u w:val="single"/>
          <w:lang w:val="pt-BR"/>
        </w:rPr>
      </w:pPr>
      <w:r w:rsidRPr="00421E9E">
        <w:rPr>
          <w:rFonts w:ascii="Times New Roman" w:hAnsi="Times New Roman"/>
          <w:sz w:val="28"/>
          <w:szCs w:val="28"/>
          <w:u w:val="single"/>
          <w:lang w:val="pt-BR"/>
        </w:rPr>
        <w:t>ROMÂNIA,</w:t>
      </w:r>
    </w:p>
    <w:p w14:paraId="2D43C093" w14:textId="77777777" w:rsidR="005854D6" w:rsidRPr="00421E9E" w:rsidRDefault="005854D6" w:rsidP="005854D6">
      <w:pPr>
        <w:pStyle w:val="NoSpacing"/>
        <w:jc w:val="center"/>
        <w:rPr>
          <w:rFonts w:ascii="Times New Roman" w:hAnsi="Times New Roman"/>
          <w:sz w:val="28"/>
          <w:szCs w:val="28"/>
          <w:u w:val="single"/>
          <w:lang w:val="pt-BR"/>
        </w:rPr>
      </w:pPr>
      <w:r w:rsidRPr="00421E9E">
        <w:rPr>
          <w:rFonts w:ascii="Times New Roman" w:hAnsi="Times New Roman"/>
          <w:sz w:val="28"/>
          <w:szCs w:val="28"/>
          <w:u w:val="single"/>
          <w:lang w:val="pt-BR"/>
        </w:rPr>
        <w:t>JUDEŢUL MUREŞ</w:t>
      </w:r>
    </w:p>
    <w:p w14:paraId="1B3F8B71" w14:textId="77777777" w:rsidR="005854D6" w:rsidRPr="00421E9E" w:rsidRDefault="005854D6" w:rsidP="005854D6">
      <w:pPr>
        <w:pStyle w:val="NoSpacing"/>
        <w:jc w:val="center"/>
        <w:rPr>
          <w:rFonts w:ascii="Times New Roman" w:hAnsi="Times New Roman"/>
          <w:sz w:val="28"/>
          <w:szCs w:val="28"/>
          <w:u w:val="single"/>
          <w:lang w:val="pt-BR"/>
        </w:rPr>
      </w:pPr>
      <w:r w:rsidRPr="00421E9E">
        <w:rPr>
          <w:rFonts w:ascii="Times New Roman" w:hAnsi="Times New Roman"/>
          <w:sz w:val="28"/>
          <w:szCs w:val="28"/>
          <w:u w:val="single"/>
          <w:lang w:val="pt-BR"/>
        </w:rPr>
        <w:t>PRIMĂRIA COMUNEI ACĂŢARI</w:t>
      </w:r>
    </w:p>
    <w:p w14:paraId="6FD51ED4" w14:textId="77777777" w:rsidR="005854D6" w:rsidRPr="00421E9E" w:rsidRDefault="005854D6" w:rsidP="005854D6">
      <w:pPr>
        <w:pStyle w:val="NoSpacing"/>
        <w:jc w:val="center"/>
        <w:rPr>
          <w:rFonts w:ascii="Times New Roman" w:hAnsi="Times New Roman"/>
          <w:sz w:val="28"/>
          <w:szCs w:val="28"/>
          <w:u w:val="single"/>
          <w:lang w:val="pt-BR"/>
        </w:rPr>
      </w:pPr>
      <w:r w:rsidRPr="00421E9E">
        <w:rPr>
          <w:rFonts w:ascii="Times New Roman" w:hAnsi="Times New Roman"/>
          <w:sz w:val="28"/>
          <w:szCs w:val="28"/>
          <w:u w:val="single"/>
          <w:lang w:val="pt-BR"/>
        </w:rPr>
        <w:t>Tel/Fax: 0265 333112, 0265 333298; e-mail</w:t>
      </w:r>
      <w:r w:rsidRPr="00421E9E">
        <w:rPr>
          <w:rFonts w:ascii="Times New Roman" w:hAnsi="Times New Roman"/>
          <w:color w:val="000000"/>
          <w:sz w:val="28"/>
          <w:szCs w:val="28"/>
          <w:u w:val="single"/>
          <w:lang w:val="pt-BR"/>
        </w:rPr>
        <w:t xml:space="preserve">: </w:t>
      </w:r>
      <w:hyperlink r:id="rId5" w:history="1">
        <w:r w:rsidRPr="00421E9E">
          <w:rPr>
            <w:rStyle w:val="Hyperlink"/>
            <w:rFonts w:ascii="Times New Roman" w:hAnsi="Times New Roman"/>
            <w:sz w:val="28"/>
            <w:szCs w:val="28"/>
            <w:lang w:val="pt-BR"/>
          </w:rPr>
          <w:t>acatari@cjmures.ro</w:t>
        </w:r>
      </w:hyperlink>
      <w:r w:rsidRPr="00421E9E">
        <w:rPr>
          <w:rFonts w:ascii="Times New Roman" w:hAnsi="Times New Roman"/>
          <w:sz w:val="28"/>
          <w:szCs w:val="28"/>
          <w:u w:val="single"/>
          <w:lang w:val="pt-BR"/>
        </w:rPr>
        <w:t>,  www.acatari.ro</w:t>
      </w:r>
    </w:p>
    <w:p w14:paraId="5E0C8E5E" w14:textId="77777777" w:rsidR="005854D6" w:rsidRPr="003D712D" w:rsidRDefault="005854D6" w:rsidP="005854D6">
      <w:pPr>
        <w:rPr>
          <w:sz w:val="28"/>
          <w:szCs w:val="28"/>
          <w:lang w:val="pt-BR"/>
        </w:rPr>
      </w:pPr>
    </w:p>
    <w:p w14:paraId="22BEA6F5" w14:textId="41DBD6C4" w:rsidR="005854D6" w:rsidRPr="00B274AF" w:rsidRDefault="005854D6" w:rsidP="005854D6">
      <w:pPr>
        <w:pStyle w:val="Heading2"/>
        <w:rPr>
          <w:rFonts w:ascii="Times New Roman" w:hAnsi="Times New Roman" w:cs="Times New Roman"/>
          <w:color w:val="auto"/>
          <w:sz w:val="28"/>
          <w:szCs w:val="28"/>
          <w:lang w:val="ro-RO"/>
        </w:rPr>
      </w:pPr>
      <w:r w:rsidRPr="003D712D">
        <w:rPr>
          <w:rFonts w:ascii="Times New Roman" w:hAnsi="Times New Roman" w:cs="Times New Roman"/>
          <w:color w:val="auto"/>
          <w:sz w:val="28"/>
          <w:szCs w:val="28"/>
          <w:lang w:val="pt-BR"/>
        </w:rPr>
        <w:tab/>
        <w:t xml:space="preserve">Nr. </w:t>
      </w:r>
      <w:r w:rsidR="00385EB1">
        <w:rPr>
          <w:rFonts w:ascii="Times New Roman" w:hAnsi="Times New Roman" w:cs="Times New Roman"/>
          <w:color w:val="auto"/>
          <w:sz w:val="28"/>
          <w:szCs w:val="28"/>
          <w:lang w:val="pt-BR"/>
        </w:rPr>
        <w:t>714</w:t>
      </w:r>
      <w:r w:rsidRPr="003D712D">
        <w:rPr>
          <w:rFonts w:ascii="Times New Roman" w:hAnsi="Times New Roman" w:cs="Times New Roman"/>
          <w:color w:val="auto"/>
          <w:sz w:val="28"/>
          <w:szCs w:val="28"/>
          <w:lang w:val="pt-BR"/>
        </w:rPr>
        <w:t xml:space="preserve">/ </w:t>
      </w:r>
      <w:r w:rsidR="00385EB1">
        <w:rPr>
          <w:rFonts w:ascii="Times New Roman" w:hAnsi="Times New Roman" w:cs="Times New Roman"/>
          <w:color w:val="auto"/>
          <w:sz w:val="28"/>
          <w:szCs w:val="28"/>
          <w:lang w:val="pt-BR"/>
        </w:rPr>
        <w:t>2 februarie</w:t>
      </w:r>
      <w:r>
        <w:rPr>
          <w:rFonts w:ascii="Times New Roman" w:hAnsi="Times New Roman" w:cs="Times New Roman"/>
          <w:color w:val="auto"/>
          <w:sz w:val="28"/>
          <w:szCs w:val="28"/>
          <w:lang w:val="pt-BR"/>
        </w:rPr>
        <w:t xml:space="preserve"> 2024</w:t>
      </w:r>
    </w:p>
    <w:p w14:paraId="38208969" w14:textId="5D69662C" w:rsidR="005854D6" w:rsidRPr="003D712D" w:rsidRDefault="005854D6" w:rsidP="005854D6">
      <w:pPr>
        <w:rPr>
          <w:sz w:val="28"/>
          <w:szCs w:val="28"/>
          <w:lang w:val="pt-BR"/>
        </w:rPr>
      </w:pPr>
    </w:p>
    <w:p w14:paraId="53445AC2" w14:textId="34FE9C2C" w:rsidR="005854D6" w:rsidRPr="005854D6" w:rsidRDefault="005854D6" w:rsidP="005854D6">
      <w:pPr>
        <w:pStyle w:val="Heading3"/>
        <w:jc w:val="center"/>
        <w:rPr>
          <w:rFonts w:ascii="Times New Roman" w:hAnsi="Times New Roman" w:cs="Times New Roman"/>
          <w:b/>
          <w:color w:val="auto"/>
          <w:sz w:val="28"/>
          <w:szCs w:val="28"/>
          <w:u w:val="single"/>
          <w:lang w:val="pt-BR"/>
        </w:rPr>
      </w:pPr>
      <w:r w:rsidRPr="005854D6">
        <w:rPr>
          <w:rFonts w:ascii="Times New Roman" w:hAnsi="Times New Roman" w:cs="Times New Roman"/>
          <w:b/>
          <w:color w:val="auto"/>
          <w:sz w:val="28"/>
          <w:szCs w:val="28"/>
          <w:u w:val="single"/>
          <w:lang w:val="pt-BR"/>
        </w:rPr>
        <w:t>REFEREAT DE APROBARE</w:t>
      </w:r>
    </w:p>
    <w:p w14:paraId="13CF6FEC" w14:textId="7E6E33ED" w:rsidR="00A079E5" w:rsidRPr="00421E9E" w:rsidRDefault="005854D6" w:rsidP="00421E9E">
      <w:pPr>
        <w:keepNext/>
        <w:jc w:val="center"/>
        <w:outlineLvl w:val="3"/>
        <w:rPr>
          <w:rFonts w:ascii="Times New Roman" w:hAnsi="Times New Roman"/>
          <w:b/>
          <w:sz w:val="24"/>
          <w:u w:val="single"/>
        </w:rPr>
      </w:pPr>
      <w:r w:rsidRPr="005854D6">
        <w:rPr>
          <w:rFonts w:ascii="Times New Roman" w:hAnsi="Times New Roman"/>
          <w:b/>
          <w:bCs/>
          <w:sz w:val="24"/>
          <w:u w:val="single"/>
        </w:rPr>
        <w:t>PRIVIND APROBAREA DOCUMENTAȚIEI TEHNICO-ECONOMICE ŞI A INDICATORILOR TEHNICO-ECONOMICI PENTRU PROIECTUL ”ÎNFIINȚARE CENTRU DE ZI PENTRU COPII ÎN COMUNA ACĂȚARI, JUDEȚUL MUREȘ</w:t>
      </w:r>
    </w:p>
    <w:p w14:paraId="2FCC3F28" w14:textId="77777777" w:rsidR="005854D6" w:rsidRPr="00D47E2F" w:rsidRDefault="005854D6" w:rsidP="00A079E5">
      <w:pPr>
        <w:rPr>
          <w:rFonts w:ascii="Times New Roman" w:hAnsi="Times New Roman"/>
          <w:sz w:val="24"/>
        </w:rPr>
      </w:pPr>
    </w:p>
    <w:p w14:paraId="18057BD1" w14:textId="77777777" w:rsidR="00A079E5" w:rsidRDefault="00A079E5" w:rsidP="00A079E5">
      <w:pPr>
        <w:jc w:val="both"/>
        <w:rPr>
          <w:rFonts w:ascii="Times New Roman" w:hAnsi="Times New Roman"/>
          <w:b/>
          <w:sz w:val="24"/>
          <w:lang w:eastAsia="ro-RO"/>
        </w:rPr>
      </w:pPr>
      <w:r w:rsidRPr="00D47E2F">
        <w:rPr>
          <w:rFonts w:ascii="Times New Roman" w:hAnsi="Times New Roman"/>
          <w:sz w:val="24"/>
        </w:rPr>
        <w:t xml:space="preserve">Având în vedere raportul de specialitate </w:t>
      </w:r>
      <w:r w:rsidRPr="00D47E2F">
        <w:rPr>
          <w:rFonts w:ascii="Times New Roman" w:hAnsi="Times New Roman"/>
          <w:b/>
          <w:sz w:val="24"/>
          <w:lang w:eastAsia="ro-RO"/>
        </w:rPr>
        <w:t xml:space="preserve">la proiectul de hotărâre </w:t>
      </w:r>
      <w:r w:rsidRPr="00171448">
        <w:rPr>
          <w:rFonts w:ascii="Times New Roman" w:hAnsi="Times New Roman"/>
          <w:b/>
          <w:sz w:val="24"/>
          <w:lang w:eastAsia="ro-RO"/>
        </w:rPr>
        <w:t xml:space="preserve">privind </w:t>
      </w:r>
      <w:r w:rsidRPr="00D7254F">
        <w:rPr>
          <w:rFonts w:ascii="Times New Roman" w:hAnsi="Times New Roman"/>
          <w:b/>
          <w:sz w:val="24"/>
          <w:lang w:eastAsia="ro-RO"/>
        </w:rPr>
        <w:t>aprobarea documentației tehnico-economice şi a indicatorilor tehnico-economici pentru proiectul</w:t>
      </w:r>
      <w:r>
        <w:rPr>
          <w:rFonts w:ascii="Times New Roman" w:hAnsi="Times New Roman"/>
          <w:b/>
          <w:sz w:val="24"/>
          <w:lang w:eastAsia="ro-RO"/>
        </w:rPr>
        <w:t xml:space="preserve"> </w:t>
      </w:r>
      <w:r w:rsidRPr="005A2EB2">
        <w:rPr>
          <w:rFonts w:ascii="Times New Roman" w:hAnsi="Times New Roman"/>
          <w:b/>
          <w:bCs/>
          <w:sz w:val="24"/>
        </w:rPr>
        <w:t>”</w:t>
      </w:r>
      <w:r w:rsidRPr="00283079">
        <w:rPr>
          <w:rFonts w:ascii="Times New Roman" w:hAnsi="Times New Roman"/>
          <w:b/>
          <w:bCs/>
          <w:sz w:val="24"/>
          <w:lang w:val="pt-BR"/>
        </w:rPr>
        <w:t>ÎNFIINȚARE CENTRU DE ZI PENTRU COPII ÎN COMUNA ACĂȚARI, JUDEȚUL MUREȘ”</w:t>
      </w:r>
    </w:p>
    <w:p w14:paraId="256BB48E" w14:textId="77777777" w:rsidR="00A079E5" w:rsidRPr="00051179" w:rsidRDefault="00A079E5" w:rsidP="00A079E5">
      <w:pPr>
        <w:ind w:firstLine="720"/>
        <w:jc w:val="both"/>
        <w:rPr>
          <w:rFonts w:ascii="Times New Roman" w:hAnsi="Times New Roman"/>
          <w:bCs/>
          <w:sz w:val="24"/>
          <w:lang w:eastAsia="ro-RO"/>
        </w:rPr>
      </w:pPr>
      <w:r w:rsidRPr="00051179">
        <w:rPr>
          <w:rFonts w:ascii="Times New Roman" w:hAnsi="Times New Roman"/>
          <w:bCs/>
          <w:sz w:val="24"/>
          <w:lang w:eastAsia="ro-RO"/>
        </w:rPr>
        <w:t>În conformitate cu prevederile:</w:t>
      </w:r>
    </w:p>
    <w:p w14:paraId="2FFA64D5" w14:textId="77777777" w:rsidR="00A079E5" w:rsidRPr="00FE4D82" w:rsidRDefault="00A079E5" w:rsidP="00A079E5">
      <w:pPr>
        <w:numPr>
          <w:ilvl w:val="0"/>
          <w:numId w:val="9"/>
        </w:numPr>
        <w:tabs>
          <w:tab w:val="left" w:pos="720"/>
        </w:tabs>
        <w:suppressAutoHyphens/>
        <w:spacing w:before="0" w:line="259" w:lineRule="auto"/>
        <w:jc w:val="both"/>
        <w:rPr>
          <w:rFonts w:ascii="Times New Roman" w:hAnsi="Times New Roman"/>
          <w:sz w:val="24"/>
          <w:lang w:eastAsia="ro-RO"/>
        </w:rPr>
      </w:pPr>
      <w:r w:rsidRPr="00FE4D82">
        <w:rPr>
          <w:rFonts w:ascii="Times New Roman" w:hAnsi="Times New Roman"/>
          <w:sz w:val="24"/>
          <w:lang w:eastAsia="ro-RO"/>
        </w:rPr>
        <w:t>art. 120 și art. 121 alin. (1) și (2) din Constituția României, republicată;</w:t>
      </w:r>
    </w:p>
    <w:p w14:paraId="33FB1087" w14:textId="77777777" w:rsidR="00A079E5" w:rsidRPr="00FE4D82" w:rsidRDefault="00A079E5" w:rsidP="00A079E5">
      <w:pPr>
        <w:numPr>
          <w:ilvl w:val="0"/>
          <w:numId w:val="9"/>
        </w:numPr>
        <w:tabs>
          <w:tab w:val="left" w:pos="0"/>
        </w:tabs>
        <w:spacing w:before="0" w:line="259" w:lineRule="auto"/>
        <w:jc w:val="both"/>
        <w:rPr>
          <w:rFonts w:ascii="Times New Roman" w:hAnsi="Times New Roman"/>
          <w:sz w:val="24"/>
          <w:lang w:eastAsia="ro-RO"/>
        </w:rPr>
      </w:pPr>
      <w:r w:rsidRPr="00FE4D82">
        <w:rPr>
          <w:rFonts w:ascii="Times New Roman" w:hAnsi="Times New Roman"/>
          <w:sz w:val="24"/>
          <w:lang w:eastAsia="ro-RO"/>
        </w:rPr>
        <w:t>art. 8 și 9 din Carta europeană a autonomiei locale, adoptată la Strasbourg la 15 octombrie 1985, ratificată prin Legea nr. 199/1997;</w:t>
      </w:r>
    </w:p>
    <w:p w14:paraId="41B5DA05" w14:textId="77777777" w:rsidR="00A079E5" w:rsidRPr="00FE4D82" w:rsidRDefault="00A079E5" w:rsidP="00A079E5">
      <w:pPr>
        <w:numPr>
          <w:ilvl w:val="0"/>
          <w:numId w:val="9"/>
        </w:numPr>
        <w:tabs>
          <w:tab w:val="left" w:pos="720"/>
        </w:tabs>
        <w:suppressAutoHyphens/>
        <w:spacing w:before="0" w:line="259" w:lineRule="auto"/>
        <w:jc w:val="both"/>
        <w:rPr>
          <w:rFonts w:ascii="Times New Roman" w:hAnsi="Times New Roman"/>
          <w:sz w:val="24"/>
          <w:lang w:eastAsia="ro-RO"/>
        </w:rPr>
      </w:pPr>
      <w:r w:rsidRPr="00FE4D82">
        <w:rPr>
          <w:rFonts w:ascii="Times New Roman" w:hAnsi="Times New Roman"/>
          <w:sz w:val="24"/>
          <w:lang w:eastAsia="ro-RO"/>
        </w:rPr>
        <w:t>art. 7 alin. (2) și art. 1166 și următoarele din Legea nr. 287/2009 privind Codul civil, republicată, cu modificările ulterioare, referitoare la contracte sau convenții;</w:t>
      </w:r>
    </w:p>
    <w:p w14:paraId="7879B686" w14:textId="77777777" w:rsidR="00A079E5" w:rsidRPr="00FE4D82" w:rsidRDefault="00A079E5" w:rsidP="00A079E5">
      <w:pPr>
        <w:numPr>
          <w:ilvl w:val="0"/>
          <w:numId w:val="9"/>
        </w:numPr>
        <w:tabs>
          <w:tab w:val="left" w:pos="720"/>
        </w:tabs>
        <w:spacing w:before="0" w:line="259" w:lineRule="auto"/>
        <w:jc w:val="both"/>
        <w:rPr>
          <w:rFonts w:ascii="Times New Roman" w:hAnsi="Times New Roman"/>
          <w:sz w:val="24"/>
          <w:lang w:eastAsia="ro-RO"/>
        </w:rPr>
      </w:pPr>
      <w:r w:rsidRPr="00FE4D82">
        <w:rPr>
          <w:rFonts w:ascii="Times New Roman" w:hAnsi="Times New Roman"/>
          <w:sz w:val="24"/>
          <w:lang w:eastAsia="ro-RO"/>
        </w:rPr>
        <w:t>art. 20 și 21 din Legea cadru a descentralizării nr. 195/2006;</w:t>
      </w:r>
    </w:p>
    <w:p w14:paraId="705C222C" w14:textId="77777777" w:rsidR="00A079E5" w:rsidRPr="00FE4D82" w:rsidRDefault="00A079E5" w:rsidP="00A079E5">
      <w:pPr>
        <w:numPr>
          <w:ilvl w:val="0"/>
          <w:numId w:val="9"/>
        </w:numPr>
        <w:tabs>
          <w:tab w:val="left" w:pos="0"/>
        </w:tabs>
        <w:spacing w:before="0" w:line="259" w:lineRule="auto"/>
        <w:jc w:val="both"/>
        <w:rPr>
          <w:rFonts w:ascii="Times New Roman" w:hAnsi="Times New Roman"/>
          <w:sz w:val="24"/>
          <w:lang w:eastAsia="ro-RO"/>
        </w:rPr>
      </w:pPr>
      <w:r w:rsidRPr="00FE4D82">
        <w:rPr>
          <w:rFonts w:ascii="Times New Roman" w:hAnsi="Times New Roman"/>
          <w:sz w:val="24"/>
          <w:lang w:eastAsia="ro-RO"/>
        </w:rPr>
        <w:t xml:space="preserve">art. 129 alin. (2) din </w:t>
      </w:r>
      <w:bookmarkStart w:id="1" w:name="_Hlk69736526"/>
      <w:r w:rsidRPr="00FE4D82">
        <w:rPr>
          <w:rFonts w:ascii="Times New Roman" w:hAnsi="Times New Roman"/>
          <w:sz w:val="24"/>
          <w:lang w:eastAsia="ro-RO"/>
        </w:rPr>
        <w:t>OUG 57/2019 privind Codul Administrativ, cu modificările și completările ulterioare</w:t>
      </w:r>
      <w:bookmarkEnd w:id="1"/>
      <w:r w:rsidRPr="00FE4D82">
        <w:rPr>
          <w:rFonts w:ascii="Times New Roman" w:hAnsi="Times New Roman"/>
          <w:sz w:val="24"/>
          <w:lang w:eastAsia="ro-RO"/>
        </w:rPr>
        <w:t xml:space="preserve">; </w:t>
      </w:r>
    </w:p>
    <w:p w14:paraId="1997D69E" w14:textId="77777777" w:rsidR="00A079E5" w:rsidRPr="00FE4D82" w:rsidRDefault="00A079E5" w:rsidP="00A079E5">
      <w:pPr>
        <w:numPr>
          <w:ilvl w:val="0"/>
          <w:numId w:val="9"/>
        </w:numPr>
        <w:tabs>
          <w:tab w:val="left" w:pos="0"/>
        </w:tabs>
        <w:spacing w:before="0" w:line="259" w:lineRule="auto"/>
        <w:jc w:val="both"/>
        <w:rPr>
          <w:rFonts w:ascii="Times New Roman" w:hAnsi="Times New Roman"/>
          <w:sz w:val="24"/>
          <w:lang w:eastAsia="ro-RO"/>
        </w:rPr>
      </w:pPr>
      <w:r w:rsidRPr="00FE4D82">
        <w:rPr>
          <w:rFonts w:ascii="Times New Roman" w:hAnsi="Times New Roman"/>
          <w:sz w:val="24"/>
          <w:lang w:eastAsia="ro-RO"/>
        </w:rPr>
        <w:t>Legea nr. 273/2006 privind finanțele publice locale, cu modificările și completările ulterioare;</w:t>
      </w:r>
    </w:p>
    <w:p w14:paraId="71111CC6" w14:textId="77777777" w:rsidR="00A079E5" w:rsidRPr="00171448" w:rsidRDefault="00A079E5" w:rsidP="00A079E5">
      <w:pPr>
        <w:numPr>
          <w:ilvl w:val="0"/>
          <w:numId w:val="9"/>
        </w:numPr>
        <w:tabs>
          <w:tab w:val="left" w:pos="0"/>
        </w:tabs>
        <w:spacing w:before="0" w:line="259" w:lineRule="auto"/>
        <w:jc w:val="both"/>
        <w:rPr>
          <w:rFonts w:ascii="Times New Roman" w:hAnsi="Times New Roman"/>
          <w:sz w:val="24"/>
          <w:lang w:eastAsia="ro-RO"/>
        </w:rPr>
      </w:pPr>
      <w:r w:rsidRPr="00171448">
        <w:rPr>
          <w:rFonts w:ascii="Times New Roman" w:hAnsi="Times New Roman"/>
          <w:sz w:val="24"/>
          <w:lang w:eastAsia="ro-RO"/>
        </w:rPr>
        <w:t>Ghidul specific – Condiții de accesare a Fondurilor Europene aferente Planului Național de Redresare și Reziliență</w:t>
      </w:r>
      <w:r w:rsidRPr="00916E54">
        <w:rPr>
          <w:rFonts w:ascii="Times New Roman" w:hAnsi="Times New Roman"/>
          <w:sz w:val="24"/>
          <w:lang w:eastAsia="ro-RO"/>
        </w:rPr>
        <w:t xml:space="preserve"> </w:t>
      </w:r>
      <w:r>
        <w:rPr>
          <w:rFonts w:ascii="Times New Roman" w:hAnsi="Times New Roman"/>
          <w:sz w:val="24"/>
          <w:lang w:eastAsia="ro-RO"/>
        </w:rPr>
        <w:t>– Sesiunea a II a,</w:t>
      </w:r>
      <w:r w:rsidRPr="00171448">
        <w:rPr>
          <w:rFonts w:ascii="Times New Roman" w:hAnsi="Times New Roman"/>
          <w:sz w:val="24"/>
          <w:lang w:eastAsia="ro-RO"/>
        </w:rPr>
        <w:t xml:space="preserve"> în cadrul apelului de proiecte PNRR/202</w:t>
      </w:r>
      <w:r>
        <w:rPr>
          <w:rFonts w:ascii="Times New Roman" w:hAnsi="Times New Roman"/>
          <w:sz w:val="24"/>
          <w:lang w:eastAsia="ro-RO"/>
        </w:rPr>
        <w:t>4</w:t>
      </w:r>
      <w:r w:rsidRPr="00171448">
        <w:rPr>
          <w:rFonts w:ascii="Times New Roman" w:hAnsi="Times New Roman"/>
          <w:sz w:val="24"/>
          <w:lang w:eastAsia="ro-RO"/>
        </w:rPr>
        <w:t>/C13/I1, Componenta 13 – Reforme sociale Investiția I1: Crearea unei rețele de centre de zi pentru copiii expuși riscului de a fi separați de familie</w:t>
      </w:r>
    </w:p>
    <w:p w14:paraId="3889CCAB" w14:textId="77777777" w:rsidR="00A079E5" w:rsidRPr="00FE4D82" w:rsidRDefault="00A079E5" w:rsidP="00A079E5">
      <w:pPr>
        <w:numPr>
          <w:ilvl w:val="0"/>
          <w:numId w:val="9"/>
        </w:numPr>
        <w:tabs>
          <w:tab w:val="left" w:pos="0"/>
        </w:tabs>
        <w:spacing w:before="0" w:line="259" w:lineRule="auto"/>
        <w:jc w:val="both"/>
        <w:rPr>
          <w:rFonts w:ascii="Times New Roman" w:hAnsi="Times New Roman"/>
          <w:sz w:val="24"/>
          <w:lang w:eastAsia="ro-RO"/>
        </w:rPr>
      </w:pPr>
      <w:r w:rsidRPr="00FE4D82">
        <w:rPr>
          <w:rFonts w:ascii="Times New Roman" w:hAnsi="Times New Roman"/>
          <w:sz w:val="24"/>
          <w:lang w:eastAsia="ro-RO"/>
        </w:rPr>
        <w:t xml:space="preserve">luând în considerare prevederile Hotărârii Guvernului nr. 907/2016 privind aprobarea Structurii devizului general şi a Metodologiei privind elaborarea devizului general pentru obiective de investiţii şi lucrări de intervenţii, </w:t>
      </w:r>
    </w:p>
    <w:p w14:paraId="197D95F6" w14:textId="77777777" w:rsidR="00A079E5" w:rsidRPr="00AC0B69" w:rsidRDefault="00A079E5" w:rsidP="00A079E5">
      <w:pPr>
        <w:numPr>
          <w:ilvl w:val="0"/>
          <w:numId w:val="9"/>
        </w:numPr>
        <w:tabs>
          <w:tab w:val="left" w:pos="720"/>
        </w:tabs>
        <w:suppressAutoHyphens/>
        <w:spacing w:before="0" w:line="259" w:lineRule="auto"/>
        <w:jc w:val="both"/>
        <w:rPr>
          <w:rFonts w:ascii="Times New Roman" w:hAnsi="Times New Roman"/>
          <w:sz w:val="24"/>
          <w:lang w:eastAsia="ro-RO"/>
        </w:rPr>
      </w:pPr>
      <w:r w:rsidRPr="000F5FD9">
        <w:rPr>
          <w:rFonts w:ascii="Times New Roman" w:hAnsi="Times New Roman"/>
          <w:sz w:val="24"/>
          <w:lang w:eastAsia="ro-RO"/>
        </w:rPr>
        <w:t xml:space="preserve">analizând documentația tehnico-economică și devizul general estimativ pentru obiectivul de investiții </w:t>
      </w:r>
      <w:r w:rsidRPr="005A2EB2">
        <w:rPr>
          <w:rFonts w:ascii="Times New Roman" w:hAnsi="Times New Roman"/>
          <w:b/>
          <w:bCs/>
          <w:sz w:val="24"/>
        </w:rPr>
        <w:t>”</w:t>
      </w:r>
      <w:r w:rsidRPr="00283079">
        <w:rPr>
          <w:rFonts w:ascii="Times New Roman" w:hAnsi="Times New Roman"/>
          <w:b/>
          <w:bCs/>
          <w:sz w:val="24"/>
          <w:lang w:val="pt-BR"/>
        </w:rPr>
        <w:t>ÎNFIINȚARE CENTRU DE ZI PENTRU COPII ÎN COMUNA ACĂȚARI, JUDEȚUL MUREȘ”</w:t>
      </w:r>
      <w:r w:rsidRPr="00283079">
        <w:rPr>
          <w:rFonts w:ascii="Times New Roman" w:hAnsi="Times New Roman"/>
          <w:b/>
          <w:bCs/>
          <w:sz w:val="24"/>
          <w:lang w:val="pt-BR" w:eastAsia="zh-CN"/>
        </w:rPr>
        <w:t xml:space="preserve">, </w:t>
      </w:r>
    </w:p>
    <w:p w14:paraId="01EED00B" w14:textId="77777777" w:rsidR="00A079E5" w:rsidRPr="000F5FD9" w:rsidRDefault="00A079E5" w:rsidP="00A079E5">
      <w:pPr>
        <w:numPr>
          <w:ilvl w:val="0"/>
          <w:numId w:val="9"/>
        </w:numPr>
        <w:tabs>
          <w:tab w:val="left" w:pos="720"/>
        </w:tabs>
        <w:suppressAutoHyphens/>
        <w:spacing w:before="0" w:line="259" w:lineRule="auto"/>
        <w:jc w:val="both"/>
        <w:rPr>
          <w:rFonts w:ascii="Times New Roman" w:hAnsi="Times New Roman"/>
          <w:sz w:val="24"/>
          <w:lang w:eastAsia="ro-RO"/>
        </w:rPr>
      </w:pPr>
      <w:r w:rsidRPr="000F5FD9">
        <w:rPr>
          <w:rFonts w:ascii="Times New Roman" w:hAnsi="Times New Roman"/>
          <w:sz w:val="24"/>
          <w:lang w:eastAsia="ro-RO"/>
        </w:rPr>
        <w:t>în temeiul prevederilor art. 139 alin. (1) și celor ale art. 196 alin. (1) lit. a) din OUG 57/2019 privind Codul Administrativ, cu modificările și completările ulterioare.</w:t>
      </w:r>
    </w:p>
    <w:p w14:paraId="41AFE906" w14:textId="77777777" w:rsidR="00A079E5" w:rsidRPr="00171448" w:rsidRDefault="00A079E5" w:rsidP="00A079E5">
      <w:pPr>
        <w:jc w:val="both"/>
        <w:rPr>
          <w:rFonts w:ascii="Times New Roman" w:hAnsi="Times New Roman"/>
          <w:sz w:val="24"/>
        </w:rPr>
      </w:pPr>
      <w:r w:rsidRPr="00171448">
        <w:rPr>
          <w:rFonts w:ascii="Times New Roman" w:hAnsi="Times New Roman"/>
          <w:sz w:val="24"/>
        </w:rPr>
        <w:t>Obiectivul acestei componente reprezintă creșterea gradului de integrare și de acces la serviciile sociale și de inserție socio-profesională a unor categorii defavorizate, dezvoltarea unor politice active de stimulare a formalizării muncii și de creștere a impactului și calității serviciilor de asistență socială și de ocupare coroborat cu stimularea accesului pe piața forței de muncă prin dezvoltarea unor formule flexibile de lucru și a unor măsuri de activare în zona economiei sociale.</w:t>
      </w:r>
    </w:p>
    <w:p w14:paraId="148B5969" w14:textId="77777777" w:rsidR="00A079E5" w:rsidRDefault="00A079E5" w:rsidP="00A079E5">
      <w:pPr>
        <w:jc w:val="both"/>
        <w:rPr>
          <w:rFonts w:ascii="Times New Roman" w:hAnsi="Times New Roman"/>
          <w:sz w:val="24"/>
        </w:rPr>
      </w:pPr>
      <w:r w:rsidRPr="00171448">
        <w:rPr>
          <w:rFonts w:ascii="Times New Roman" w:hAnsi="Times New Roman"/>
          <w:sz w:val="24"/>
        </w:rPr>
        <w:t xml:space="preserve">Prin Investiția I1 vor fi susținute acele inițiative locale care conduc la crearea unor rețele de servicii în interesul şi pentru bunăstarea copilului. Principiile aplicabile programului sunt: orientarea resurselor către nevoile şi cererile exprimate de autoritățile locale; responsabilizarea autorităților locale în asumarea atribuțiilor specifice de prevenire a separării copilului de familia sa, prin dezvoltarea de infrastructură socială destinată centrelor de zi, prin asigurarea resurselor financiare locale pentru funcționarea acestora după finalizarea implementării proiectului; încurajarea asocierii între autorități locale, în situația în care capacitatea administrativă și sau financiară nu le permite înființarea de centre de zi; durabilitatea în timp a proiectelor realizate şi adaptarea acestora la nevoi similare în funcție de evoluția comunității; transparență şi răspundere în gestionarea bugetului propriu. </w:t>
      </w:r>
    </w:p>
    <w:p w14:paraId="40F1CD89" w14:textId="77777777" w:rsidR="00A079E5" w:rsidRPr="00171448" w:rsidRDefault="00A079E5" w:rsidP="00A079E5">
      <w:pPr>
        <w:jc w:val="both"/>
        <w:rPr>
          <w:rFonts w:ascii="Times New Roman" w:hAnsi="Times New Roman"/>
          <w:sz w:val="24"/>
        </w:rPr>
      </w:pPr>
      <w:r w:rsidRPr="00171448">
        <w:rPr>
          <w:rFonts w:ascii="Times New Roman" w:hAnsi="Times New Roman"/>
          <w:sz w:val="24"/>
        </w:rPr>
        <w:t xml:space="preserve">Proiectul </w:t>
      </w:r>
      <w:r w:rsidRPr="00B96B1C">
        <w:rPr>
          <w:rFonts w:ascii="Times New Roman" w:hAnsi="Times New Roman"/>
          <w:sz w:val="24"/>
        </w:rPr>
        <w:t>”</w:t>
      </w:r>
      <w:r>
        <w:rPr>
          <w:rFonts w:ascii="Times New Roman" w:hAnsi="Times New Roman"/>
          <w:sz w:val="24"/>
        </w:rPr>
        <w:t>ÎNFIINȚARE CENTRU DE ZI PENTRU COPII ÎN COMUNA ACĂȚARI, JUDEȚUL MUREȘ</w:t>
      </w:r>
      <w:r w:rsidRPr="00B96B1C">
        <w:rPr>
          <w:rFonts w:ascii="Times New Roman" w:hAnsi="Times New Roman"/>
          <w:sz w:val="24"/>
        </w:rPr>
        <w:t>”</w:t>
      </w:r>
      <w:r w:rsidRPr="00171448">
        <w:rPr>
          <w:rFonts w:ascii="Times New Roman" w:hAnsi="Times New Roman"/>
          <w:sz w:val="24"/>
        </w:rPr>
        <w:t xml:space="preserve"> confirmă oportunitatea, respectiv corespunde unor necesități evidente, identificate la nivelul locuitorilor din comună. Se identifica deficiente in asigurarea de servicii sociale de zi destinate copiilor aflaţi în situaţie de risc de separare de părinţi, in special cu proveniență din cadrul minorităților de etnie roma. </w:t>
      </w:r>
      <w:r w:rsidRPr="005A2EB2">
        <w:rPr>
          <w:rFonts w:ascii="Times New Roman" w:hAnsi="Times New Roman"/>
          <w:sz w:val="24"/>
        </w:rPr>
        <w:t xml:space="preserve">Prezentul proiect vizează  acțiuni specifice realizării de investiții pentru crearea de servicii sociale pentru  prevenirea separării copilului de familia sa, prin  </w:t>
      </w:r>
      <w:r>
        <w:rPr>
          <w:rFonts w:ascii="Times New Roman" w:hAnsi="Times New Roman"/>
          <w:sz w:val="24"/>
        </w:rPr>
        <w:t xml:space="preserve">construirea unui Centru de zi pentru consiliere și sprijin pentru părinți și copii, cod serviciu social </w:t>
      </w:r>
      <w:r w:rsidRPr="00D7254F">
        <w:rPr>
          <w:rFonts w:ascii="Times New Roman" w:hAnsi="Times New Roman"/>
          <w:sz w:val="24"/>
        </w:rPr>
        <w:t>8899CZ-F-I</w:t>
      </w:r>
      <w:r>
        <w:rPr>
          <w:rFonts w:ascii="Times New Roman" w:hAnsi="Times New Roman"/>
          <w:sz w:val="24"/>
        </w:rPr>
        <w:t>.</w:t>
      </w:r>
    </w:p>
    <w:p w14:paraId="1766EA0C" w14:textId="77777777" w:rsidR="00A079E5" w:rsidRPr="00171448" w:rsidRDefault="00A079E5" w:rsidP="00A079E5">
      <w:pPr>
        <w:jc w:val="both"/>
        <w:rPr>
          <w:rFonts w:ascii="Times New Roman" w:hAnsi="Times New Roman"/>
          <w:sz w:val="24"/>
        </w:rPr>
      </w:pPr>
      <w:r w:rsidRPr="00171448">
        <w:rPr>
          <w:rFonts w:ascii="Times New Roman" w:hAnsi="Times New Roman"/>
          <w:sz w:val="24"/>
        </w:rPr>
        <w:t xml:space="preserve">Proiectul propus contribuie la creșterea gradului de integrare și de acces la serviciile sociale a unor categorii defavorizate, conform obiectivelor PNRR. Având în vedere faptul că evaluările naționale relevă faptul că activitățile de prevenire a separării copilului de familie se desfășoară într-un ritm modest, motivele printre altele fiind lipsa resursei umane calificate la nivelul primăriilor, lipsa resurselor financiare proprii pentru a fi alocate activității de prevenire sau în unele cazuri lipsa interesului autorităților pentru acest tip de situații, ceea mai simplă modalitate de rezolvare a unor astfel de cazuri în moment fiind sesizarea Direcției Generale de Asistență Socială și Protecția Copilului la nivel județean, pentru a prelua copii aflați în situații de risc în sistemul de protecție socială. “Cartografierea nevoilor, a serviciilor și infrastructurii disponibile pentru copiii expuși riscului de separare de familie, în special în comunitățile vulnerabile”, realizat de Banca Mondială a concluzionat faptul că încă există practici ale unor autorități locale, mai ales din comunitățile mai slab dezvoltate și lipsite de servicii pentru copil și familie, de a separa cu ușurință copilul de familie, pe motiv că familia este săracă, comunitatea neputincioasă, iar copilului i-ar fi mai bine într-un serviciu de tip rezidențial al DGASPC, respectiv 93% dintre comune nu beneficiază de nici un tip de centru de zi, 6% dispun de un singur centru și 1% au între 2 și 7 centre pe comună, cu un total național de 254 de centre de zi și dintre cele 992 de comune cu zone marginalizate, circa 8% (sau 80) dispun de un centru de zi. Cele menționate anterior sunt susținute de date reieșite în strategiile naționale și locale, care de asemenea ajung la concluzia și propun aceleași soluții care ajung la îndeplinirea obiectivelor priorității de investiție PNRR. </w:t>
      </w:r>
    </w:p>
    <w:p w14:paraId="622D89B3" w14:textId="77777777" w:rsidR="00A079E5" w:rsidRDefault="00A079E5" w:rsidP="00A079E5">
      <w:pPr>
        <w:jc w:val="both"/>
        <w:rPr>
          <w:rFonts w:ascii="Times New Roman" w:hAnsi="Times New Roman"/>
          <w:sz w:val="24"/>
        </w:rPr>
      </w:pPr>
      <w:r w:rsidRPr="00171448">
        <w:rPr>
          <w:rFonts w:ascii="Times New Roman" w:hAnsi="Times New Roman"/>
          <w:sz w:val="24"/>
        </w:rPr>
        <w:t xml:space="preserve">Necesitatea și oportunitatea investiției sunt evidente, influențând în mod pozitiv nivelul de trai al locuitorilor și copiilor. </w:t>
      </w:r>
    </w:p>
    <w:p w14:paraId="080892D7" w14:textId="77777777" w:rsidR="00A079E5" w:rsidRPr="00AC0B69" w:rsidRDefault="00A079E5" w:rsidP="00A079E5">
      <w:pPr>
        <w:jc w:val="both"/>
        <w:rPr>
          <w:rFonts w:ascii="Times New Roman" w:hAnsi="Times New Roman"/>
          <w:sz w:val="24"/>
        </w:rPr>
      </w:pPr>
      <w:r w:rsidRPr="00AC0B69">
        <w:rPr>
          <w:rFonts w:ascii="Times New Roman" w:hAnsi="Times New Roman"/>
          <w:sz w:val="24"/>
        </w:rPr>
        <w:t xml:space="preserve">În acest scop a fost întocmit </w:t>
      </w:r>
      <w:r>
        <w:rPr>
          <w:rFonts w:ascii="Times New Roman" w:hAnsi="Times New Roman"/>
          <w:sz w:val="24"/>
        </w:rPr>
        <w:t xml:space="preserve">documentația tehnico-econmică în faza de proiectare studiu de fezabilitate </w:t>
      </w:r>
      <w:r w:rsidRPr="00B96B1C">
        <w:rPr>
          <w:rFonts w:ascii="Times New Roman" w:hAnsi="Times New Roman"/>
          <w:sz w:val="24"/>
        </w:rPr>
        <w:t>”</w:t>
      </w:r>
      <w:r>
        <w:rPr>
          <w:rFonts w:ascii="Times New Roman" w:hAnsi="Times New Roman"/>
          <w:sz w:val="24"/>
        </w:rPr>
        <w:t>ÎNFIINȚARE CENTRU DE ZI PENTRU COPII ÎN COMUNA ACĂȚARI, JUDEȚUL MUREȘ</w:t>
      </w:r>
      <w:r w:rsidRPr="00B96B1C">
        <w:rPr>
          <w:rFonts w:ascii="Times New Roman" w:hAnsi="Times New Roman"/>
          <w:sz w:val="24"/>
        </w:rPr>
        <w:t>”</w:t>
      </w:r>
      <w:r>
        <w:rPr>
          <w:rFonts w:ascii="Times New Roman" w:hAnsi="Times New Roman"/>
          <w:sz w:val="24"/>
        </w:rPr>
        <w:t xml:space="preserve">. </w:t>
      </w:r>
    </w:p>
    <w:p w14:paraId="4BF5EA6B" w14:textId="77777777" w:rsidR="00A079E5" w:rsidRPr="000F5FD9" w:rsidRDefault="00A079E5" w:rsidP="00A079E5">
      <w:pPr>
        <w:suppressAutoHyphens/>
        <w:jc w:val="both"/>
        <w:rPr>
          <w:rFonts w:ascii="Times New Roman" w:hAnsi="Times New Roman"/>
          <w:sz w:val="24"/>
        </w:rPr>
      </w:pPr>
      <w:r w:rsidRPr="000F5FD9">
        <w:rPr>
          <w:rFonts w:ascii="Times New Roman" w:hAnsi="Times New Roman"/>
          <w:sz w:val="24"/>
        </w:rPr>
        <w:t>Conform Ghidului specific privind regulile și condițiile aplicabile finanțării din Fondurile Europene aferente PNRR</w:t>
      </w:r>
      <w:r>
        <w:rPr>
          <w:rFonts w:ascii="Times New Roman" w:hAnsi="Times New Roman"/>
          <w:sz w:val="24"/>
        </w:rPr>
        <w:t xml:space="preserve"> </w:t>
      </w:r>
      <w:r>
        <w:rPr>
          <w:rFonts w:ascii="Times New Roman" w:hAnsi="Times New Roman"/>
          <w:sz w:val="24"/>
          <w:lang w:eastAsia="ro-RO"/>
        </w:rPr>
        <w:t>– Sesiunea a II a,</w:t>
      </w:r>
      <w:r w:rsidRPr="000F5FD9">
        <w:rPr>
          <w:rFonts w:ascii="Times New Roman" w:hAnsi="Times New Roman"/>
          <w:sz w:val="24"/>
        </w:rPr>
        <w:t xml:space="preserve"> în cadrul apelului de proiecte </w:t>
      </w:r>
      <w:r>
        <w:rPr>
          <w:rFonts w:ascii="Times New Roman" w:hAnsi="Times New Roman"/>
          <w:sz w:val="24"/>
        </w:rPr>
        <w:t xml:space="preserve">PNRR/2024/C13/I1, Componenta 13 – Reforme sociale Investiția I1: Crearea unei rețele de centre de zi pentru copiii expuși riscului de a fi separați de familie, rata de finanțare prin PNRR este de 100% din valoarea cheltuielilor eligibile ale proiectului, fără TVA, în limita a 330.000 Euro fără TVA, </w:t>
      </w:r>
      <w:r w:rsidRPr="00171448">
        <w:rPr>
          <w:rFonts w:ascii="Times New Roman" w:hAnsi="Times New Roman"/>
          <w:sz w:val="24"/>
        </w:rPr>
        <w:t xml:space="preserve">valoarea TVA aferentă cheltuielilor eligibile </w:t>
      </w:r>
      <w:r>
        <w:rPr>
          <w:rFonts w:ascii="Times New Roman" w:hAnsi="Times New Roman"/>
          <w:sz w:val="24"/>
        </w:rPr>
        <w:t>fiind</w:t>
      </w:r>
      <w:r w:rsidRPr="00171448">
        <w:rPr>
          <w:rFonts w:ascii="Times New Roman" w:hAnsi="Times New Roman"/>
          <w:sz w:val="24"/>
        </w:rPr>
        <w:t xml:space="preserve"> suportată din bugetul coordonatorului de reforme și/sau investiții pentru Componenta 13 – Reforme sociale/Investiția I1 - MFTEȘ, în conformitate cu legislația în vigoare.</w:t>
      </w:r>
    </w:p>
    <w:p w14:paraId="342EDA12" w14:textId="77777777" w:rsidR="00A079E5" w:rsidRPr="000F5FD9" w:rsidRDefault="00A079E5" w:rsidP="00A079E5">
      <w:pPr>
        <w:jc w:val="both"/>
        <w:rPr>
          <w:rFonts w:ascii="Times New Roman" w:hAnsi="Times New Roman"/>
          <w:sz w:val="24"/>
          <w:highlight w:val="yellow"/>
          <w:lang w:eastAsia="ro-RO"/>
        </w:rPr>
      </w:pPr>
      <w:r w:rsidRPr="000F5FD9">
        <w:rPr>
          <w:rFonts w:ascii="Times New Roman" w:hAnsi="Times New Roman"/>
          <w:sz w:val="24"/>
        </w:rPr>
        <w:t xml:space="preserve">Având în vedere cele prezentate, propun </w:t>
      </w:r>
      <w:r w:rsidRPr="000F5FD9">
        <w:rPr>
          <w:rFonts w:ascii="Times New Roman" w:hAnsi="Times New Roman"/>
          <w:b/>
          <w:bCs/>
          <w:sz w:val="24"/>
        </w:rPr>
        <w:t xml:space="preserve">aprobarea documentației tehnico-economice și a indicatorilor tehnico-economici ai proiectului </w:t>
      </w:r>
      <w:r w:rsidRPr="005A2EB2">
        <w:rPr>
          <w:rFonts w:ascii="Times New Roman" w:hAnsi="Times New Roman"/>
          <w:b/>
          <w:bCs/>
          <w:sz w:val="24"/>
        </w:rPr>
        <w:t>”</w:t>
      </w:r>
      <w:r w:rsidRPr="00283079">
        <w:rPr>
          <w:rFonts w:ascii="Times New Roman" w:hAnsi="Times New Roman"/>
          <w:b/>
          <w:bCs/>
          <w:sz w:val="24"/>
          <w:lang w:val="pt-BR"/>
        </w:rPr>
        <w:t>ÎNFIINȚARE CENTRU DE ZI PENTRU COPII ÎN COMUNA ACĂȚARI, JUDEȚUL MUREȘ”.</w:t>
      </w:r>
    </w:p>
    <w:p w14:paraId="0470BE28" w14:textId="77777777" w:rsidR="00A079E5" w:rsidRPr="000F5FD9" w:rsidRDefault="00A079E5" w:rsidP="00A079E5">
      <w:pPr>
        <w:ind w:firstLine="720"/>
        <w:jc w:val="both"/>
        <w:rPr>
          <w:rFonts w:ascii="Times New Roman" w:hAnsi="Times New Roman"/>
          <w:sz w:val="24"/>
          <w:highlight w:val="yellow"/>
          <w:lang w:eastAsia="ro-RO"/>
        </w:rPr>
      </w:pPr>
    </w:p>
    <w:p w14:paraId="743BC14C" w14:textId="77777777" w:rsidR="00A079E5" w:rsidRPr="000F5FD9" w:rsidRDefault="00A079E5" w:rsidP="00A079E5">
      <w:pPr>
        <w:jc w:val="center"/>
        <w:rPr>
          <w:rFonts w:ascii="Times New Roman" w:eastAsia="Calibri" w:hAnsi="Times New Roman"/>
          <w:b/>
          <w:sz w:val="24"/>
          <w:lang w:eastAsia="ro-RO"/>
        </w:rPr>
      </w:pPr>
      <w:r w:rsidRPr="000F5FD9">
        <w:rPr>
          <w:rFonts w:ascii="Times New Roman" w:eastAsia="Calibri" w:hAnsi="Times New Roman"/>
          <w:b/>
          <w:sz w:val="24"/>
          <w:lang w:eastAsia="ro-RO"/>
        </w:rPr>
        <w:t>Primar,</w:t>
      </w:r>
    </w:p>
    <w:p w14:paraId="12B50A0B" w14:textId="21DF2409" w:rsidR="00A079E5" w:rsidRDefault="00A079E5" w:rsidP="00421E9E">
      <w:pPr>
        <w:jc w:val="center"/>
        <w:rPr>
          <w:rFonts w:ascii="Times New Roman" w:eastAsia="Calibri" w:hAnsi="Times New Roman"/>
          <w:b/>
          <w:sz w:val="24"/>
          <w:lang w:eastAsia="ro-RO"/>
        </w:rPr>
      </w:pPr>
      <w:r>
        <w:rPr>
          <w:rFonts w:ascii="Times New Roman" w:eastAsia="Calibri" w:hAnsi="Times New Roman"/>
          <w:b/>
          <w:sz w:val="24"/>
          <w:lang w:eastAsia="ro-RO"/>
        </w:rPr>
        <w:t>Osvath Csaba</w:t>
      </w:r>
    </w:p>
    <w:p w14:paraId="2765B7D2" w14:textId="77777777" w:rsidR="00852EB6" w:rsidRPr="00421E9E" w:rsidRDefault="00852EB6" w:rsidP="00852EB6">
      <w:pPr>
        <w:pStyle w:val="NoSpacing"/>
        <w:jc w:val="center"/>
        <w:rPr>
          <w:rFonts w:ascii="Times New Roman" w:hAnsi="Times New Roman"/>
          <w:sz w:val="28"/>
          <w:szCs w:val="28"/>
          <w:u w:val="single"/>
          <w:lang w:val="pt-BR"/>
        </w:rPr>
      </w:pPr>
      <w:r w:rsidRPr="00421E9E">
        <w:rPr>
          <w:rFonts w:ascii="Times New Roman" w:hAnsi="Times New Roman"/>
          <w:sz w:val="28"/>
          <w:szCs w:val="28"/>
          <w:u w:val="single"/>
          <w:lang w:val="pt-BR"/>
        </w:rPr>
        <w:t>ROMÂNIA,</w:t>
      </w:r>
    </w:p>
    <w:p w14:paraId="0449C32B" w14:textId="77777777" w:rsidR="00852EB6" w:rsidRPr="00421E9E" w:rsidRDefault="00852EB6" w:rsidP="00852EB6">
      <w:pPr>
        <w:pStyle w:val="NoSpacing"/>
        <w:jc w:val="center"/>
        <w:rPr>
          <w:rFonts w:ascii="Times New Roman" w:hAnsi="Times New Roman"/>
          <w:sz w:val="28"/>
          <w:szCs w:val="28"/>
          <w:u w:val="single"/>
          <w:lang w:val="pt-BR"/>
        </w:rPr>
      </w:pPr>
      <w:r w:rsidRPr="00421E9E">
        <w:rPr>
          <w:rFonts w:ascii="Times New Roman" w:hAnsi="Times New Roman"/>
          <w:sz w:val="28"/>
          <w:szCs w:val="28"/>
          <w:u w:val="single"/>
          <w:lang w:val="pt-BR"/>
        </w:rPr>
        <w:t>JUDEŢUL MUREŞ</w:t>
      </w:r>
    </w:p>
    <w:p w14:paraId="1CD0EDDD" w14:textId="77777777" w:rsidR="00852EB6" w:rsidRPr="00421E9E" w:rsidRDefault="00852EB6" w:rsidP="00852EB6">
      <w:pPr>
        <w:pStyle w:val="NoSpacing"/>
        <w:jc w:val="center"/>
        <w:rPr>
          <w:rFonts w:ascii="Times New Roman" w:hAnsi="Times New Roman"/>
          <w:sz w:val="28"/>
          <w:szCs w:val="28"/>
          <w:u w:val="single"/>
          <w:lang w:val="pt-BR"/>
        </w:rPr>
      </w:pPr>
      <w:r w:rsidRPr="00421E9E">
        <w:rPr>
          <w:rFonts w:ascii="Times New Roman" w:hAnsi="Times New Roman"/>
          <w:sz w:val="28"/>
          <w:szCs w:val="28"/>
          <w:u w:val="single"/>
          <w:lang w:val="pt-BR"/>
        </w:rPr>
        <w:t>PRIMĂRIA COMUNEI ACĂŢARI</w:t>
      </w:r>
    </w:p>
    <w:p w14:paraId="7B6D5A46" w14:textId="0BCD4C3D" w:rsidR="00852EB6" w:rsidRDefault="00852EB6" w:rsidP="00852EB6">
      <w:pPr>
        <w:pStyle w:val="NoSpacing"/>
        <w:jc w:val="center"/>
        <w:rPr>
          <w:rFonts w:ascii="Times New Roman" w:hAnsi="Times New Roman"/>
          <w:sz w:val="28"/>
          <w:szCs w:val="28"/>
          <w:u w:val="single"/>
          <w:lang w:val="pt-BR"/>
        </w:rPr>
      </w:pPr>
      <w:r w:rsidRPr="00421E9E">
        <w:rPr>
          <w:rFonts w:ascii="Times New Roman" w:hAnsi="Times New Roman"/>
          <w:sz w:val="28"/>
          <w:szCs w:val="28"/>
          <w:u w:val="single"/>
          <w:lang w:val="pt-BR"/>
        </w:rPr>
        <w:t>Tel/Fax: 0265 333112, 0265 333298; e-mail</w:t>
      </w:r>
      <w:r w:rsidRPr="00421E9E">
        <w:rPr>
          <w:rFonts w:ascii="Times New Roman" w:hAnsi="Times New Roman"/>
          <w:color w:val="000000"/>
          <w:sz w:val="28"/>
          <w:szCs w:val="28"/>
          <w:u w:val="single"/>
          <w:lang w:val="pt-BR"/>
        </w:rPr>
        <w:t xml:space="preserve">: </w:t>
      </w:r>
      <w:hyperlink r:id="rId6" w:history="1">
        <w:r w:rsidRPr="00421E9E">
          <w:rPr>
            <w:rStyle w:val="Hyperlink"/>
            <w:rFonts w:ascii="Times New Roman" w:hAnsi="Times New Roman"/>
            <w:sz w:val="28"/>
            <w:szCs w:val="28"/>
            <w:lang w:val="pt-BR"/>
          </w:rPr>
          <w:t>acatari@cjmures.ro</w:t>
        </w:r>
      </w:hyperlink>
      <w:r w:rsidRPr="00421E9E">
        <w:rPr>
          <w:rFonts w:ascii="Times New Roman" w:hAnsi="Times New Roman"/>
          <w:sz w:val="28"/>
          <w:szCs w:val="28"/>
          <w:u w:val="single"/>
          <w:lang w:val="pt-BR"/>
        </w:rPr>
        <w:t xml:space="preserve">,  </w:t>
      </w:r>
      <w:hyperlink r:id="rId7" w:history="1">
        <w:r w:rsidRPr="005957FA">
          <w:rPr>
            <w:rStyle w:val="Hyperlink"/>
            <w:rFonts w:ascii="Times New Roman" w:hAnsi="Times New Roman"/>
            <w:sz w:val="28"/>
            <w:szCs w:val="28"/>
            <w:lang w:val="pt-BR"/>
          </w:rPr>
          <w:t>www.acatari.ro</w:t>
        </w:r>
      </w:hyperlink>
    </w:p>
    <w:p w14:paraId="26F86577" w14:textId="77777777" w:rsidR="00852EB6" w:rsidRPr="00852EB6" w:rsidRDefault="00852EB6" w:rsidP="00852EB6">
      <w:pPr>
        <w:pStyle w:val="NoSpacing"/>
        <w:jc w:val="center"/>
        <w:rPr>
          <w:rFonts w:ascii="Times New Roman" w:hAnsi="Times New Roman"/>
          <w:sz w:val="28"/>
          <w:szCs w:val="28"/>
          <w:u w:val="single"/>
          <w:lang w:val="pt-BR"/>
        </w:rPr>
      </w:pPr>
    </w:p>
    <w:p w14:paraId="03FCDB73" w14:textId="5DF27A14" w:rsidR="00852EB6" w:rsidRPr="00852EB6" w:rsidRDefault="00852EB6" w:rsidP="00852EB6">
      <w:pPr>
        <w:pStyle w:val="Heading2"/>
        <w:rPr>
          <w:rFonts w:ascii="Times New Roman" w:hAnsi="Times New Roman" w:cs="Times New Roman"/>
          <w:color w:val="auto"/>
          <w:sz w:val="28"/>
          <w:szCs w:val="28"/>
          <w:lang w:val="ro-RO"/>
        </w:rPr>
      </w:pPr>
      <w:r w:rsidRPr="003D712D">
        <w:rPr>
          <w:rFonts w:ascii="Times New Roman" w:hAnsi="Times New Roman" w:cs="Times New Roman"/>
          <w:color w:val="auto"/>
          <w:sz w:val="28"/>
          <w:szCs w:val="28"/>
          <w:lang w:val="pt-BR"/>
        </w:rPr>
        <w:tab/>
        <w:t xml:space="preserve">Nr. </w:t>
      </w:r>
      <w:r>
        <w:rPr>
          <w:rFonts w:ascii="Times New Roman" w:hAnsi="Times New Roman" w:cs="Times New Roman"/>
          <w:color w:val="auto"/>
          <w:sz w:val="28"/>
          <w:szCs w:val="28"/>
          <w:lang w:val="pt-BR"/>
        </w:rPr>
        <w:t>721/</w:t>
      </w:r>
      <w:r w:rsidRPr="003D712D">
        <w:rPr>
          <w:rFonts w:ascii="Times New Roman" w:hAnsi="Times New Roman" w:cs="Times New Roman"/>
          <w:color w:val="auto"/>
          <w:sz w:val="28"/>
          <w:szCs w:val="28"/>
          <w:lang w:val="pt-BR"/>
        </w:rPr>
        <w:t xml:space="preserve"> </w:t>
      </w:r>
      <w:r>
        <w:rPr>
          <w:rFonts w:ascii="Times New Roman" w:hAnsi="Times New Roman" w:cs="Times New Roman"/>
          <w:color w:val="auto"/>
          <w:sz w:val="28"/>
          <w:szCs w:val="28"/>
          <w:lang w:val="pt-BR"/>
        </w:rPr>
        <w:t>2 februarie 2024</w:t>
      </w:r>
    </w:p>
    <w:p w14:paraId="457700E6" w14:textId="7CD82D6F" w:rsidR="00852EB6" w:rsidRPr="00852EB6" w:rsidRDefault="00852EB6" w:rsidP="00852EB6">
      <w:pPr>
        <w:keepNext/>
        <w:jc w:val="center"/>
        <w:outlineLvl w:val="3"/>
        <w:rPr>
          <w:rFonts w:ascii="Times New Roman" w:hAnsi="Times New Roman"/>
          <w:b/>
          <w:sz w:val="24"/>
        </w:rPr>
      </w:pPr>
      <w:r>
        <w:rPr>
          <w:rFonts w:ascii="Times New Roman" w:hAnsi="Times New Roman"/>
          <w:b/>
          <w:sz w:val="24"/>
        </w:rPr>
        <w:t>RAPORT DE SPECIALITATE</w:t>
      </w:r>
    </w:p>
    <w:p w14:paraId="016A524C" w14:textId="77777777" w:rsidR="00852EB6" w:rsidRDefault="00852EB6" w:rsidP="00852EB6">
      <w:pPr>
        <w:suppressAutoHyphens/>
        <w:jc w:val="center"/>
        <w:rPr>
          <w:rFonts w:ascii="Times New Roman" w:hAnsi="Times New Roman"/>
          <w:b/>
          <w:bCs/>
          <w:sz w:val="24"/>
          <w:lang w:eastAsia="ro-RO"/>
        </w:rPr>
      </w:pPr>
      <w:r>
        <w:rPr>
          <w:rFonts w:ascii="Times New Roman" w:hAnsi="Times New Roman"/>
          <w:b/>
          <w:sz w:val="24"/>
          <w:lang w:eastAsia="ro-RO"/>
        </w:rPr>
        <w:t>la proiectul de hotărâre privind aprobarea documentației tehnico-economice şi a indicatorilor tehnico-economici pentru proiectul ”ÎNFIINȚARE CENTRU DE ZI PENTRU COPII ÎN COMUNA ACĂȚARI, JUDEȚUL MUREȘ”</w:t>
      </w:r>
    </w:p>
    <w:p w14:paraId="66E3DFCF" w14:textId="77777777" w:rsidR="00852EB6" w:rsidRDefault="00852EB6" w:rsidP="00852EB6">
      <w:pPr>
        <w:jc w:val="center"/>
        <w:rPr>
          <w:rFonts w:ascii="Times New Roman" w:hAnsi="Times New Roman"/>
          <w:b/>
          <w:sz w:val="24"/>
          <w:lang w:eastAsia="ro-RO"/>
        </w:rPr>
      </w:pPr>
    </w:p>
    <w:p w14:paraId="4F0DFCDD" w14:textId="77777777" w:rsidR="00852EB6" w:rsidRPr="00852EB6" w:rsidRDefault="00852EB6" w:rsidP="00852EB6">
      <w:pPr>
        <w:suppressAutoHyphens/>
        <w:jc w:val="both"/>
        <w:rPr>
          <w:rFonts w:ascii="Times New Roman" w:hAnsi="Times New Roman"/>
          <w:sz w:val="22"/>
          <w:szCs w:val="22"/>
        </w:rPr>
      </w:pPr>
      <w:r w:rsidRPr="00852EB6">
        <w:rPr>
          <w:rFonts w:ascii="Times New Roman" w:hAnsi="Times New Roman"/>
          <w:sz w:val="22"/>
          <w:szCs w:val="22"/>
        </w:rPr>
        <w:t xml:space="preserve">Comuna Acățari are în pregătire depunerea unui proiect de finanțare în cadrul apelului de proiecte cu titlul PNRR/2024/C13/I1, Componenta 13 – Reforme sociale Investiția I1: Crearea unei rețele de centre de zi pentru copiii expuși riscului de a fi separați de familie. </w:t>
      </w:r>
    </w:p>
    <w:p w14:paraId="66AA8878" w14:textId="77777777" w:rsidR="00852EB6" w:rsidRPr="00852EB6" w:rsidRDefault="00852EB6" w:rsidP="00852EB6">
      <w:pPr>
        <w:jc w:val="both"/>
        <w:rPr>
          <w:rFonts w:ascii="Times New Roman" w:hAnsi="Times New Roman"/>
          <w:sz w:val="22"/>
          <w:szCs w:val="22"/>
        </w:rPr>
      </w:pPr>
      <w:r w:rsidRPr="00852EB6">
        <w:rPr>
          <w:rFonts w:ascii="Times New Roman" w:hAnsi="Times New Roman"/>
          <w:sz w:val="22"/>
          <w:szCs w:val="22"/>
        </w:rPr>
        <w:t>Obiectivul acestei componente reprezintă creșterea gradului de integrare și de acces la serviciile sociale și de inserție socio-profesională a unor categorii defavorizate, dezvoltarea unor politice active de stimulare a formalizării muncii și de creștere a impactului și calității serviciilor de asistență socială și de ocupare coroborat cu stimularea accesului pe piața forței de muncă prin dezvoltarea unor formule flexibile de lucru și a unor măsuri de activare în zona economiei sociale.</w:t>
      </w:r>
    </w:p>
    <w:p w14:paraId="0515E7A9" w14:textId="3A423AC4" w:rsidR="00852EB6" w:rsidRPr="00852EB6" w:rsidRDefault="00852EB6" w:rsidP="00852EB6">
      <w:pPr>
        <w:jc w:val="both"/>
        <w:rPr>
          <w:rFonts w:ascii="Times New Roman" w:hAnsi="Times New Roman"/>
          <w:sz w:val="22"/>
          <w:szCs w:val="22"/>
        </w:rPr>
      </w:pPr>
      <w:r w:rsidRPr="00852EB6">
        <w:rPr>
          <w:rFonts w:ascii="Times New Roman" w:hAnsi="Times New Roman"/>
          <w:sz w:val="22"/>
          <w:szCs w:val="22"/>
        </w:rPr>
        <w:t xml:space="preserve">Prin Investiția I1 vor fi susținute acele inițiative locale care conduc la crearea unor rețele de servicii în interesul şi pentru bunăstarea copilului. Principiile aplicabile programului sunt: orientarea resurselor către nevoile şi cererile exprimate de autoritățile locale; responsabilizarea autorităților locale în asumarea atribuțiilor specifice de prevenire a separării copilului de familia sa, prin dezvoltarea de infrastructură socială destinată centrelor de zi, prin asigurarea resurselor financiare locale pentru funcționarea acestora după finalizarea implementării proiectului; încurajarea asocierii între autorități locale, în situația în care capacitatea administrativă și sau financiară nu le permite înființarea de centre de zi; durabilitatea în timp a proiectelor realizate şi adaptarea acestora la nevoi similare în funcție de evoluția comunității; transparență şi răspundere în gestionarea bugetului propriu. </w:t>
      </w:r>
    </w:p>
    <w:p w14:paraId="3464FBFD" w14:textId="77777777" w:rsidR="00852EB6" w:rsidRPr="00852EB6" w:rsidRDefault="00852EB6" w:rsidP="00852EB6">
      <w:pPr>
        <w:jc w:val="both"/>
        <w:rPr>
          <w:rFonts w:ascii="Times New Roman" w:hAnsi="Times New Roman"/>
          <w:sz w:val="22"/>
          <w:szCs w:val="22"/>
        </w:rPr>
      </w:pPr>
      <w:r w:rsidRPr="00852EB6">
        <w:rPr>
          <w:rFonts w:ascii="Times New Roman" w:hAnsi="Times New Roman"/>
          <w:sz w:val="22"/>
          <w:szCs w:val="22"/>
        </w:rPr>
        <w:t xml:space="preserve">Proiectul ”ÎNFIINȚARE CENTRU DE ZI PENTRU COPII ÎN COMUNA ACĂȚARI, JUDEȚUL MUREȘ” confirmă oportunitatea, respectiv corespunde unor necesități evidente, identificate la nivelul locuitorilor din comună. Se identifica deficiente în asigurarea de servicii sociale de zi destinate copiilor aflaţi în situaţie de risc de separare de părinţi, în special cu proveniență din cadrul minorităților de etnie roma. Prezentul proiect vizează  acțiuni specifice realizării de investiții pentru crearea de servicii sociale pentru  prevenirea separării copilului de familia sa, prin  construirea unui Centru de zi pentru consiliere și sprijin pentru părinți și copii, cod serviciu social 8899CZ-F-I. </w:t>
      </w:r>
    </w:p>
    <w:p w14:paraId="2123D83A" w14:textId="77777777" w:rsidR="00852EB6" w:rsidRPr="00852EB6" w:rsidRDefault="00852EB6" w:rsidP="00852EB6">
      <w:pPr>
        <w:jc w:val="both"/>
        <w:rPr>
          <w:rFonts w:ascii="Times New Roman" w:hAnsi="Times New Roman"/>
          <w:sz w:val="22"/>
          <w:szCs w:val="22"/>
        </w:rPr>
      </w:pPr>
      <w:r w:rsidRPr="00852EB6">
        <w:rPr>
          <w:rFonts w:ascii="Times New Roman" w:hAnsi="Times New Roman"/>
          <w:sz w:val="22"/>
          <w:szCs w:val="22"/>
        </w:rPr>
        <w:t xml:space="preserve">Proiectul propus contribuie la creșterea gradului de integrare și de acces la serviciile sociale a unor categorii defavorizate, conform obiectivelor PNRR. Având în vedere faptul că evaluările naționale relevă faptul că activitățile de prevenire a separării copilului de familie se desfășoară într-un ritm modest, motivele printre altele fiind lipsa resursei umane calificate la nivelul primăriilor, lipsa resurselor financiare proprii pentru a fi alocate activității de prevenire sau în unele cazuri lipsa interesului autorităților pentru acest tip de situații, ceea mai simplă modalitate de rezolvare a unor astfel de cazuri în moment fiind sesizarea Direcției Generale de Asistență Socială și Protecția Copilului la nivel județean, pentru a prelua copii aflați în situații de risc în sistemul de protecție socială. “Cartografierea nevoilor, a serviciilor și infrastructurii disponibile pentru copiii expuși riscului de separare de familie, în special în comunitățile vulnerabile”, realizat de Banca Mondială a concluzionat faptul că încă există practici ale unor autorități locale, mai ales din comunitățile mai slab dezvoltate și lipsite de servicii pentru copil și familie, de a separa cu ușurință copilul de familie, pe motiv că familia este săracă, comunitatea neputincioasă, iar copilului i-ar fi mai bine într-un serviciu de tip rezidențial al DGASPC, respectiv 93% dintre comune nu beneficiază de nici un tip de centru de zi, 6% dispun de un singur centru și 1% au între 2 și 7 centre pe comună, cu un total național de 254 de centre de zi și dintre cele 992 de comune cu zone marginalizate, circa 8% (sau 80) dispun de un centru de zi. Cele menționate anterior sunt susținute de date reieșite în strategiile naționale și locale, care de asemenea ajung la concluzia și propun aceleași soluții care ajung la îndeplinirea obiectivelor priorității de investiție PNRR. </w:t>
      </w:r>
    </w:p>
    <w:p w14:paraId="772AEF33" w14:textId="77777777" w:rsidR="00852EB6" w:rsidRPr="00852EB6" w:rsidRDefault="00852EB6" w:rsidP="00852EB6">
      <w:pPr>
        <w:jc w:val="both"/>
        <w:rPr>
          <w:rFonts w:ascii="Times New Roman" w:hAnsi="Times New Roman"/>
          <w:sz w:val="22"/>
          <w:szCs w:val="22"/>
        </w:rPr>
      </w:pPr>
      <w:r w:rsidRPr="00852EB6">
        <w:rPr>
          <w:rFonts w:ascii="Times New Roman" w:hAnsi="Times New Roman"/>
          <w:sz w:val="22"/>
          <w:szCs w:val="22"/>
        </w:rPr>
        <w:t xml:space="preserve">Necesitatea și oportunitatea investiției sunt evidente, influențând în mod pozitiv nivelul de trai al locuitorilor și copiilor. </w:t>
      </w:r>
    </w:p>
    <w:p w14:paraId="45277854" w14:textId="77777777" w:rsidR="00852EB6" w:rsidRPr="00852EB6" w:rsidRDefault="00852EB6" w:rsidP="00852EB6">
      <w:pPr>
        <w:jc w:val="both"/>
        <w:rPr>
          <w:rFonts w:ascii="Times New Roman" w:hAnsi="Times New Roman"/>
          <w:sz w:val="22"/>
          <w:szCs w:val="22"/>
        </w:rPr>
      </w:pPr>
      <w:r w:rsidRPr="00852EB6">
        <w:rPr>
          <w:rFonts w:ascii="Times New Roman" w:hAnsi="Times New Roman"/>
          <w:sz w:val="22"/>
          <w:szCs w:val="22"/>
        </w:rPr>
        <w:t>În acest scop a fost întocmit documentația tehnico-econmică în faza de proiectare studiu de fezabilitate ”ÎNFIINȚARE CENTRU DE ZI PENTRU COPII ÎN COMUNA ACĂȚARI, JUDEȚUL MUREȘ”</w:t>
      </w:r>
    </w:p>
    <w:p w14:paraId="164011A6" w14:textId="77777777" w:rsidR="00852EB6" w:rsidRPr="00852EB6" w:rsidRDefault="00852EB6" w:rsidP="00852EB6">
      <w:pPr>
        <w:ind w:firstLine="142"/>
        <w:jc w:val="both"/>
        <w:rPr>
          <w:rFonts w:ascii="Times New Roman" w:eastAsia="Calibri" w:hAnsi="Times New Roman"/>
          <w:sz w:val="22"/>
          <w:szCs w:val="22"/>
          <w:lang w:eastAsia="ro-RO"/>
        </w:rPr>
      </w:pPr>
      <w:r w:rsidRPr="00852EB6">
        <w:rPr>
          <w:rFonts w:ascii="Times New Roman" w:eastAsia="Calibri" w:hAnsi="Times New Roman"/>
          <w:sz w:val="22"/>
          <w:szCs w:val="22"/>
          <w:lang w:eastAsia="ro-RO"/>
        </w:rPr>
        <w:t>-</w:t>
      </w:r>
      <w:r w:rsidRPr="00852EB6">
        <w:rPr>
          <w:rFonts w:ascii="Times New Roman" w:eastAsia="Calibri" w:hAnsi="Times New Roman"/>
          <w:sz w:val="22"/>
          <w:szCs w:val="22"/>
          <w:lang w:eastAsia="ro-RO"/>
        </w:rPr>
        <w:tab/>
        <w:t xml:space="preserve">Valoarea totală (INV) , inclusiv TVA (lei)  </w:t>
      </w:r>
      <w:r w:rsidRPr="00852EB6">
        <w:rPr>
          <w:rFonts w:ascii="Times New Roman" w:eastAsia="Calibri" w:hAnsi="Times New Roman"/>
          <w:sz w:val="22"/>
          <w:szCs w:val="22"/>
          <w:lang w:eastAsia="ro-RO"/>
        </w:rPr>
        <w:tab/>
      </w:r>
      <w:r w:rsidRPr="00852EB6">
        <w:rPr>
          <w:rFonts w:ascii="Times New Roman" w:eastAsia="Calibri" w:hAnsi="Times New Roman"/>
          <w:sz w:val="22"/>
          <w:szCs w:val="22"/>
          <w:lang w:eastAsia="ro-RO"/>
        </w:rPr>
        <w:tab/>
        <w:t>=</w:t>
      </w:r>
      <w:r w:rsidRPr="00852EB6">
        <w:rPr>
          <w:rFonts w:ascii="Times New Roman" w:eastAsia="Calibri" w:hAnsi="Times New Roman"/>
          <w:sz w:val="22"/>
          <w:szCs w:val="22"/>
          <w:lang w:eastAsia="ro-RO"/>
        </w:rPr>
        <w:tab/>
      </w:r>
      <w:r w:rsidRPr="00852EB6">
        <w:rPr>
          <w:rFonts w:ascii="Times New Roman" w:eastAsia="Calibri" w:hAnsi="Times New Roman"/>
          <w:sz w:val="22"/>
          <w:szCs w:val="22"/>
          <w:lang w:eastAsia="ro-RO"/>
        </w:rPr>
        <w:tab/>
        <w:t>__________ lei</w:t>
      </w:r>
    </w:p>
    <w:p w14:paraId="32F1CCB2" w14:textId="77777777" w:rsidR="00852EB6" w:rsidRPr="00852EB6" w:rsidRDefault="00852EB6" w:rsidP="00852EB6">
      <w:pPr>
        <w:ind w:left="1440" w:firstLine="142"/>
        <w:jc w:val="both"/>
        <w:rPr>
          <w:rFonts w:ascii="Times New Roman" w:eastAsia="Calibri" w:hAnsi="Times New Roman"/>
          <w:sz w:val="22"/>
          <w:szCs w:val="22"/>
          <w:lang w:eastAsia="ro-RO"/>
        </w:rPr>
      </w:pPr>
      <w:r w:rsidRPr="00852EB6">
        <w:rPr>
          <w:rFonts w:ascii="Times New Roman" w:eastAsia="Calibri" w:hAnsi="Times New Roman"/>
          <w:sz w:val="22"/>
          <w:szCs w:val="22"/>
          <w:lang w:eastAsia="ro-RO"/>
        </w:rPr>
        <w:t>Din care construcții-montaj (C+M):</w:t>
      </w:r>
      <w:r w:rsidRPr="00852EB6">
        <w:rPr>
          <w:rFonts w:ascii="Times New Roman" w:eastAsia="Calibri" w:hAnsi="Times New Roman"/>
          <w:sz w:val="22"/>
          <w:szCs w:val="22"/>
          <w:lang w:eastAsia="ro-RO"/>
        </w:rPr>
        <w:tab/>
      </w:r>
      <w:r w:rsidRPr="00852EB6">
        <w:rPr>
          <w:rFonts w:ascii="Times New Roman" w:eastAsia="Calibri" w:hAnsi="Times New Roman"/>
          <w:sz w:val="22"/>
          <w:szCs w:val="22"/>
          <w:lang w:eastAsia="ro-RO"/>
        </w:rPr>
        <w:tab/>
        <w:t>=</w:t>
      </w:r>
      <w:r w:rsidRPr="00852EB6">
        <w:rPr>
          <w:rFonts w:ascii="Times New Roman" w:eastAsia="Calibri" w:hAnsi="Times New Roman"/>
          <w:sz w:val="22"/>
          <w:szCs w:val="22"/>
          <w:lang w:eastAsia="ro-RO"/>
        </w:rPr>
        <w:tab/>
      </w:r>
      <w:r w:rsidRPr="00852EB6">
        <w:rPr>
          <w:rFonts w:ascii="Times New Roman" w:eastAsia="Calibri" w:hAnsi="Times New Roman"/>
          <w:sz w:val="22"/>
          <w:szCs w:val="22"/>
          <w:lang w:eastAsia="ro-RO"/>
        </w:rPr>
        <w:tab/>
        <w:t>__________ lei</w:t>
      </w:r>
    </w:p>
    <w:p w14:paraId="014695C5" w14:textId="77777777" w:rsidR="00852EB6" w:rsidRPr="00852EB6" w:rsidRDefault="00852EB6" w:rsidP="00852EB6">
      <w:pPr>
        <w:ind w:firstLine="142"/>
        <w:jc w:val="both"/>
        <w:rPr>
          <w:rFonts w:ascii="Times New Roman" w:eastAsia="Calibri" w:hAnsi="Times New Roman"/>
          <w:sz w:val="22"/>
          <w:szCs w:val="22"/>
          <w:lang w:eastAsia="ro-RO"/>
        </w:rPr>
      </w:pPr>
      <w:r w:rsidRPr="00852EB6">
        <w:rPr>
          <w:rFonts w:ascii="Times New Roman" w:eastAsia="Calibri" w:hAnsi="Times New Roman"/>
          <w:sz w:val="22"/>
          <w:szCs w:val="22"/>
          <w:lang w:eastAsia="ro-RO"/>
        </w:rPr>
        <w:t>-</w:t>
      </w:r>
      <w:r w:rsidRPr="00852EB6">
        <w:rPr>
          <w:rFonts w:ascii="Times New Roman" w:eastAsia="Calibri" w:hAnsi="Times New Roman"/>
          <w:sz w:val="22"/>
          <w:szCs w:val="22"/>
          <w:lang w:eastAsia="ro-RO"/>
        </w:rPr>
        <w:tab/>
        <w:t xml:space="preserve">Valoarea totală (INV), fără  TVA: </w:t>
      </w:r>
      <w:r w:rsidRPr="00852EB6">
        <w:rPr>
          <w:rFonts w:ascii="Times New Roman" w:eastAsia="Calibri" w:hAnsi="Times New Roman"/>
          <w:sz w:val="22"/>
          <w:szCs w:val="22"/>
          <w:lang w:eastAsia="ro-RO"/>
        </w:rPr>
        <w:tab/>
      </w:r>
      <w:r w:rsidRPr="00852EB6">
        <w:rPr>
          <w:rFonts w:ascii="Times New Roman" w:eastAsia="Calibri" w:hAnsi="Times New Roman"/>
          <w:sz w:val="22"/>
          <w:szCs w:val="22"/>
          <w:lang w:eastAsia="ro-RO"/>
        </w:rPr>
        <w:tab/>
      </w:r>
      <w:r w:rsidRPr="00852EB6">
        <w:rPr>
          <w:rFonts w:ascii="Times New Roman" w:eastAsia="Calibri" w:hAnsi="Times New Roman"/>
          <w:sz w:val="22"/>
          <w:szCs w:val="22"/>
          <w:lang w:eastAsia="ro-RO"/>
        </w:rPr>
        <w:tab/>
        <w:t xml:space="preserve">= </w:t>
      </w:r>
      <w:r w:rsidRPr="00852EB6">
        <w:rPr>
          <w:rFonts w:ascii="Times New Roman" w:eastAsia="Calibri" w:hAnsi="Times New Roman"/>
          <w:sz w:val="22"/>
          <w:szCs w:val="22"/>
          <w:lang w:eastAsia="ro-RO"/>
        </w:rPr>
        <w:tab/>
      </w:r>
      <w:r w:rsidRPr="00852EB6">
        <w:rPr>
          <w:rFonts w:ascii="Times New Roman" w:eastAsia="Calibri" w:hAnsi="Times New Roman"/>
          <w:sz w:val="22"/>
          <w:szCs w:val="22"/>
          <w:lang w:eastAsia="ro-RO"/>
        </w:rPr>
        <w:tab/>
        <w:t>__________ lei</w:t>
      </w:r>
    </w:p>
    <w:p w14:paraId="0BEC5686" w14:textId="77777777" w:rsidR="00852EB6" w:rsidRPr="00852EB6" w:rsidRDefault="00852EB6" w:rsidP="00852EB6">
      <w:pPr>
        <w:ind w:left="720" w:firstLine="720"/>
        <w:jc w:val="both"/>
        <w:rPr>
          <w:rFonts w:ascii="Times New Roman" w:eastAsia="Calibri" w:hAnsi="Times New Roman"/>
          <w:sz w:val="22"/>
          <w:szCs w:val="22"/>
          <w:lang w:eastAsia="ro-RO"/>
        </w:rPr>
      </w:pPr>
      <w:r w:rsidRPr="00852EB6">
        <w:rPr>
          <w:rFonts w:ascii="Times New Roman" w:eastAsia="Calibri" w:hAnsi="Times New Roman"/>
          <w:sz w:val="22"/>
          <w:szCs w:val="22"/>
          <w:lang w:eastAsia="ro-RO"/>
        </w:rPr>
        <w:t>Valoare lucrări de construcţii –</w:t>
      </w:r>
      <w:r w:rsidRPr="00852EB6">
        <w:rPr>
          <w:rFonts w:ascii="Times New Roman" w:eastAsia="Calibri" w:hAnsi="Times New Roman"/>
          <w:sz w:val="22"/>
          <w:szCs w:val="22"/>
          <w:lang w:eastAsia="ro-RO"/>
        </w:rPr>
        <w:tab/>
      </w:r>
      <w:r w:rsidRPr="00852EB6">
        <w:rPr>
          <w:rFonts w:ascii="Times New Roman" w:eastAsia="Calibri" w:hAnsi="Times New Roman"/>
          <w:sz w:val="22"/>
          <w:szCs w:val="22"/>
          <w:lang w:eastAsia="ro-RO"/>
        </w:rPr>
        <w:tab/>
        <w:t>=</w:t>
      </w:r>
      <w:r w:rsidRPr="00852EB6">
        <w:rPr>
          <w:rFonts w:ascii="Times New Roman" w:eastAsia="Calibri" w:hAnsi="Times New Roman"/>
          <w:sz w:val="22"/>
          <w:szCs w:val="22"/>
          <w:lang w:eastAsia="ro-RO"/>
        </w:rPr>
        <w:tab/>
      </w:r>
      <w:r w:rsidRPr="00852EB6">
        <w:rPr>
          <w:rFonts w:ascii="Times New Roman" w:eastAsia="Calibri" w:hAnsi="Times New Roman"/>
          <w:sz w:val="22"/>
          <w:szCs w:val="22"/>
          <w:lang w:eastAsia="ro-RO"/>
        </w:rPr>
        <w:tab/>
        <w:t>__________ lei</w:t>
      </w:r>
    </w:p>
    <w:p w14:paraId="04C00FC0" w14:textId="77777777" w:rsidR="00852EB6" w:rsidRPr="00852EB6" w:rsidRDefault="00852EB6" w:rsidP="00852EB6">
      <w:pPr>
        <w:ind w:left="720" w:firstLine="720"/>
        <w:jc w:val="both"/>
        <w:rPr>
          <w:rFonts w:ascii="Times New Roman" w:eastAsia="Calibri" w:hAnsi="Times New Roman"/>
          <w:sz w:val="22"/>
          <w:szCs w:val="22"/>
          <w:lang w:eastAsia="ro-RO"/>
        </w:rPr>
      </w:pPr>
      <w:r w:rsidRPr="00852EB6">
        <w:rPr>
          <w:rFonts w:ascii="Times New Roman" w:eastAsia="Calibri" w:hAnsi="Times New Roman"/>
          <w:sz w:val="22"/>
          <w:szCs w:val="22"/>
          <w:lang w:eastAsia="ro-RO"/>
        </w:rPr>
        <w:t xml:space="preserve">montaj (C+M):  </w:t>
      </w:r>
    </w:p>
    <w:p w14:paraId="5728F926" w14:textId="77777777" w:rsidR="00852EB6" w:rsidRPr="00852EB6" w:rsidRDefault="00852EB6" w:rsidP="00852EB6">
      <w:pPr>
        <w:ind w:firstLine="720"/>
        <w:jc w:val="both"/>
        <w:rPr>
          <w:rFonts w:ascii="Times New Roman" w:eastAsia="Calibri" w:hAnsi="Times New Roman"/>
          <w:sz w:val="22"/>
          <w:szCs w:val="22"/>
          <w:lang w:eastAsia="ro-RO"/>
        </w:rPr>
      </w:pPr>
    </w:p>
    <w:p w14:paraId="59EB186F" w14:textId="77777777" w:rsidR="00852EB6" w:rsidRPr="00852EB6" w:rsidRDefault="00852EB6" w:rsidP="00852EB6">
      <w:pPr>
        <w:jc w:val="both"/>
        <w:rPr>
          <w:rFonts w:ascii="Times New Roman" w:hAnsi="Times New Roman"/>
          <w:bCs/>
          <w:sz w:val="22"/>
          <w:szCs w:val="22"/>
          <w:lang w:eastAsia="ro-RO"/>
        </w:rPr>
      </w:pPr>
      <w:r w:rsidRPr="00852EB6">
        <w:rPr>
          <w:rFonts w:ascii="Times New Roman" w:hAnsi="Times New Roman"/>
          <w:bCs/>
          <w:sz w:val="22"/>
          <w:szCs w:val="22"/>
          <w:lang w:eastAsia="ro-RO"/>
        </w:rPr>
        <w:t>Având în vedere cele de mai sus, în conformitate cu prevederile:</w:t>
      </w:r>
    </w:p>
    <w:p w14:paraId="2B153297" w14:textId="77777777" w:rsidR="00852EB6" w:rsidRPr="00852EB6" w:rsidRDefault="00852EB6" w:rsidP="00852EB6">
      <w:pPr>
        <w:pStyle w:val="ListParagraph"/>
        <w:numPr>
          <w:ilvl w:val="0"/>
          <w:numId w:val="10"/>
        </w:numPr>
        <w:tabs>
          <w:tab w:val="left" w:pos="720"/>
        </w:tabs>
        <w:suppressAutoHyphens/>
        <w:spacing w:before="0" w:line="256" w:lineRule="auto"/>
        <w:jc w:val="both"/>
        <w:rPr>
          <w:rFonts w:ascii="Times New Roman" w:eastAsiaTheme="minorHAnsi" w:hAnsi="Times New Roman"/>
          <w:sz w:val="22"/>
          <w:szCs w:val="22"/>
          <w:lang w:eastAsia="ro-RO"/>
        </w:rPr>
      </w:pPr>
      <w:r w:rsidRPr="00852EB6">
        <w:rPr>
          <w:rFonts w:ascii="Times New Roman" w:hAnsi="Times New Roman"/>
          <w:sz w:val="22"/>
          <w:szCs w:val="22"/>
          <w:lang w:eastAsia="ro-RO"/>
        </w:rPr>
        <w:t>art. 120 și art. 121 alin. (1) și (2) din Constituția României, republicată;</w:t>
      </w:r>
    </w:p>
    <w:p w14:paraId="6742A3A5" w14:textId="77777777" w:rsidR="00852EB6" w:rsidRPr="00852EB6" w:rsidRDefault="00852EB6" w:rsidP="00852EB6">
      <w:pPr>
        <w:pStyle w:val="ListParagraph"/>
        <w:numPr>
          <w:ilvl w:val="0"/>
          <w:numId w:val="10"/>
        </w:numPr>
        <w:tabs>
          <w:tab w:val="left" w:pos="0"/>
          <w:tab w:val="left" w:pos="900"/>
        </w:tabs>
        <w:spacing w:before="0" w:line="256" w:lineRule="auto"/>
        <w:jc w:val="both"/>
        <w:rPr>
          <w:rFonts w:ascii="Times New Roman" w:hAnsi="Times New Roman"/>
          <w:sz w:val="22"/>
          <w:szCs w:val="22"/>
          <w:lang w:eastAsia="ro-RO"/>
        </w:rPr>
      </w:pPr>
      <w:r w:rsidRPr="00852EB6">
        <w:rPr>
          <w:rFonts w:ascii="Times New Roman" w:hAnsi="Times New Roman"/>
          <w:sz w:val="22"/>
          <w:szCs w:val="22"/>
          <w:lang w:eastAsia="ro-RO"/>
        </w:rPr>
        <w:t>art. 8 și 9 din Carta europeană a autonomiei locale, adoptată la Strasbourg la 15 octombrie 1985, ratificată prin Legea nr. 199/1997;</w:t>
      </w:r>
    </w:p>
    <w:p w14:paraId="028CD427" w14:textId="77777777" w:rsidR="00852EB6" w:rsidRPr="00852EB6" w:rsidRDefault="00852EB6" w:rsidP="00852EB6">
      <w:pPr>
        <w:pStyle w:val="ListParagraph"/>
        <w:numPr>
          <w:ilvl w:val="0"/>
          <w:numId w:val="10"/>
        </w:numPr>
        <w:tabs>
          <w:tab w:val="left" w:pos="720"/>
        </w:tabs>
        <w:suppressAutoHyphens/>
        <w:spacing w:before="0" w:line="256" w:lineRule="auto"/>
        <w:jc w:val="both"/>
        <w:rPr>
          <w:rFonts w:ascii="Times New Roman" w:hAnsi="Times New Roman"/>
          <w:sz w:val="22"/>
          <w:szCs w:val="22"/>
          <w:lang w:eastAsia="ro-RO"/>
        </w:rPr>
      </w:pPr>
      <w:r w:rsidRPr="00852EB6">
        <w:rPr>
          <w:rFonts w:ascii="Times New Roman" w:hAnsi="Times New Roman"/>
          <w:sz w:val="22"/>
          <w:szCs w:val="22"/>
          <w:lang w:eastAsia="ro-RO"/>
        </w:rPr>
        <w:t>art. 7 alin. (2) și art. 1166 și următoarele din Legea nr. 287/2009 privind Codul civil, republicată, cu modificările ulterioare, referitoare la contracte sau convenții;</w:t>
      </w:r>
    </w:p>
    <w:p w14:paraId="6FB37C29" w14:textId="77777777" w:rsidR="00852EB6" w:rsidRPr="00852EB6" w:rsidRDefault="00852EB6" w:rsidP="00852EB6">
      <w:pPr>
        <w:pStyle w:val="ListParagraph"/>
        <w:numPr>
          <w:ilvl w:val="0"/>
          <w:numId w:val="10"/>
        </w:numPr>
        <w:tabs>
          <w:tab w:val="left" w:pos="720"/>
        </w:tabs>
        <w:spacing w:before="0" w:line="256" w:lineRule="auto"/>
        <w:jc w:val="both"/>
        <w:rPr>
          <w:rFonts w:ascii="Times New Roman" w:hAnsi="Times New Roman"/>
          <w:sz w:val="22"/>
          <w:szCs w:val="22"/>
          <w:lang w:eastAsia="ro-RO"/>
        </w:rPr>
      </w:pPr>
      <w:r w:rsidRPr="00852EB6">
        <w:rPr>
          <w:rFonts w:ascii="Times New Roman" w:hAnsi="Times New Roman"/>
          <w:sz w:val="22"/>
          <w:szCs w:val="22"/>
          <w:lang w:eastAsia="ro-RO"/>
        </w:rPr>
        <w:t>art. 20 și 21 din Legea cadru a descentralizării nr. 195/2006;</w:t>
      </w:r>
    </w:p>
    <w:p w14:paraId="53AF203D" w14:textId="77777777" w:rsidR="00852EB6" w:rsidRPr="00852EB6" w:rsidRDefault="00852EB6" w:rsidP="00852EB6">
      <w:pPr>
        <w:pStyle w:val="ListParagraph"/>
        <w:numPr>
          <w:ilvl w:val="0"/>
          <w:numId w:val="10"/>
        </w:numPr>
        <w:tabs>
          <w:tab w:val="left" w:pos="0"/>
          <w:tab w:val="left" w:pos="900"/>
        </w:tabs>
        <w:spacing w:before="0" w:line="256" w:lineRule="auto"/>
        <w:jc w:val="both"/>
        <w:rPr>
          <w:rFonts w:ascii="Times New Roman" w:hAnsi="Times New Roman"/>
          <w:sz w:val="22"/>
          <w:szCs w:val="22"/>
          <w:lang w:eastAsia="ro-RO"/>
        </w:rPr>
      </w:pPr>
      <w:r w:rsidRPr="00852EB6">
        <w:rPr>
          <w:rFonts w:ascii="Times New Roman" w:hAnsi="Times New Roman"/>
          <w:sz w:val="22"/>
          <w:szCs w:val="22"/>
          <w:lang w:eastAsia="ro-RO"/>
        </w:rPr>
        <w:t xml:space="preserve">art. 129 alin. (2) din OUG 57/2019 privind Codul Administrativ, cu modificările și completările ulterioare; </w:t>
      </w:r>
    </w:p>
    <w:p w14:paraId="0074B1EF" w14:textId="77777777" w:rsidR="00852EB6" w:rsidRPr="00852EB6" w:rsidRDefault="00852EB6" w:rsidP="00852EB6">
      <w:pPr>
        <w:pStyle w:val="ListParagraph"/>
        <w:numPr>
          <w:ilvl w:val="0"/>
          <w:numId w:val="10"/>
        </w:numPr>
        <w:tabs>
          <w:tab w:val="left" w:pos="0"/>
          <w:tab w:val="left" w:pos="900"/>
        </w:tabs>
        <w:spacing w:before="0" w:line="256" w:lineRule="auto"/>
        <w:jc w:val="both"/>
        <w:rPr>
          <w:rFonts w:ascii="Times New Roman" w:hAnsi="Times New Roman"/>
          <w:sz w:val="22"/>
          <w:szCs w:val="22"/>
          <w:lang w:eastAsia="ro-RO"/>
        </w:rPr>
      </w:pPr>
      <w:r w:rsidRPr="00852EB6">
        <w:rPr>
          <w:rFonts w:ascii="Times New Roman" w:hAnsi="Times New Roman"/>
          <w:sz w:val="22"/>
          <w:szCs w:val="22"/>
          <w:lang w:eastAsia="ro-RO"/>
        </w:rPr>
        <w:t>Legea nr. 273/2006 privind finanțele publice locale, cu modificările și completările ulterioare;</w:t>
      </w:r>
    </w:p>
    <w:p w14:paraId="17DAD546" w14:textId="77777777" w:rsidR="00852EB6" w:rsidRPr="00852EB6" w:rsidRDefault="00852EB6" w:rsidP="00852EB6">
      <w:pPr>
        <w:pStyle w:val="ListParagraph"/>
        <w:numPr>
          <w:ilvl w:val="0"/>
          <w:numId w:val="10"/>
        </w:numPr>
        <w:tabs>
          <w:tab w:val="left" w:pos="0"/>
          <w:tab w:val="left" w:pos="900"/>
        </w:tabs>
        <w:spacing w:before="0" w:line="256" w:lineRule="auto"/>
        <w:jc w:val="both"/>
        <w:rPr>
          <w:rFonts w:ascii="Times New Roman" w:hAnsi="Times New Roman"/>
          <w:sz w:val="22"/>
          <w:szCs w:val="22"/>
          <w:lang w:eastAsia="ro-RO"/>
        </w:rPr>
      </w:pPr>
      <w:r w:rsidRPr="00852EB6">
        <w:rPr>
          <w:rFonts w:ascii="Times New Roman" w:hAnsi="Times New Roman"/>
          <w:sz w:val="22"/>
          <w:szCs w:val="22"/>
          <w:lang w:eastAsia="ro-RO"/>
        </w:rPr>
        <w:t xml:space="preserve">Prevederile </w:t>
      </w:r>
      <w:bookmarkStart w:id="2" w:name="_Hlk120023545"/>
      <w:r w:rsidRPr="00852EB6">
        <w:rPr>
          <w:rFonts w:ascii="Times New Roman" w:hAnsi="Times New Roman"/>
          <w:sz w:val="22"/>
          <w:szCs w:val="22"/>
          <w:lang w:eastAsia="ro-RO"/>
        </w:rPr>
        <w:t>Ghidul specific – Condiții de accesare a Fondurilor Europene aferente Planului Național de Redresare și Reziliență – Sesiunea a II a, în cadrul apelului de proiecte PNRR/2024/C13/I1, Componenta 13 – Reforme sociale Investiția I1: Crearea unei rețele de centre de zi pentru copiii expuși riscului de a fi separați de familie</w:t>
      </w:r>
    </w:p>
    <w:bookmarkEnd w:id="2"/>
    <w:p w14:paraId="4134A1CB" w14:textId="77777777" w:rsidR="00852EB6" w:rsidRPr="00852EB6" w:rsidRDefault="00852EB6" w:rsidP="00852EB6">
      <w:pPr>
        <w:pStyle w:val="ListParagraph"/>
        <w:numPr>
          <w:ilvl w:val="0"/>
          <w:numId w:val="10"/>
        </w:numPr>
        <w:tabs>
          <w:tab w:val="left" w:pos="0"/>
          <w:tab w:val="left" w:pos="900"/>
        </w:tabs>
        <w:spacing w:before="0" w:line="256" w:lineRule="auto"/>
        <w:jc w:val="both"/>
        <w:rPr>
          <w:rFonts w:ascii="Times New Roman" w:hAnsi="Times New Roman"/>
          <w:sz w:val="22"/>
          <w:szCs w:val="22"/>
          <w:lang w:eastAsia="ro-RO"/>
        </w:rPr>
      </w:pPr>
      <w:r w:rsidRPr="00852EB6">
        <w:rPr>
          <w:rFonts w:ascii="Times New Roman" w:hAnsi="Times New Roman"/>
          <w:sz w:val="22"/>
          <w:szCs w:val="22"/>
          <w:lang w:eastAsia="ro-RO"/>
        </w:rPr>
        <w:t xml:space="preserve">luând în considerare prevederile Hotărârii Guvernului nr. 907/2016 privind aprobarea Structurii devizului general şi a Metodologiei privind elaborarea devizului general pentru obiective de investiţii şi lucrări de intervenții, </w:t>
      </w:r>
    </w:p>
    <w:p w14:paraId="1B2FB30A" w14:textId="77777777" w:rsidR="00852EB6" w:rsidRPr="00852EB6" w:rsidRDefault="00852EB6" w:rsidP="00852EB6">
      <w:pPr>
        <w:pStyle w:val="ListParagraph"/>
        <w:numPr>
          <w:ilvl w:val="0"/>
          <w:numId w:val="10"/>
        </w:numPr>
        <w:tabs>
          <w:tab w:val="left" w:pos="720"/>
        </w:tabs>
        <w:suppressAutoHyphens/>
        <w:spacing w:before="0" w:line="256" w:lineRule="auto"/>
        <w:jc w:val="both"/>
        <w:rPr>
          <w:rFonts w:ascii="Times New Roman" w:hAnsi="Times New Roman"/>
          <w:sz w:val="22"/>
          <w:szCs w:val="22"/>
          <w:lang w:eastAsia="ro-RO"/>
        </w:rPr>
      </w:pPr>
      <w:r w:rsidRPr="00852EB6">
        <w:rPr>
          <w:rFonts w:ascii="Times New Roman" w:hAnsi="Times New Roman"/>
          <w:sz w:val="22"/>
          <w:szCs w:val="22"/>
          <w:lang w:eastAsia="ro-RO"/>
        </w:rPr>
        <w:t>analizând documentația tehnico-economică și devizul general estimativ pentru obiectivul de investiții ”ÎNFIINȚARE CENTRU DE ZI PENTRU COPII ÎN COMUNA ACĂȚARI, JUDEȚUL MUREȘ”,</w:t>
      </w:r>
    </w:p>
    <w:p w14:paraId="0FF450F7" w14:textId="77777777" w:rsidR="00852EB6" w:rsidRPr="00852EB6" w:rsidRDefault="00852EB6" w:rsidP="00852EB6">
      <w:pPr>
        <w:pStyle w:val="ListParagraph"/>
        <w:numPr>
          <w:ilvl w:val="0"/>
          <w:numId w:val="10"/>
        </w:numPr>
        <w:spacing w:before="0" w:line="256" w:lineRule="auto"/>
        <w:jc w:val="both"/>
        <w:rPr>
          <w:rFonts w:ascii="Times New Roman" w:hAnsi="Times New Roman"/>
          <w:sz w:val="22"/>
          <w:szCs w:val="22"/>
          <w:lang w:eastAsia="ro-RO"/>
        </w:rPr>
      </w:pPr>
      <w:r w:rsidRPr="00852EB6">
        <w:rPr>
          <w:rFonts w:ascii="Times New Roman" w:hAnsi="Times New Roman"/>
          <w:sz w:val="22"/>
          <w:szCs w:val="22"/>
          <w:lang w:eastAsia="ro-RO"/>
        </w:rPr>
        <w:t>în temeiul prevederilor art. 139 alin. (1) și celor ale art. 196 alin. (1) lit. a) din OUG 57/2019 privind Codul Administrativ, cu modificările și completările ulterioare,</w:t>
      </w:r>
    </w:p>
    <w:p w14:paraId="2AD2CE67" w14:textId="77777777" w:rsidR="00852EB6" w:rsidRPr="00852EB6" w:rsidRDefault="00852EB6" w:rsidP="00852EB6">
      <w:pPr>
        <w:pStyle w:val="ListParagraph"/>
        <w:ind w:left="1080"/>
        <w:jc w:val="both"/>
        <w:rPr>
          <w:rFonts w:ascii="Times New Roman" w:hAnsi="Times New Roman"/>
          <w:sz w:val="22"/>
          <w:szCs w:val="22"/>
          <w:highlight w:val="yellow"/>
          <w:lang w:eastAsia="ro-RO"/>
        </w:rPr>
      </w:pPr>
    </w:p>
    <w:p w14:paraId="74450182" w14:textId="77777777" w:rsidR="00852EB6" w:rsidRPr="00852EB6" w:rsidRDefault="00852EB6" w:rsidP="00852EB6">
      <w:pPr>
        <w:jc w:val="both"/>
        <w:rPr>
          <w:rFonts w:ascii="Times New Roman" w:hAnsi="Times New Roman"/>
          <w:sz w:val="22"/>
          <w:szCs w:val="22"/>
          <w:lang w:eastAsia="ro-RO"/>
        </w:rPr>
      </w:pPr>
      <w:r w:rsidRPr="00852EB6">
        <w:rPr>
          <w:rFonts w:ascii="Times New Roman" w:hAnsi="Times New Roman"/>
          <w:sz w:val="22"/>
          <w:szCs w:val="22"/>
          <w:lang w:eastAsia="ro-RO"/>
        </w:rPr>
        <w:t xml:space="preserve">Având în vedere că proiectul influențează </w:t>
      </w:r>
      <w:r w:rsidRPr="00852EB6">
        <w:rPr>
          <w:rFonts w:ascii="Times New Roman" w:hAnsi="Times New Roman"/>
          <w:sz w:val="22"/>
          <w:szCs w:val="22"/>
        </w:rPr>
        <w:t xml:space="preserve">în mod pozitiv nivelul de trai al locuitorilor și copiilor, contribuind la creșterea gradului de integrare și de acces la serviciile sociale și de inserție socio-profesională a unor categorii defavorizate, dezvoltarea unor politice active de stimulare a formalizării muncii și de creștere a impactului și calității serviciilor de asistență socială și de ocupare coroborat cu stimularea accesului pe piața forței de muncă prin dezvoltarea unor formule flexibile de lucru și a unor măsuri de activare în zona economiei sociale </w:t>
      </w:r>
      <w:r w:rsidRPr="00852EB6">
        <w:rPr>
          <w:rFonts w:ascii="Times New Roman" w:hAnsi="Times New Roman"/>
          <w:sz w:val="22"/>
          <w:szCs w:val="22"/>
          <w:lang w:eastAsia="ro-RO"/>
        </w:rPr>
        <w:t>văzând oportunitatea finanțării investiției prin programul PNRR/2024/C13/I1, Componenta 13 – Reforme sociale Investiția I1: Crearea unei rețele de centre de zi pentru copiii expuși riscului de a fi separați de familie supunem aprobării Consiliului Local al Comunei Acățari proiectul de hotărâre anexat.</w:t>
      </w:r>
    </w:p>
    <w:p w14:paraId="1657CBFE" w14:textId="77777777" w:rsidR="00852EB6" w:rsidRPr="00852EB6" w:rsidRDefault="00852EB6" w:rsidP="00852EB6">
      <w:pPr>
        <w:jc w:val="both"/>
        <w:rPr>
          <w:rFonts w:ascii="Times New Roman" w:hAnsi="Times New Roman"/>
          <w:sz w:val="22"/>
          <w:szCs w:val="22"/>
        </w:rPr>
      </w:pPr>
    </w:p>
    <w:p w14:paraId="41399B2D" w14:textId="031E9493" w:rsidR="00852EB6" w:rsidRPr="00852EB6" w:rsidRDefault="00852EB6" w:rsidP="00852EB6">
      <w:pPr>
        <w:jc w:val="center"/>
        <w:rPr>
          <w:rFonts w:ascii="Times New Roman" w:eastAsia="Calibri" w:hAnsi="Times New Roman"/>
          <w:b/>
          <w:sz w:val="22"/>
          <w:szCs w:val="22"/>
          <w:lang w:eastAsia="ro-RO"/>
        </w:rPr>
      </w:pPr>
      <w:r w:rsidRPr="00852EB6">
        <w:rPr>
          <w:rFonts w:ascii="Times New Roman" w:eastAsia="Calibri" w:hAnsi="Times New Roman"/>
          <w:b/>
          <w:sz w:val="22"/>
          <w:szCs w:val="22"/>
          <w:lang w:eastAsia="ro-RO"/>
        </w:rPr>
        <w:t>Secretar general</w:t>
      </w:r>
    </w:p>
    <w:p w14:paraId="110A4B47" w14:textId="11E652BD" w:rsidR="00852EB6" w:rsidRPr="00852EB6" w:rsidRDefault="00852EB6" w:rsidP="00852EB6">
      <w:pPr>
        <w:jc w:val="center"/>
        <w:rPr>
          <w:rFonts w:ascii="Times New Roman" w:eastAsia="Calibri" w:hAnsi="Times New Roman"/>
          <w:b/>
          <w:sz w:val="22"/>
          <w:szCs w:val="22"/>
          <w:lang w:eastAsia="ro-RO"/>
        </w:rPr>
      </w:pPr>
      <w:r w:rsidRPr="00852EB6">
        <w:rPr>
          <w:rFonts w:ascii="Times New Roman" w:eastAsia="Calibri" w:hAnsi="Times New Roman"/>
          <w:b/>
          <w:sz w:val="22"/>
          <w:szCs w:val="22"/>
          <w:lang w:eastAsia="ro-RO"/>
        </w:rPr>
        <w:t>Jozsa Ferenc</w:t>
      </w:r>
    </w:p>
    <w:p w14:paraId="1957046B" w14:textId="77777777" w:rsidR="00852EB6" w:rsidRPr="00421E9E" w:rsidRDefault="00852EB6" w:rsidP="00421E9E">
      <w:pPr>
        <w:jc w:val="center"/>
        <w:rPr>
          <w:rFonts w:ascii="Times New Roman" w:eastAsia="Calibri" w:hAnsi="Times New Roman"/>
          <w:sz w:val="24"/>
          <w:lang w:eastAsia="ro-RO"/>
        </w:rPr>
      </w:pPr>
    </w:p>
    <w:sectPr w:rsidR="00852EB6" w:rsidRPr="00421E9E" w:rsidSect="006B15C0">
      <w:pgSz w:w="11906" w:h="16838"/>
      <w:pgMar w:top="567" w:right="707"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CC15C6C"/>
    <w:multiLevelType w:val="hybridMultilevel"/>
    <w:tmpl w:val="DC9A9298"/>
    <w:lvl w:ilvl="0" w:tplc="9B50B5EC">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2" w15:restartNumberingAfterBreak="0">
    <w:nsid w:val="311404F8"/>
    <w:multiLevelType w:val="hybridMultilevel"/>
    <w:tmpl w:val="6E1EE7BC"/>
    <w:lvl w:ilvl="0" w:tplc="D174F1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3920339"/>
    <w:multiLevelType w:val="hybridMultilevel"/>
    <w:tmpl w:val="AB02E7A6"/>
    <w:lvl w:ilvl="0" w:tplc="E970143E">
      <w:start w:val="1"/>
      <w:numFmt w:val="bullet"/>
      <w:pStyle w:val="Heading1"/>
      <w:lvlText w:val="-"/>
      <w:lvlJc w:val="left"/>
      <w:pPr>
        <w:ind w:left="1080" w:hanging="360"/>
      </w:pPr>
      <w:rPr>
        <w:rFonts w:ascii="Calibri" w:eastAsia="SimSu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3C224EE"/>
    <w:multiLevelType w:val="hybridMultilevel"/>
    <w:tmpl w:val="420AE604"/>
    <w:lvl w:ilvl="0" w:tplc="9B50B5EC">
      <w:start w:val="1"/>
      <w:numFmt w:val="bullet"/>
      <w:lvlText w:val=""/>
      <w:lvlJc w:val="left"/>
      <w:pPr>
        <w:ind w:left="360" w:hanging="360"/>
      </w:pPr>
      <w:rPr>
        <w:rFonts w:ascii="Symbol" w:hAnsi="Symbol" w:hint="default"/>
      </w:rPr>
    </w:lvl>
    <w:lvl w:ilvl="1" w:tplc="8B162BEC">
      <w:numFmt w:val="bullet"/>
      <w:lvlText w:val="-"/>
      <w:lvlJc w:val="left"/>
      <w:pPr>
        <w:ind w:left="1080" w:hanging="360"/>
      </w:pPr>
      <w:rPr>
        <w:rFonts w:ascii="Times New Roman" w:eastAsia="Times New Roman"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7794114"/>
    <w:multiLevelType w:val="hybridMultilevel"/>
    <w:tmpl w:val="88F21588"/>
    <w:lvl w:ilvl="0" w:tplc="E970143E">
      <w:start w:val="1"/>
      <w:numFmt w:val="bullet"/>
      <w:lvlText w:val="-"/>
      <w:lvlJc w:val="left"/>
      <w:pPr>
        <w:ind w:left="720" w:hanging="360"/>
      </w:pPr>
      <w:rPr>
        <w:rFonts w:ascii="Calibri" w:eastAsia="SimSu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B7805AC"/>
    <w:multiLevelType w:val="hybridMultilevel"/>
    <w:tmpl w:val="C1B00DD2"/>
    <w:lvl w:ilvl="0" w:tplc="9B50B5E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5575289D"/>
    <w:multiLevelType w:val="hybridMultilevel"/>
    <w:tmpl w:val="A6FC7E48"/>
    <w:lvl w:ilvl="0" w:tplc="8B162BEC">
      <w:numFmt w:val="bullet"/>
      <w:lvlText w:val="-"/>
      <w:lvlJc w:val="left"/>
      <w:pPr>
        <w:ind w:left="2148" w:hanging="360"/>
      </w:pPr>
      <w:rPr>
        <w:rFonts w:ascii="Times New Roman" w:eastAsia="Times New Roman" w:hAnsi="Times New Roman" w:cs="Times New Roman" w:hint="default"/>
      </w:rPr>
    </w:lvl>
    <w:lvl w:ilvl="1" w:tplc="04090003" w:tentative="1">
      <w:start w:val="1"/>
      <w:numFmt w:val="bullet"/>
      <w:lvlText w:val="o"/>
      <w:lvlJc w:val="left"/>
      <w:pPr>
        <w:ind w:left="2868" w:hanging="360"/>
      </w:pPr>
      <w:rPr>
        <w:rFonts w:ascii="Courier New" w:hAnsi="Courier New" w:cs="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8" w15:restartNumberingAfterBreak="0">
    <w:nsid w:val="6D274C45"/>
    <w:multiLevelType w:val="hybridMultilevel"/>
    <w:tmpl w:val="6758F998"/>
    <w:lvl w:ilvl="0" w:tplc="8B162BEC">
      <w:numFmt w:val="bullet"/>
      <w:lvlText w:val="-"/>
      <w:lvlJc w:val="left"/>
      <w:pPr>
        <w:ind w:left="2148" w:hanging="360"/>
      </w:pPr>
      <w:rPr>
        <w:rFonts w:ascii="Times New Roman" w:eastAsia="Times New Roman" w:hAnsi="Times New Roman" w:cs="Times New Roman" w:hint="default"/>
      </w:rPr>
    </w:lvl>
    <w:lvl w:ilvl="1" w:tplc="04090003" w:tentative="1">
      <w:start w:val="1"/>
      <w:numFmt w:val="bullet"/>
      <w:lvlText w:val="o"/>
      <w:lvlJc w:val="left"/>
      <w:pPr>
        <w:ind w:left="2868" w:hanging="360"/>
      </w:pPr>
      <w:rPr>
        <w:rFonts w:ascii="Courier New" w:hAnsi="Courier New" w:cs="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9" w15:restartNumberingAfterBreak="0">
    <w:nsid w:val="72CB2ACA"/>
    <w:multiLevelType w:val="hybridMultilevel"/>
    <w:tmpl w:val="864454AE"/>
    <w:lvl w:ilvl="0" w:tplc="9B50B5EC">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2050494172">
    <w:abstractNumId w:val="3"/>
  </w:num>
  <w:num w:numId="2" w16cid:durableId="1682006861">
    <w:abstractNumId w:val="5"/>
  </w:num>
  <w:num w:numId="3" w16cid:durableId="364453364">
    <w:abstractNumId w:val="0"/>
  </w:num>
  <w:num w:numId="4" w16cid:durableId="1186097127">
    <w:abstractNumId w:val="4"/>
  </w:num>
  <w:num w:numId="5" w16cid:durableId="765733809">
    <w:abstractNumId w:val="2"/>
  </w:num>
  <w:num w:numId="6" w16cid:durableId="1506821663">
    <w:abstractNumId w:val="6"/>
  </w:num>
  <w:num w:numId="7" w16cid:durableId="1640262545">
    <w:abstractNumId w:val="8"/>
  </w:num>
  <w:num w:numId="8" w16cid:durableId="1802114634">
    <w:abstractNumId w:val="7"/>
  </w:num>
  <w:num w:numId="9" w16cid:durableId="1042942120">
    <w:abstractNumId w:val="9"/>
  </w:num>
  <w:num w:numId="10" w16cid:durableId="20425078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372"/>
    <w:rsid w:val="000C045A"/>
    <w:rsid w:val="001C6CFC"/>
    <w:rsid w:val="00317D13"/>
    <w:rsid w:val="00385EB1"/>
    <w:rsid w:val="003D2CCA"/>
    <w:rsid w:val="00421E9E"/>
    <w:rsid w:val="004F01DE"/>
    <w:rsid w:val="005854D6"/>
    <w:rsid w:val="005F3E66"/>
    <w:rsid w:val="005F6113"/>
    <w:rsid w:val="006B1372"/>
    <w:rsid w:val="006B15C0"/>
    <w:rsid w:val="00846D98"/>
    <w:rsid w:val="00852EB6"/>
    <w:rsid w:val="00A079E5"/>
    <w:rsid w:val="00BA1B01"/>
    <w:rsid w:val="00C1144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56F8D"/>
  <w15:chartTrackingRefBased/>
  <w15:docId w15:val="{8586C3CE-6FF8-43D4-AFEF-39B772512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372"/>
    <w:pPr>
      <w:spacing w:before="120" w:after="120" w:line="240" w:lineRule="auto"/>
    </w:pPr>
    <w:rPr>
      <w:rFonts w:ascii="Trebuchet MS" w:eastAsia="Times New Roman" w:hAnsi="Trebuchet MS" w:cs="Times New Roman"/>
      <w:kern w:val="0"/>
      <w:sz w:val="20"/>
      <w:szCs w:val="24"/>
      <w14:ligatures w14:val="none"/>
    </w:rPr>
  </w:style>
  <w:style w:type="paragraph" w:styleId="Heading1">
    <w:name w:val="heading 1"/>
    <w:basedOn w:val="Normal"/>
    <w:next w:val="Normal"/>
    <w:link w:val="Heading1Char"/>
    <w:qFormat/>
    <w:rsid w:val="006B1372"/>
    <w:pPr>
      <w:keepNext/>
      <w:numPr>
        <w:numId w:val="1"/>
      </w:numPr>
      <w:suppressAutoHyphens/>
      <w:spacing w:before="0" w:after="0"/>
      <w:jc w:val="center"/>
      <w:outlineLvl w:val="0"/>
    </w:pPr>
    <w:rPr>
      <w:rFonts w:ascii="Arial Black" w:hAnsi="Arial Black" w:cs="Arial Black"/>
      <w:b/>
      <w:bCs/>
      <w:sz w:val="32"/>
      <w:szCs w:val="28"/>
      <w:lang w:eastAsia="zh-CN"/>
    </w:rPr>
  </w:style>
  <w:style w:type="paragraph" w:styleId="Heading2">
    <w:name w:val="heading 2"/>
    <w:basedOn w:val="Normal"/>
    <w:next w:val="Normal"/>
    <w:link w:val="Heading2Char"/>
    <w:uiPriority w:val="9"/>
    <w:unhideWhenUsed/>
    <w:qFormat/>
    <w:rsid w:val="005854D6"/>
    <w:pPr>
      <w:keepNext/>
      <w:keepLines/>
      <w:spacing w:before="40" w:after="0"/>
      <w:outlineLvl w:val="1"/>
    </w:pPr>
    <w:rPr>
      <w:rFonts w:asciiTheme="majorHAnsi" w:eastAsiaTheme="majorEastAsia" w:hAnsiTheme="majorHAnsi" w:cstheme="majorBidi"/>
      <w:color w:val="2F5496" w:themeColor="accent1" w:themeShade="BF"/>
      <w:sz w:val="26"/>
      <w:szCs w:val="26"/>
      <w:lang w:val="en-GB"/>
    </w:rPr>
  </w:style>
  <w:style w:type="paragraph" w:styleId="Heading3">
    <w:name w:val="heading 3"/>
    <w:basedOn w:val="Normal"/>
    <w:next w:val="Normal"/>
    <w:link w:val="Heading3Char"/>
    <w:uiPriority w:val="9"/>
    <w:unhideWhenUsed/>
    <w:qFormat/>
    <w:rsid w:val="005854D6"/>
    <w:pPr>
      <w:keepNext/>
      <w:keepLines/>
      <w:spacing w:before="40" w:after="0"/>
      <w:outlineLvl w:val="2"/>
    </w:pPr>
    <w:rPr>
      <w:rFonts w:asciiTheme="majorHAnsi" w:eastAsiaTheme="majorEastAsia" w:hAnsiTheme="majorHAnsi" w:cstheme="majorBidi"/>
      <w:color w:val="1F3763" w:themeColor="accent1" w:themeShade="7F"/>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1372"/>
    <w:rPr>
      <w:rFonts w:ascii="Arial Black" w:eastAsia="Times New Roman" w:hAnsi="Arial Black" w:cs="Arial Black"/>
      <w:b/>
      <w:bCs/>
      <w:kern w:val="0"/>
      <w:sz w:val="32"/>
      <w:szCs w:val="28"/>
      <w:lang w:eastAsia="zh-CN"/>
      <w14:ligatures w14:val="none"/>
    </w:rPr>
  </w:style>
  <w:style w:type="paragraph" w:styleId="ListParagraph">
    <w:name w:val="List Paragraph"/>
    <w:aliases w:val="Normal bullet 2,List Paragraph1,Forth level,List1,body 2,List Paragraph11,Listă colorată - Accentuare 11,Citation List,Akapit z listą BS,Outlines a.b.c.,List_Paragraph,Multilevel para_II,Akapit z lista BS,Paragraph,ANNEX,bu,B,b1,Bullet 1"/>
    <w:basedOn w:val="Normal"/>
    <w:link w:val="ListParagraphChar"/>
    <w:uiPriority w:val="34"/>
    <w:qFormat/>
    <w:rsid w:val="006B1372"/>
    <w:pPr>
      <w:ind w:left="720"/>
      <w:contextualSpacing/>
    </w:pPr>
  </w:style>
  <w:style w:type="table" w:styleId="TableGrid">
    <w:name w:val="Table Grid"/>
    <w:basedOn w:val="TableNormal"/>
    <w:uiPriority w:val="39"/>
    <w:rsid w:val="00846D9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846D98"/>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1C6CFC"/>
    <w:pPr>
      <w:spacing w:after="0" w:line="240" w:lineRule="auto"/>
    </w:pPr>
    <w:rPr>
      <w:rFonts w:ascii="Trebuchet MS" w:eastAsia="Times New Roman" w:hAnsi="Trebuchet MS" w:cs="Times New Roman"/>
      <w:kern w:val="0"/>
      <w:sz w:val="20"/>
      <w:szCs w:val="24"/>
      <w14:ligatures w14:val="none"/>
    </w:rPr>
  </w:style>
  <w:style w:type="character" w:customStyle="1" w:styleId="Heading2Char">
    <w:name w:val="Heading 2 Char"/>
    <w:basedOn w:val="DefaultParagraphFont"/>
    <w:link w:val="Heading2"/>
    <w:uiPriority w:val="9"/>
    <w:rsid w:val="005854D6"/>
    <w:rPr>
      <w:rFonts w:asciiTheme="majorHAnsi" w:eastAsiaTheme="majorEastAsia" w:hAnsiTheme="majorHAnsi" w:cstheme="majorBidi"/>
      <w:color w:val="2F5496" w:themeColor="accent1" w:themeShade="BF"/>
      <w:kern w:val="0"/>
      <w:sz w:val="26"/>
      <w:szCs w:val="26"/>
      <w:lang w:val="en-GB"/>
      <w14:ligatures w14:val="none"/>
    </w:rPr>
  </w:style>
  <w:style w:type="character" w:customStyle="1" w:styleId="Heading3Char">
    <w:name w:val="Heading 3 Char"/>
    <w:basedOn w:val="DefaultParagraphFont"/>
    <w:link w:val="Heading3"/>
    <w:uiPriority w:val="9"/>
    <w:rsid w:val="005854D6"/>
    <w:rPr>
      <w:rFonts w:asciiTheme="majorHAnsi" w:eastAsiaTheme="majorEastAsia" w:hAnsiTheme="majorHAnsi" w:cstheme="majorBidi"/>
      <w:color w:val="1F3763" w:themeColor="accent1" w:themeShade="7F"/>
      <w:kern w:val="0"/>
      <w:sz w:val="24"/>
      <w:szCs w:val="24"/>
      <w:lang w:val="en-GB"/>
      <w14:ligatures w14:val="none"/>
    </w:rPr>
  </w:style>
  <w:style w:type="character" w:styleId="Hyperlink">
    <w:name w:val="Hyperlink"/>
    <w:uiPriority w:val="99"/>
    <w:unhideWhenUsed/>
    <w:rsid w:val="005854D6"/>
    <w:rPr>
      <w:color w:val="0000FF"/>
      <w:u w:val="single"/>
    </w:rPr>
  </w:style>
  <w:style w:type="character" w:styleId="UnresolvedMention">
    <w:name w:val="Unresolved Mention"/>
    <w:basedOn w:val="DefaultParagraphFont"/>
    <w:uiPriority w:val="99"/>
    <w:semiHidden/>
    <w:unhideWhenUsed/>
    <w:rsid w:val="00852EB6"/>
    <w:rPr>
      <w:color w:val="605E5C"/>
      <w:shd w:val="clear" w:color="auto" w:fill="E1DFDD"/>
    </w:rPr>
  </w:style>
  <w:style w:type="character" w:customStyle="1" w:styleId="ListParagraphChar">
    <w:name w:val="List Paragraph Char"/>
    <w:aliases w:val="Normal bullet 2 Char,List Paragraph1 Char,Forth level Char,List1 Char,body 2 Char,List Paragraph11 Char,Listă colorată - Accentuare 11 Char,Citation List Char,Akapit z listą BS Char,Outlines a.b.c. Char,List_Paragraph Char,ANNEX Char"/>
    <w:link w:val="ListParagraph"/>
    <w:uiPriority w:val="34"/>
    <w:qFormat/>
    <w:locked/>
    <w:rsid w:val="003D2CCA"/>
    <w:rPr>
      <w:rFonts w:ascii="Trebuchet MS" w:eastAsia="Times New Roman" w:hAnsi="Trebuchet MS" w:cs="Times New Roman"/>
      <w:kern w:val="0"/>
      <w:sz w:val="2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40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catari.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catari@cjmures.ro" TargetMode="External"/><Relationship Id="rId5" Type="http://schemas.openxmlformats.org/officeDocument/2006/relationships/hyperlink" Target="mailto:acatari@cjmures.r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2989</Words>
  <Characters>17342</Characters>
  <Application>Microsoft Office Word</Application>
  <DocSecurity>0</DocSecurity>
  <Lines>144</Lines>
  <Paragraphs>40</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HOTĂRÂREA</vt:lpstr>
      <vt:lpstr>    Nr. 381/ 19 ianuarie 2024</vt:lpstr>
      <vt:lpstr>        REFEREAT DE APROBARE</vt:lpstr>
    </vt:vector>
  </TitlesOfParts>
  <Company/>
  <LinksUpToDate>false</LinksUpToDate>
  <CharactersWithSpaces>20291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Ferenc Jozsa</dc:creator>
  <cp:keywords/>
  <dc:description/>
  <cp:lastModifiedBy>Ferenc Jozsa</cp:lastModifiedBy>
  <cp:revision>9</cp:revision>
  <cp:lastPrinted>2024-02-27T12:16:00Z</cp:lastPrinted>
  <dcterms:created xsi:type="dcterms:W3CDTF">2024-02-01T08:02:00Z</dcterms:created>
  <dcterms:modified xsi:type="dcterms:W3CDTF">2024-02-27T12:17:00Z</dcterms:modified>
</cp:coreProperties>
</file>