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BEB" w:rsidRDefault="00373BEB" w:rsidP="00373BEB">
      <w:pPr>
        <w:rPr>
          <w:sz w:val="28"/>
          <w:lang w:val="ro-RO"/>
        </w:rPr>
      </w:pPr>
      <w:r>
        <w:rPr>
          <w:sz w:val="28"/>
          <w:lang w:val="ro-RO"/>
        </w:rPr>
        <w:t>ROMANIA</w:t>
      </w:r>
      <w:r>
        <w:rPr>
          <w:sz w:val="28"/>
          <w:lang w:val="ro-RO"/>
        </w:rPr>
        <w:tab/>
      </w:r>
      <w:r>
        <w:rPr>
          <w:sz w:val="28"/>
          <w:lang w:val="ro-RO"/>
        </w:rPr>
        <w:tab/>
      </w:r>
      <w:r>
        <w:rPr>
          <w:sz w:val="28"/>
          <w:lang w:val="ro-RO"/>
        </w:rPr>
        <w:tab/>
      </w:r>
      <w:r>
        <w:rPr>
          <w:sz w:val="28"/>
          <w:lang w:val="ro-RO"/>
        </w:rPr>
        <w:tab/>
      </w:r>
      <w:r>
        <w:rPr>
          <w:sz w:val="28"/>
          <w:lang w:val="ro-RO"/>
        </w:rPr>
        <w:tab/>
      </w:r>
      <w:r>
        <w:rPr>
          <w:sz w:val="28"/>
          <w:lang w:val="ro-RO"/>
        </w:rPr>
        <w:tab/>
      </w:r>
      <w:r>
        <w:rPr>
          <w:sz w:val="28"/>
          <w:lang w:val="ro-RO"/>
        </w:rPr>
        <w:tab/>
      </w:r>
      <w:r>
        <w:rPr>
          <w:sz w:val="28"/>
          <w:lang w:val="ro-RO"/>
        </w:rPr>
        <w:tab/>
      </w:r>
      <w:r>
        <w:rPr>
          <w:sz w:val="28"/>
          <w:lang w:val="ro-RO"/>
        </w:rPr>
        <w:tab/>
        <w:t xml:space="preserve">                         VIZAT</w:t>
      </w:r>
    </w:p>
    <w:p w:rsidR="00373BEB" w:rsidRDefault="00373BEB" w:rsidP="00373BEB">
      <w:pPr>
        <w:rPr>
          <w:sz w:val="28"/>
          <w:lang w:val="ro-RO"/>
        </w:rPr>
      </w:pPr>
      <w:r>
        <w:rPr>
          <w:sz w:val="28"/>
          <w:lang w:val="ro-RO"/>
        </w:rPr>
        <w:t>JUDEŢUL MUREŞ</w:t>
      </w:r>
      <w:r>
        <w:rPr>
          <w:sz w:val="28"/>
          <w:lang w:val="ro-RO"/>
        </w:rPr>
        <w:tab/>
      </w:r>
      <w:r>
        <w:rPr>
          <w:sz w:val="28"/>
          <w:lang w:val="ro-RO"/>
        </w:rPr>
        <w:tab/>
      </w:r>
      <w:r>
        <w:rPr>
          <w:sz w:val="28"/>
          <w:lang w:val="ro-RO"/>
        </w:rPr>
        <w:tab/>
      </w:r>
      <w:r>
        <w:rPr>
          <w:sz w:val="28"/>
          <w:lang w:val="ro-RO"/>
        </w:rPr>
        <w:tab/>
      </w:r>
      <w:r>
        <w:rPr>
          <w:sz w:val="28"/>
          <w:lang w:val="ro-RO"/>
        </w:rPr>
        <w:tab/>
      </w:r>
      <w:r>
        <w:rPr>
          <w:sz w:val="28"/>
          <w:lang w:val="ro-RO"/>
        </w:rPr>
        <w:tab/>
      </w:r>
      <w:r>
        <w:rPr>
          <w:sz w:val="28"/>
          <w:lang w:val="ro-RO"/>
        </w:rPr>
        <w:tab/>
        <w:t xml:space="preserve">                         Secretar,</w:t>
      </w:r>
    </w:p>
    <w:p w:rsidR="00373BEB" w:rsidRDefault="00373BEB" w:rsidP="00373BEB">
      <w:pPr>
        <w:pStyle w:val="Heading1"/>
      </w:pPr>
      <w:r>
        <w:t xml:space="preserve">COMUNA  ACĂŢARI </w:t>
      </w:r>
      <w:r>
        <w:tab/>
      </w:r>
      <w:r>
        <w:tab/>
      </w:r>
      <w:r>
        <w:tab/>
      </w:r>
      <w:r>
        <w:tab/>
      </w:r>
      <w:r>
        <w:tab/>
        <w:t xml:space="preserve">         </w:t>
      </w:r>
      <w:r>
        <w:tab/>
        <w:t xml:space="preserve">                                      Jozsa  Ferenc</w:t>
      </w:r>
    </w:p>
    <w:p w:rsidR="00373BEB" w:rsidRDefault="00373BEB" w:rsidP="00373BEB">
      <w:pPr>
        <w:pStyle w:val="Heading1"/>
        <w:rPr>
          <w:sz w:val="28"/>
        </w:rPr>
      </w:pPr>
      <w:r>
        <w:t>PRIMAR</w:t>
      </w:r>
      <w:r>
        <w:rPr>
          <w:sz w:val="28"/>
        </w:rPr>
        <w:t xml:space="preserve">     </w:t>
      </w:r>
    </w:p>
    <w:p w:rsidR="00373BEB" w:rsidRDefault="00373BEB" w:rsidP="00373BEB">
      <w:pPr>
        <w:rPr>
          <w:lang w:val="ro-RO"/>
        </w:rPr>
      </w:pPr>
    </w:p>
    <w:p w:rsidR="00373BEB" w:rsidRDefault="00373BEB" w:rsidP="00373BEB">
      <w:pPr>
        <w:jc w:val="center"/>
        <w:rPr>
          <w:b/>
          <w:bCs/>
          <w:sz w:val="28"/>
          <w:u w:val="single"/>
          <w:lang w:val="ro-RO"/>
        </w:rPr>
      </w:pPr>
      <w:r>
        <w:rPr>
          <w:b/>
          <w:bCs/>
          <w:sz w:val="28"/>
          <w:u w:val="single"/>
          <w:lang w:val="ro-RO"/>
        </w:rPr>
        <w:t>PROIECT DE HOTĂRÂRE</w:t>
      </w:r>
    </w:p>
    <w:p w:rsidR="00373BEB" w:rsidRDefault="00373BEB" w:rsidP="00373BEB">
      <w:pPr>
        <w:jc w:val="center"/>
        <w:rPr>
          <w:b/>
          <w:bCs/>
          <w:color w:val="000000"/>
          <w:sz w:val="28"/>
          <w:u w:val="single"/>
          <w:lang w:val="ro-RO"/>
        </w:rPr>
      </w:pPr>
      <w:r>
        <w:rPr>
          <w:b/>
          <w:bCs/>
          <w:sz w:val="28"/>
          <w:u w:val="single"/>
          <w:lang w:val="ro-RO"/>
        </w:rPr>
        <w:t xml:space="preserve">privind </w:t>
      </w:r>
      <w:r>
        <w:rPr>
          <w:b/>
          <w:bCs/>
          <w:color w:val="000000"/>
          <w:sz w:val="28"/>
          <w:u w:val="single"/>
          <w:lang w:val="ro-RO"/>
        </w:rPr>
        <w:t xml:space="preserve"> aprobarea rectificării bugetului de venituri şi cheltuieli pentru anul 2021</w:t>
      </w:r>
    </w:p>
    <w:p w:rsidR="00373BEB" w:rsidRDefault="00373BEB" w:rsidP="00373BEB">
      <w:pPr>
        <w:jc w:val="center"/>
        <w:rPr>
          <w:b/>
          <w:bCs/>
          <w:color w:val="000000"/>
          <w:sz w:val="28"/>
          <w:u w:val="single"/>
          <w:lang w:val="ro-RO"/>
        </w:rPr>
      </w:pPr>
    </w:p>
    <w:p w:rsidR="00373BEB" w:rsidRDefault="00373BEB" w:rsidP="00373BEB">
      <w:pPr>
        <w:pStyle w:val="Default"/>
        <w:rPr>
          <w:sz w:val="28"/>
          <w:u w:val="single"/>
          <w:lang w:val="ro-RO"/>
        </w:rPr>
      </w:pPr>
    </w:p>
    <w:p w:rsidR="00373BEB" w:rsidRDefault="00373BEB" w:rsidP="00373BEB">
      <w:pPr>
        <w:pStyle w:val="Default"/>
        <w:ind w:left="567" w:right="501"/>
        <w:rPr>
          <w:sz w:val="26"/>
          <w:szCs w:val="26"/>
          <w:lang w:val="ro-RO"/>
        </w:rPr>
      </w:pPr>
      <w:r>
        <w:rPr>
          <w:lang w:val="ro-RO"/>
        </w:rPr>
        <w:tab/>
      </w:r>
      <w:r>
        <w:rPr>
          <w:lang w:val="ro-RO"/>
        </w:rPr>
        <w:tab/>
        <w:t xml:space="preserve">  </w:t>
      </w:r>
      <w:r>
        <w:rPr>
          <w:lang w:val="ro-RO"/>
        </w:rPr>
        <w:tab/>
      </w:r>
      <w:r>
        <w:rPr>
          <w:sz w:val="26"/>
          <w:szCs w:val="26"/>
          <w:lang w:val="ro-RO"/>
        </w:rPr>
        <w:t xml:space="preserve"> Primarul comunei Acăţari,</w:t>
      </w:r>
    </w:p>
    <w:p w:rsidR="00373BEB" w:rsidRDefault="00373BEB" w:rsidP="00373BEB">
      <w:pPr>
        <w:pStyle w:val="NoSpacing"/>
        <w:ind w:left="567" w:firstLine="1701"/>
        <w:jc w:val="both"/>
        <w:rPr>
          <w:sz w:val="26"/>
          <w:szCs w:val="26"/>
        </w:rPr>
      </w:pPr>
      <w:r>
        <w:rPr>
          <w:sz w:val="26"/>
          <w:szCs w:val="26"/>
        </w:rPr>
        <w:t>Văzând  referatul de aprobare  a Primarului comunei Acățari nr.6963/2021 , și raportul  compartimentului de resort  nr.6969/2021,</w:t>
      </w:r>
    </w:p>
    <w:p w:rsidR="00373BEB" w:rsidRDefault="00373BEB" w:rsidP="00373BEB">
      <w:pPr>
        <w:ind w:left="567" w:right="501"/>
        <w:jc w:val="both"/>
        <w:rPr>
          <w:sz w:val="26"/>
          <w:szCs w:val="26"/>
          <w:lang w:val="ro-RO"/>
        </w:rPr>
      </w:pPr>
      <w:r>
        <w:rPr>
          <w:sz w:val="26"/>
          <w:szCs w:val="26"/>
          <w:lang w:val="ro-RO"/>
        </w:rPr>
        <w:tab/>
      </w:r>
      <w:r>
        <w:rPr>
          <w:sz w:val="26"/>
          <w:szCs w:val="26"/>
          <w:lang w:val="ro-RO"/>
        </w:rPr>
        <w:tab/>
      </w:r>
      <w:r>
        <w:rPr>
          <w:sz w:val="26"/>
          <w:szCs w:val="26"/>
          <w:lang w:val="ro-RO"/>
        </w:rPr>
        <w:tab/>
        <w:t>Având în vedere prevederile art. 155, alin.(4), lit "b"  precum și  art.128, alin.(4) litera "a" din OUG nr.57/2019, privind codul administrativ;</w:t>
      </w:r>
    </w:p>
    <w:p w:rsidR="00373BEB" w:rsidRDefault="00373BEB" w:rsidP="00373BEB">
      <w:pPr>
        <w:ind w:left="567" w:right="501"/>
        <w:jc w:val="both"/>
        <w:rPr>
          <w:sz w:val="26"/>
          <w:szCs w:val="26"/>
          <w:lang w:val="ro-RO"/>
        </w:rPr>
      </w:pPr>
      <w:r>
        <w:rPr>
          <w:sz w:val="26"/>
          <w:szCs w:val="26"/>
          <w:lang w:val="ro-RO"/>
        </w:rPr>
        <w:tab/>
      </w:r>
      <w:r>
        <w:rPr>
          <w:sz w:val="26"/>
          <w:szCs w:val="26"/>
          <w:lang w:val="ro-RO"/>
        </w:rPr>
        <w:tab/>
      </w:r>
      <w:r>
        <w:rPr>
          <w:sz w:val="26"/>
          <w:szCs w:val="26"/>
          <w:lang w:val="ro-RO"/>
        </w:rPr>
        <w:tab/>
        <w:t>Conform art. 45, alin.4 si alin.7 din Legea nr. 273/2006 privind finanțele publice locale.</w:t>
      </w:r>
    </w:p>
    <w:p w:rsidR="00373BEB" w:rsidRDefault="00373BEB" w:rsidP="00373BEB">
      <w:pPr>
        <w:ind w:left="567" w:right="501"/>
        <w:jc w:val="both"/>
        <w:rPr>
          <w:sz w:val="26"/>
          <w:szCs w:val="26"/>
          <w:lang w:val="ro-RO"/>
        </w:rPr>
      </w:pPr>
      <w:r>
        <w:rPr>
          <w:sz w:val="26"/>
          <w:szCs w:val="26"/>
          <w:lang w:val="ro-RO"/>
        </w:rPr>
        <w:tab/>
      </w:r>
      <w:r>
        <w:rPr>
          <w:sz w:val="26"/>
          <w:szCs w:val="26"/>
          <w:lang w:val="ro-RO"/>
        </w:rPr>
        <w:tab/>
      </w:r>
      <w:r>
        <w:rPr>
          <w:sz w:val="26"/>
          <w:szCs w:val="26"/>
          <w:lang w:val="ro-RO"/>
        </w:rPr>
        <w:tab/>
        <w:t>Ţinând cont de prevederile Legii 15/2021 privind bugetul de stat pe anul 2021</w:t>
      </w:r>
    </w:p>
    <w:p w:rsidR="00373BEB" w:rsidRDefault="00373BEB" w:rsidP="00373BEB">
      <w:pPr>
        <w:ind w:left="567" w:right="501"/>
        <w:jc w:val="both"/>
        <w:rPr>
          <w:sz w:val="26"/>
          <w:szCs w:val="26"/>
          <w:lang w:val="ro-RO"/>
        </w:rPr>
      </w:pPr>
      <w:r>
        <w:rPr>
          <w:sz w:val="26"/>
          <w:szCs w:val="26"/>
          <w:lang w:val="ro-RO"/>
        </w:rPr>
        <w:tab/>
      </w:r>
      <w:r>
        <w:rPr>
          <w:sz w:val="26"/>
          <w:szCs w:val="26"/>
          <w:lang w:val="ro-RO"/>
        </w:rPr>
        <w:tab/>
      </w:r>
      <w:r>
        <w:rPr>
          <w:sz w:val="26"/>
          <w:szCs w:val="26"/>
          <w:lang w:val="ro-RO"/>
        </w:rPr>
        <w:tab/>
        <w:t>Având în vedere Hotărârii Guvernului cu nr. 1088 din 06.10.2021 privind alocarea unei sume din Fondul de rezervă bugetară la dispoziţia Guvernului, prevăzut în bugetul de stat pe anul 2021, pentru unele unităţi administrativ-teritoriale au fost allocate bugetului local al comunei Acățari suma de 357.000 lei</w:t>
      </w:r>
    </w:p>
    <w:p w:rsidR="00373BEB" w:rsidRDefault="00373BEB" w:rsidP="00373BEB">
      <w:pPr>
        <w:ind w:left="567" w:right="501"/>
        <w:jc w:val="both"/>
        <w:rPr>
          <w:sz w:val="26"/>
          <w:szCs w:val="26"/>
          <w:lang w:val="ro-RO"/>
        </w:rPr>
      </w:pPr>
      <w:r>
        <w:rPr>
          <w:sz w:val="26"/>
          <w:szCs w:val="26"/>
          <w:lang w:val="ro-RO"/>
        </w:rPr>
        <w:tab/>
      </w:r>
      <w:r>
        <w:rPr>
          <w:sz w:val="26"/>
          <w:szCs w:val="26"/>
          <w:lang w:val="ro-RO"/>
        </w:rPr>
        <w:tab/>
      </w:r>
      <w:r>
        <w:rPr>
          <w:sz w:val="26"/>
          <w:szCs w:val="26"/>
          <w:lang w:val="ro-RO"/>
        </w:rPr>
        <w:tab/>
        <w:t xml:space="preserve">Se propune aprobare bugetului rectificat pe 2021 conform legea 273/2006 </w:t>
      </w:r>
    </w:p>
    <w:p w:rsidR="00373BEB" w:rsidRDefault="00373BEB" w:rsidP="00373BEB">
      <w:pPr>
        <w:pStyle w:val="BodyTextIndent"/>
        <w:ind w:left="567" w:right="501" w:firstLine="1560"/>
        <w:rPr>
          <w:sz w:val="26"/>
          <w:szCs w:val="26"/>
          <w:lang w:val="ro-RO"/>
        </w:rPr>
      </w:pPr>
      <w:r>
        <w:rPr>
          <w:sz w:val="26"/>
          <w:szCs w:val="26"/>
          <w:lang w:val="ro-RO"/>
        </w:rPr>
        <w:t>Ținând cont de prevederile Legii nr.52/2003 ,privind transparența decizionalã în administrația publicã, republicatã, cu modificările și  completările ulterioare;</w:t>
      </w:r>
    </w:p>
    <w:p w:rsidR="00373BEB" w:rsidRDefault="00373BEB" w:rsidP="00373BEB">
      <w:pPr>
        <w:ind w:left="567" w:firstLine="1560"/>
        <w:jc w:val="both"/>
        <w:rPr>
          <w:sz w:val="28"/>
          <w:lang w:val="ro-RO"/>
        </w:rPr>
      </w:pPr>
      <w:r>
        <w:rPr>
          <w:sz w:val="28"/>
          <w:szCs w:val="28"/>
        </w:rPr>
        <w:tab/>
      </w:r>
      <w:r>
        <w:rPr>
          <w:sz w:val="26"/>
          <w:szCs w:val="26"/>
          <w:lang w:val="ro-RO"/>
        </w:rPr>
        <w:t>În temeiul art. 129 alin. (2) lit. „b”, alin. (4) lit. „a”, art. 136 alin. (8) și art. 196 alin. (1) lit. „a” din O.U.G. nr. 57/2019 ,privind Codul Administrativ</w:t>
      </w:r>
      <w:r>
        <w:rPr>
          <w:sz w:val="26"/>
          <w:szCs w:val="26"/>
          <w:lang w:val="ro-RO"/>
        </w:rPr>
        <w:tab/>
      </w:r>
      <w:r>
        <w:rPr>
          <w:sz w:val="28"/>
          <w:lang w:val="ro-RO"/>
        </w:rPr>
        <w:tab/>
      </w:r>
    </w:p>
    <w:p w:rsidR="00373BEB" w:rsidRDefault="00373BEB" w:rsidP="00373BEB">
      <w:pPr>
        <w:ind w:left="567" w:firstLine="1560"/>
        <w:jc w:val="both"/>
        <w:rPr>
          <w:sz w:val="28"/>
          <w:lang w:val="ro-RO"/>
        </w:rPr>
      </w:pPr>
      <w:r>
        <w:rPr>
          <w:sz w:val="28"/>
          <w:lang w:val="ro-RO"/>
        </w:rPr>
        <w:tab/>
      </w:r>
    </w:p>
    <w:p w:rsidR="00373BEB" w:rsidRDefault="00373BEB" w:rsidP="00373BEB">
      <w:pPr>
        <w:ind w:left="720" w:firstLine="720"/>
        <w:rPr>
          <w:lang w:val="ro-RO"/>
        </w:rPr>
      </w:pPr>
      <w:r>
        <w:rPr>
          <w:lang w:val="ro-RO"/>
        </w:rPr>
        <w:t xml:space="preserve"> P r o p u n e :</w:t>
      </w:r>
    </w:p>
    <w:p w:rsidR="00373BEB" w:rsidRDefault="00373BEB" w:rsidP="00373BEB">
      <w:pPr>
        <w:jc w:val="both"/>
        <w:rPr>
          <w:lang w:val="ro-RO"/>
        </w:rPr>
      </w:pPr>
    </w:p>
    <w:p w:rsidR="00373BEB" w:rsidRDefault="00373BEB" w:rsidP="00373BEB">
      <w:pPr>
        <w:pStyle w:val="BodyText"/>
        <w:ind w:right="501"/>
        <w:rPr>
          <w:sz w:val="24"/>
        </w:rPr>
      </w:pPr>
      <w:r>
        <w:tab/>
      </w:r>
      <w:r>
        <w:tab/>
        <w:t>Art.1. Se aprobă Bugetul de venituri şi cheltuieli rectificat pentru anul 2021, conform anexei, care face parte integrantă din prezenta  propunere  cu următorii indicatori principali:</w:t>
      </w:r>
    </w:p>
    <w:p w:rsidR="00373BEB" w:rsidRDefault="00373BEB" w:rsidP="00373BEB">
      <w:pPr>
        <w:jc w:val="both"/>
        <w:rPr>
          <w:lang w:val="ro-RO"/>
        </w:rPr>
      </w:pP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t xml:space="preserve">        </w:t>
      </w:r>
      <w:r>
        <w:rPr>
          <w:lang w:val="ro-RO"/>
        </w:rPr>
        <w:tab/>
        <w:t xml:space="preserve">                                  Lei </w:t>
      </w:r>
      <w:r>
        <w:rPr>
          <w:lang w:val="ro-RO"/>
        </w:rPr>
        <w:tab/>
      </w:r>
      <w:r>
        <w:rPr>
          <w:lang w:val="ro-RO"/>
        </w:rPr>
        <w:tab/>
      </w:r>
    </w:p>
    <w:tbl>
      <w:tblPr>
        <w:tblW w:w="1124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
        <w:gridCol w:w="4619"/>
        <w:gridCol w:w="1131"/>
        <w:gridCol w:w="1755"/>
        <w:gridCol w:w="1555"/>
        <w:gridCol w:w="1555"/>
      </w:tblGrid>
      <w:tr w:rsidR="00373BEB" w:rsidTr="00373BEB">
        <w:trPr>
          <w:trHeight w:val="820"/>
        </w:trPr>
        <w:tc>
          <w:tcPr>
            <w:tcW w:w="626" w:type="dxa"/>
            <w:tcBorders>
              <w:top w:val="single" w:sz="4" w:space="0" w:color="auto"/>
              <w:left w:val="single" w:sz="4" w:space="0" w:color="auto"/>
              <w:bottom w:val="single" w:sz="4" w:space="0" w:color="auto"/>
              <w:right w:val="single" w:sz="4" w:space="0" w:color="auto"/>
            </w:tcBorders>
            <w:hideMark/>
          </w:tcPr>
          <w:p w:rsidR="00373BEB" w:rsidRDefault="00373BEB">
            <w:pPr>
              <w:rPr>
                <w:lang w:val="ro-RO"/>
              </w:rPr>
            </w:pPr>
            <w:r>
              <w:rPr>
                <w:lang w:val="ro-RO"/>
              </w:rPr>
              <w:t>Nr.</w:t>
            </w:r>
          </w:p>
          <w:p w:rsidR="00373BEB" w:rsidRDefault="00373BEB">
            <w:pPr>
              <w:rPr>
                <w:lang w:val="ro-RO"/>
              </w:rPr>
            </w:pPr>
            <w:r>
              <w:rPr>
                <w:lang w:val="ro-RO"/>
              </w:rPr>
              <w:t>Crt.</w:t>
            </w:r>
          </w:p>
        </w:tc>
        <w:tc>
          <w:tcPr>
            <w:tcW w:w="4619" w:type="dxa"/>
            <w:tcBorders>
              <w:top w:val="single" w:sz="4" w:space="0" w:color="auto"/>
              <w:left w:val="single" w:sz="4" w:space="0" w:color="auto"/>
              <w:bottom w:val="single" w:sz="4" w:space="0" w:color="auto"/>
              <w:right w:val="single" w:sz="4" w:space="0" w:color="auto"/>
            </w:tcBorders>
            <w:vAlign w:val="center"/>
            <w:hideMark/>
          </w:tcPr>
          <w:p w:rsidR="00373BEB" w:rsidRDefault="00373BEB">
            <w:pPr>
              <w:jc w:val="center"/>
              <w:rPr>
                <w:lang w:val="ro-RO"/>
              </w:rPr>
            </w:pPr>
            <w:r>
              <w:rPr>
                <w:lang w:val="ro-RO"/>
              </w:rPr>
              <w:t>Denumirea Indicator</w:t>
            </w:r>
          </w:p>
        </w:tc>
        <w:tc>
          <w:tcPr>
            <w:tcW w:w="1131" w:type="dxa"/>
            <w:tcBorders>
              <w:top w:val="single" w:sz="4" w:space="0" w:color="auto"/>
              <w:left w:val="single" w:sz="4" w:space="0" w:color="auto"/>
              <w:bottom w:val="single" w:sz="4" w:space="0" w:color="auto"/>
              <w:right w:val="single" w:sz="4" w:space="0" w:color="auto"/>
            </w:tcBorders>
            <w:hideMark/>
          </w:tcPr>
          <w:p w:rsidR="00373BEB" w:rsidRDefault="00373BEB">
            <w:pPr>
              <w:jc w:val="center"/>
              <w:rPr>
                <w:lang w:val="ro-RO"/>
              </w:rPr>
            </w:pPr>
            <w:r>
              <w:rPr>
                <w:lang w:val="ro-RO"/>
              </w:rPr>
              <w:t>Cod Ind</w:t>
            </w:r>
          </w:p>
        </w:tc>
        <w:tc>
          <w:tcPr>
            <w:tcW w:w="1755" w:type="dxa"/>
            <w:tcBorders>
              <w:top w:val="single" w:sz="4" w:space="0" w:color="auto"/>
              <w:left w:val="single" w:sz="4" w:space="0" w:color="auto"/>
              <w:bottom w:val="single" w:sz="4" w:space="0" w:color="auto"/>
              <w:right w:val="single" w:sz="4" w:space="0" w:color="auto"/>
            </w:tcBorders>
            <w:vAlign w:val="center"/>
            <w:hideMark/>
          </w:tcPr>
          <w:p w:rsidR="00373BEB" w:rsidRDefault="00373BEB">
            <w:pPr>
              <w:jc w:val="center"/>
              <w:rPr>
                <w:lang w:val="ro-RO"/>
              </w:rPr>
            </w:pPr>
            <w:r>
              <w:rPr>
                <w:lang w:val="ro-RO"/>
              </w:rPr>
              <w:t>Program 2021</w:t>
            </w:r>
          </w:p>
        </w:tc>
        <w:tc>
          <w:tcPr>
            <w:tcW w:w="1555" w:type="dxa"/>
            <w:tcBorders>
              <w:top w:val="single" w:sz="4" w:space="0" w:color="auto"/>
              <w:left w:val="single" w:sz="4" w:space="0" w:color="auto"/>
              <w:bottom w:val="single" w:sz="4" w:space="0" w:color="auto"/>
              <w:right w:val="single" w:sz="4" w:space="0" w:color="auto"/>
            </w:tcBorders>
            <w:hideMark/>
          </w:tcPr>
          <w:p w:rsidR="00373BEB" w:rsidRDefault="00373BEB">
            <w:pPr>
              <w:jc w:val="center"/>
              <w:rPr>
                <w:lang w:val="ro-RO"/>
              </w:rPr>
            </w:pPr>
            <w:r>
              <w:rPr>
                <w:lang w:val="ro-RO"/>
              </w:rPr>
              <w:t>Influențe</w:t>
            </w:r>
          </w:p>
        </w:tc>
        <w:tc>
          <w:tcPr>
            <w:tcW w:w="1555" w:type="dxa"/>
            <w:tcBorders>
              <w:top w:val="single" w:sz="4" w:space="0" w:color="auto"/>
              <w:left w:val="single" w:sz="4" w:space="0" w:color="auto"/>
              <w:bottom w:val="single" w:sz="4" w:space="0" w:color="auto"/>
              <w:right w:val="single" w:sz="4" w:space="0" w:color="auto"/>
            </w:tcBorders>
            <w:hideMark/>
          </w:tcPr>
          <w:p w:rsidR="00373BEB" w:rsidRDefault="00373BEB">
            <w:pPr>
              <w:jc w:val="center"/>
              <w:rPr>
                <w:lang w:val="ro-RO"/>
              </w:rPr>
            </w:pPr>
            <w:r>
              <w:rPr>
                <w:lang w:val="ro-RO"/>
              </w:rPr>
              <w:t>Buget rectificat</w:t>
            </w:r>
          </w:p>
        </w:tc>
      </w:tr>
      <w:tr w:rsidR="00373BEB" w:rsidTr="00373BEB">
        <w:trPr>
          <w:trHeight w:val="503"/>
        </w:trPr>
        <w:tc>
          <w:tcPr>
            <w:tcW w:w="626" w:type="dxa"/>
            <w:tcBorders>
              <w:top w:val="single" w:sz="4" w:space="0" w:color="auto"/>
              <w:left w:val="single" w:sz="4" w:space="0" w:color="auto"/>
              <w:bottom w:val="single" w:sz="4" w:space="0" w:color="auto"/>
              <w:right w:val="single" w:sz="4" w:space="0" w:color="auto"/>
            </w:tcBorders>
            <w:hideMark/>
          </w:tcPr>
          <w:p w:rsidR="00373BEB" w:rsidRDefault="00373BEB">
            <w:pPr>
              <w:rPr>
                <w:b/>
                <w:lang w:val="ro-RO"/>
              </w:rPr>
            </w:pPr>
            <w:r>
              <w:rPr>
                <w:b/>
                <w:lang w:val="ro-RO"/>
              </w:rPr>
              <w:t>1</w:t>
            </w:r>
          </w:p>
        </w:tc>
        <w:tc>
          <w:tcPr>
            <w:tcW w:w="4619" w:type="dxa"/>
            <w:tcBorders>
              <w:top w:val="single" w:sz="4" w:space="0" w:color="auto"/>
              <w:left w:val="single" w:sz="4" w:space="0" w:color="auto"/>
              <w:bottom w:val="single" w:sz="4" w:space="0" w:color="auto"/>
              <w:right w:val="single" w:sz="4" w:space="0" w:color="auto"/>
            </w:tcBorders>
            <w:hideMark/>
          </w:tcPr>
          <w:p w:rsidR="00373BEB" w:rsidRDefault="00373BEB">
            <w:pPr>
              <w:rPr>
                <w:b/>
                <w:lang w:val="ro-RO"/>
              </w:rPr>
            </w:pPr>
            <w:r>
              <w:rPr>
                <w:b/>
                <w:lang w:val="ro-RO"/>
              </w:rPr>
              <w:t>Venituri proprii de la pers fizice şi pers juridice</w:t>
            </w:r>
          </w:p>
        </w:tc>
        <w:tc>
          <w:tcPr>
            <w:tcW w:w="1131" w:type="dxa"/>
            <w:tcBorders>
              <w:top w:val="single" w:sz="4" w:space="0" w:color="auto"/>
              <w:left w:val="single" w:sz="4" w:space="0" w:color="auto"/>
              <w:bottom w:val="single" w:sz="4" w:space="0" w:color="auto"/>
              <w:right w:val="single" w:sz="4" w:space="0" w:color="auto"/>
            </w:tcBorders>
          </w:tcPr>
          <w:p w:rsidR="00373BEB" w:rsidRDefault="00373BEB">
            <w:pPr>
              <w:rPr>
                <w:b/>
                <w:lang w:val="ro-RO"/>
              </w:rPr>
            </w:pPr>
          </w:p>
        </w:tc>
        <w:tc>
          <w:tcPr>
            <w:tcW w:w="1755" w:type="dxa"/>
            <w:tcBorders>
              <w:top w:val="single" w:sz="4" w:space="0" w:color="auto"/>
              <w:left w:val="single" w:sz="4" w:space="0" w:color="auto"/>
              <w:bottom w:val="single" w:sz="4" w:space="0" w:color="auto"/>
              <w:right w:val="single" w:sz="4" w:space="0" w:color="auto"/>
            </w:tcBorders>
            <w:hideMark/>
          </w:tcPr>
          <w:p w:rsidR="00373BEB" w:rsidRDefault="00373BEB">
            <w:pPr>
              <w:jc w:val="right"/>
              <w:rPr>
                <w:b/>
                <w:lang w:val="ro-RO"/>
              </w:rPr>
            </w:pPr>
            <w:r>
              <w:rPr>
                <w:b/>
                <w:lang w:val="ro-RO"/>
              </w:rPr>
              <w:t>2.779.000</w:t>
            </w:r>
          </w:p>
        </w:tc>
        <w:tc>
          <w:tcPr>
            <w:tcW w:w="1555" w:type="dxa"/>
            <w:tcBorders>
              <w:top w:val="single" w:sz="4" w:space="0" w:color="auto"/>
              <w:left w:val="single" w:sz="4" w:space="0" w:color="auto"/>
              <w:bottom w:val="single" w:sz="4" w:space="0" w:color="auto"/>
              <w:right w:val="single" w:sz="4" w:space="0" w:color="auto"/>
            </w:tcBorders>
          </w:tcPr>
          <w:p w:rsidR="00373BEB" w:rsidRDefault="00373BEB">
            <w:pPr>
              <w:jc w:val="right"/>
              <w:rPr>
                <w:b/>
                <w:lang w:val="ro-RO"/>
              </w:rPr>
            </w:pPr>
          </w:p>
        </w:tc>
        <w:tc>
          <w:tcPr>
            <w:tcW w:w="1555" w:type="dxa"/>
            <w:tcBorders>
              <w:top w:val="single" w:sz="4" w:space="0" w:color="auto"/>
              <w:left w:val="single" w:sz="4" w:space="0" w:color="auto"/>
              <w:bottom w:val="single" w:sz="4" w:space="0" w:color="auto"/>
              <w:right w:val="single" w:sz="4" w:space="0" w:color="auto"/>
            </w:tcBorders>
            <w:hideMark/>
          </w:tcPr>
          <w:p w:rsidR="00373BEB" w:rsidRDefault="00373BEB">
            <w:pPr>
              <w:jc w:val="right"/>
              <w:rPr>
                <w:b/>
                <w:lang w:val="ro-RO"/>
              </w:rPr>
            </w:pPr>
            <w:r>
              <w:rPr>
                <w:b/>
                <w:lang w:val="ro-RO"/>
              </w:rPr>
              <w:t>2.779.000</w:t>
            </w:r>
          </w:p>
        </w:tc>
      </w:tr>
      <w:tr w:rsidR="00373BEB" w:rsidTr="00373BEB">
        <w:trPr>
          <w:trHeight w:val="503"/>
        </w:trPr>
        <w:tc>
          <w:tcPr>
            <w:tcW w:w="626" w:type="dxa"/>
            <w:tcBorders>
              <w:top w:val="single" w:sz="4" w:space="0" w:color="auto"/>
              <w:left w:val="single" w:sz="4" w:space="0" w:color="auto"/>
              <w:bottom w:val="single" w:sz="4" w:space="0" w:color="auto"/>
              <w:right w:val="single" w:sz="4" w:space="0" w:color="auto"/>
            </w:tcBorders>
            <w:hideMark/>
          </w:tcPr>
          <w:p w:rsidR="00373BEB" w:rsidRDefault="00373BEB">
            <w:pPr>
              <w:rPr>
                <w:lang w:val="ro-RO"/>
              </w:rPr>
            </w:pPr>
            <w:r>
              <w:rPr>
                <w:lang w:val="ro-RO"/>
              </w:rPr>
              <w:t>2</w:t>
            </w:r>
          </w:p>
        </w:tc>
        <w:tc>
          <w:tcPr>
            <w:tcW w:w="4619" w:type="dxa"/>
            <w:tcBorders>
              <w:top w:val="single" w:sz="4" w:space="0" w:color="auto"/>
              <w:left w:val="single" w:sz="4" w:space="0" w:color="auto"/>
              <w:bottom w:val="single" w:sz="4" w:space="0" w:color="auto"/>
              <w:right w:val="single" w:sz="4" w:space="0" w:color="auto"/>
            </w:tcBorders>
            <w:hideMark/>
          </w:tcPr>
          <w:p w:rsidR="00373BEB" w:rsidRDefault="00373BEB">
            <w:pPr>
              <w:rPr>
                <w:b/>
                <w:lang w:val="ro-RO"/>
              </w:rPr>
            </w:pPr>
            <w:r>
              <w:rPr>
                <w:b/>
                <w:lang w:val="ro-RO"/>
              </w:rPr>
              <w:t>Cote def. Din Impozitul pe venit</w:t>
            </w:r>
          </w:p>
        </w:tc>
        <w:tc>
          <w:tcPr>
            <w:tcW w:w="1131" w:type="dxa"/>
            <w:tcBorders>
              <w:top w:val="single" w:sz="4" w:space="0" w:color="auto"/>
              <w:left w:val="single" w:sz="4" w:space="0" w:color="auto"/>
              <w:bottom w:val="single" w:sz="4" w:space="0" w:color="auto"/>
              <w:right w:val="single" w:sz="4" w:space="0" w:color="auto"/>
            </w:tcBorders>
            <w:hideMark/>
          </w:tcPr>
          <w:p w:rsidR="00373BEB" w:rsidRDefault="00373BEB">
            <w:pPr>
              <w:rPr>
                <w:b/>
                <w:lang w:val="ro-RO"/>
              </w:rPr>
            </w:pPr>
            <w:r>
              <w:rPr>
                <w:b/>
                <w:lang w:val="ro-RO"/>
              </w:rPr>
              <w:t>040201</w:t>
            </w:r>
          </w:p>
        </w:tc>
        <w:tc>
          <w:tcPr>
            <w:tcW w:w="1755" w:type="dxa"/>
            <w:tcBorders>
              <w:top w:val="single" w:sz="4" w:space="0" w:color="auto"/>
              <w:left w:val="single" w:sz="4" w:space="0" w:color="auto"/>
              <w:bottom w:val="single" w:sz="4" w:space="0" w:color="auto"/>
              <w:right w:val="single" w:sz="4" w:space="0" w:color="auto"/>
            </w:tcBorders>
            <w:hideMark/>
          </w:tcPr>
          <w:p w:rsidR="00373BEB" w:rsidRDefault="00373BEB">
            <w:pPr>
              <w:jc w:val="right"/>
              <w:rPr>
                <w:b/>
                <w:lang w:val="ro-RO"/>
              </w:rPr>
            </w:pPr>
            <w:r>
              <w:rPr>
                <w:b/>
                <w:lang w:val="ro-RO"/>
              </w:rPr>
              <w:t>1.365.000</w:t>
            </w:r>
          </w:p>
        </w:tc>
        <w:tc>
          <w:tcPr>
            <w:tcW w:w="1555" w:type="dxa"/>
            <w:tcBorders>
              <w:top w:val="single" w:sz="4" w:space="0" w:color="auto"/>
              <w:left w:val="single" w:sz="4" w:space="0" w:color="auto"/>
              <w:bottom w:val="single" w:sz="4" w:space="0" w:color="auto"/>
              <w:right w:val="single" w:sz="4" w:space="0" w:color="auto"/>
            </w:tcBorders>
          </w:tcPr>
          <w:p w:rsidR="00373BEB" w:rsidRDefault="00373BEB">
            <w:pPr>
              <w:jc w:val="right"/>
              <w:rPr>
                <w:b/>
                <w:lang w:val="ro-RO"/>
              </w:rPr>
            </w:pPr>
          </w:p>
        </w:tc>
        <w:tc>
          <w:tcPr>
            <w:tcW w:w="1555" w:type="dxa"/>
            <w:tcBorders>
              <w:top w:val="single" w:sz="4" w:space="0" w:color="auto"/>
              <w:left w:val="single" w:sz="4" w:space="0" w:color="auto"/>
              <w:bottom w:val="single" w:sz="4" w:space="0" w:color="auto"/>
              <w:right w:val="single" w:sz="4" w:space="0" w:color="auto"/>
            </w:tcBorders>
            <w:hideMark/>
          </w:tcPr>
          <w:p w:rsidR="00373BEB" w:rsidRDefault="00373BEB">
            <w:pPr>
              <w:jc w:val="right"/>
              <w:rPr>
                <w:b/>
                <w:lang w:val="ro-RO"/>
              </w:rPr>
            </w:pPr>
            <w:r>
              <w:rPr>
                <w:b/>
                <w:lang w:val="ro-RO"/>
              </w:rPr>
              <w:t>1.365.000</w:t>
            </w:r>
          </w:p>
        </w:tc>
      </w:tr>
      <w:tr w:rsidR="00373BEB" w:rsidTr="00373BEB">
        <w:trPr>
          <w:trHeight w:val="530"/>
        </w:trPr>
        <w:tc>
          <w:tcPr>
            <w:tcW w:w="626" w:type="dxa"/>
            <w:tcBorders>
              <w:top w:val="single" w:sz="4" w:space="0" w:color="auto"/>
              <w:left w:val="single" w:sz="4" w:space="0" w:color="auto"/>
              <w:bottom w:val="single" w:sz="4" w:space="0" w:color="auto"/>
              <w:right w:val="single" w:sz="4" w:space="0" w:color="auto"/>
            </w:tcBorders>
            <w:hideMark/>
          </w:tcPr>
          <w:p w:rsidR="00373BEB" w:rsidRDefault="00373BEB">
            <w:pPr>
              <w:rPr>
                <w:lang w:val="ro-RO"/>
              </w:rPr>
            </w:pPr>
            <w:r>
              <w:rPr>
                <w:lang w:val="ro-RO"/>
              </w:rPr>
              <w:t>3</w:t>
            </w:r>
          </w:p>
        </w:tc>
        <w:tc>
          <w:tcPr>
            <w:tcW w:w="4619" w:type="dxa"/>
            <w:tcBorders>
              <w:top w:val="single" w:sz="4" w:space="0" w:color="auto"/>
              <w:left w:val="single" w:sz="4" w:space="0" w:color="auto"/>
              <w:bottom w:val="single" w:sz="4" w:space="0" w:color="auto"/>
              <w:right w:val="single" w:sz="4" w:space="0" w:color="auto"/>
            </w:tcBorders>
            <w:hideMark/>
          </w:tcPr>
          <w:p w:rsidR="00373BEB" w:rsidRDefault="00373BEB">
            <w:pPr>
              <w:rPr>
                <w:b/>
                <w:lang w:val="ro-RO"/>
              </w:rPr>
            </w:pPr>
            <w:r>
              <w:rPr>
                <w:b/>
                <w:lang w:val="ro-RO"/>
              </w:rPr>
              <w:t>Sume alocate din cote def. Imp. Venit ptr. Echilibrare</w:t>
            </w:r>
          </w:p>
        </w:tc>
        <w:tc>
          <w:tcPr>
            <w:tcW w:w="1131" w:type="dxa"/>
            <w:tcBorders>
              <w:top w:val="single" w:sz="4" w:space="0" w:color="auto"/>
              <w:left w:val="single" w:sz="4" w:space="0" w:color="auto"/>
              <w:bottom w:val="single" w:sz="4" w:space="0" w:color="auto"/>
              <w:right w:val="single" w:sz="4" w:space="0" w:color="auto"/>
            </w:tcBorders>
            <w:hideMark/>
          </w:tcPr>
          <w:p w:rsidR="00373BEB" w:rsidRDefault="00373BEB">
            <w:pPr>
              <w:rPr>
                <w:b/>
                <w:lang w:val="ro-RO"/>
              </w:rPr>
            </w:pPr>
            <w:r>
              <w:rPr>
                <w:b/>
                <w:lang w:val="ro-RO"/>
              </w:rPr>
              <w:t>040204</w:t>
            </w:r>
          </w:p>
        </w:tc>
        <w:tc>
          <w:tcPr>
            <w:tcW w:w="1755" w:type="dxa"/>
            <w:tcBorders>
              <w:top w:val="single" w:sz="4" w:space="0" w:color="auto"/>
              <w:left w:val="single" w:sz="4" w:space="0" w:color="auto"/>
              <w:bottom w:val="single" w:sz="4" w:space="0" w:color="auto"/>
              <w:right w:val="single" w:sz="4" w:space="0" w:color="auto"/>
            </w:tcBorders>
            <w:hideMark/>
          </w:tcPr>
          <w:p w:rsidR="00373BEB" w:rsidRDefault="00373BEB">
            <w:pPr>
              <w:jc w:val="right"/>
              <w:rPr>
                <w:b/>
                <w:lang w:val="ro-RO"/>
              </w:rPr>
            </w:pPr>
            <w:r>
              <w:rPr>
                <w:b/>
                <w:lang w:val="ro-RO"/>
              </w:rPr>
              <w:t>1.002.000</w:t>
            </w:r>
          </w:p>
        </w:tc>
        <w:tc>
          <w:tcPr>
            <w:tcW w:w="1555" w:type="dxa"/>
            <w:tcBorders>
              <w:top w:val="single" w:sz="4" w:space="0" w:color="auto"/>
              <w:left w:val="single" w:sz="4" w:space="0" w:color="auto"/>
              <w:bottom w:val="single" w:sz="4" w:space="0" w:color="auto"/>
              <w:right w:val="single" w:sz="4" w:space="0" w:color="auto"/>
            </w:tcBorders>
          </w:tcPr>
          <w:p w:rsidR="00373BEB" w:rsidRDefault="00373BEB">
            <w:pPr>
              <w:jc w:val="right"/>
              <w:rPr>
                <w:b/>
                <w:lang w:val="ro-RO"/>
              </w:rPr>
            </w:pPr>
          </w:p>
        </w:tc>
        <w:tc>
          <w:tcPr>
            <w:tcW w:w="1555" w:type="dxa"/>
            <w:tcBorders>
              <w:top w:val="single" w:sz="4" w:space="0" w:color="auto"/>
              <w:left w:val="single" w:sz="4" w:space="0" w:color="auto"/>
              <w:bottom w:val="single" w:sz="4" w:space="0" w:color="auto"/>
              <w:right w:val="single" w:sz="4" w:space="0" w:color="auto"/>
            </w:tcBorders>
            <w:hideMark/>
          </w:tcPr>
          <w:p w:rsidR="00373BEB" w:rsidRDefault="00373BEB">
            <w:pPr>
              <w:jc w:val="right"/>
              <w:rPr>
                <w:b/>
                <w:lang w:val="ro-RO"/>
              </w:rPr>
            </w:pPr>
            <w:r>
              <w:rPr>
                <w:b/>
                <w:lang w:val="ro-RO"/>
              </w:rPr>
              <w:t>1.002.000</w:t>
            </w:r>
          </w:p>
        </w:tc>
      </w:tr>
      <w:tr w:rsidR="00373BEB" w:rsidTr="00373BEB">
        <w:trPr>
          <w:trHeight w:val="530"/>
        </w:trPr>
        <w:tc>
          <w:tcPr>
            <w:tcW w:w="626" w:type="dxa"/>
            <w:tcBorders>
              <w:top w:val="single" w:sz="4" w:space="0" w:color="auto"/>
              <w:left w:val="single" w:sz="4" w:space="0" w:color="auto"/>
              <w:bottom w:val="single" w:sz="4" w:space="0" w:color="auto"/>
              <w:right w:val="single" w:sz="4" w:space="0" w:color="auto"/>
            </w:tcBorders>
            <w:hideMark/>
          </w:tcPr>
          <w:p w:rsidR="00373BEB" w:rsidRDefault="00373BEB">
            <w:pPr>
              <w:rPr>
                <w:lang w:val="ro-RO"/>
              </w:rPr>
            </w:pPr>
            <w:r>
              <w:rPr>
                <w:lang w:val="ro-RO"/>
              </w:rPr>
              <w:t>4</w:t>
            </w:r>
          </w:p>
        </w:tc>
        <w:tc>
          <w:tcPr>
            <w:tcW w:w="4619" w:type="dxa"/>
            <w:tcBorders>
              <w:top w:val="single" w:sz="4" w:space="0" w:color="auto"/>
              <w:left w:val="single" w:sz="4" w:space="0" w:color="auto"/>
              <w:bottom w:val="single" w:sz="4" w:space="0" w:color="auto"/>
              <w:right w:val="single" w:sz="4" w:space="0" w:color="auto"/>
            </w:tcBorders>
            <w:hideMark/>
          </w:tcPr>
          <w:p w:rsidR="00373BEB" w:rsidRDefault="00373BEB">
            <w:pPr>
              <w:rPr>
                <w:b/>
                <w:lang w:val="ro-RO"/>
              </w:rPr>
            </w:pPr>
            <w:r>
              <w:rPr>
                <w:b/>
                <w:lang w:val="ro-RO"/>
              </w:rPr>
              <w:t>Sume repartizate din Fondul la dispoziția Consiliului Județean Mureș</w:t>
            </w:r>
          </w:p>
        </w:tc>
        <w:tc>
          <w:tcPr>
            <w:tcW w:w="1131" w:type="dxa"/>
            <w:tcBorders>
              <w:top w:val="single" w:sz="4" w:space="0" w:color="auto"/>
              <w:left w:val="single" w:sz="4" w:space="0" w:color="auto"/>
              <w:bottom w:val="single" w:sz="4" w:space="0" w:color="auto"/>
              <w:right w:val="single" w:sz="4" w:space="0" w:color="auto"/>
            </w:tcBorders>
            <w:hideMark/>
          </w:tcPr>
          <w:p w:rsidR="00373BEB" w:rsidRDefault="00373BEB">
            <w:pPr>
              <w:rPr>
                <w:b/>
                <w:lang w:val="ro-RO"/>
              </w:rPr>
            </w:pPr>
            <w:r>
              <w:rPr>
                <w:b/>
                <w:lang w:val="ro-RO"/>
              </w:rPr>
              <w:t>040205</w:t>
            </w:r>
          </w:p>
        </w:tc>
        <w:tc>
          <w:tcPr>
            <w:tcW w:w="1755" w:type="dxa"/>
            <w:tcBorders>
              <w:top w:val="single" w:sz="4" w:space="0" w:color="auto"/>
              <w:left w:val="single" w:sz="4" w:space="0" w:color="auto"/>
              <w:bottom w:val="single" w:sz="4" w:space="0" w:color="auto"/>
              <w:right w:val="single" w:sz="4" w:space="0" w:color="auto"/>
            </w:tcBorders>
            <w:hideMark/>
          </w:tcPr>
          <w:p w:rsidR="00373BEB" w:rsidRDefault="00373BEB">
            <w:pPr>
              <w:jc w:val="right"/>
              <w:rPr>
                <w:b/>
                <w:lang w:val="ro-RO"/>
              </w:rPr>
            </w:pPr>
            <w:r>
              <w:rPr>
                <w:b/>
                <w:lang w:val="ro-RO"/>
              </w:rPr>
              <w:t>378.000</w:t>
            </w:r>
          </w:p>
        </w:tc>
        <w:tc>
          <w:tcPr>
            <w:tcW w:w="1555" w:type="dxa"/>
            <w:tcBorders>
              <w:top w:val="single" w:sz="4" w:space="0" w:color="auto"/>
              <w:left w:val="single" w:sz="4" w:space="0" w:color="auto"/>
              <w:bottom w:val="single" w:sz="4" w:space="0" w:color="auto"/>
              <w:right w:val="single" w:sz="4" w:space="0" w:color="auto"/>
            </w:tcBorders>
          </w:tcPr>
          <w:p w:rsidR="00373BEB" w:rsidRDefault="00373BEB">
            <w:pPr>
              <w:jc w:val="right"/>
              <w:rPr>
                <w:b/>
                <w:lang w:val="ro-RO"/>
              </w:rPr>
            </w:pPr>
          </w:p>
        </w:tc>
        <w:tc>
          <w:tcPr>
            <w:tcW w:w="1555" w:type="dxa"/>
            <w:tcBorders>
              <w:top w:val="single" w:sz="4" w:space="0" w:color="auto"/>
              <w:left w:val="single" w:sz="4" w:space="0" w:color="auto"/>
              <w:bottom w:val="single" w:sz="4" w:space="0" w:color="auto"/>
              <w:right w:val="single" w:sz="4" w:space="0" w:color="auto"/>
            </w:tcBorders>
            <w:hideMark/>
          </w:tcPr>
          <w:p w:rsidR="00373BEB" w:rsidRDefault="00373BEB">
            <w:pPr>
              <w:jc w:val="right"/>
              <w:rPr>
                <w:b/>
                <w:lang w:val="ro-RO"/>
              </w:rPr>
            </w:pPr>
            <w:r>
              <w:rPr>
                <w:b/>
                <w:lang w:val="ro-RO"/>
              </w:rPr>
              <w:t>378.000</w:t>
            </w:r>
          </w:p>
        </w:tc>
      </w:tr>
      <w:tr w:rsidR="00373BEB" w:rsidTr="00373BEB">
        <w:trPr>
          <w:trHeight w:val="530"/>
        </w:trPr>
        <w:tc>
          <w:tcPr>
            <w:tcW w:w="626" w:type="dxa"/>
            <w:tcBorders>
              <w:top w:val="single" w:sz="4" w:space="0" w:color="auto"/>
              <w:left w:val="single" w:sz="4" w:space="0" w:color="auto"/>
              <w:bottom w:val="single" w:sz="4" w:space="0" w:color="auto"/>
              <w:right w:val="single" w:sz="4" w:space="0" w:color="auto"/>
            </w:tcBorders>
            <w:hideMark/>
          </w:tcPr>
          <w:p w:rsidR="00373BEB" w:rsidRDefault="00373BEB">
            <w:pPr>
              <w:rPr>
                <w:lang w:val="ro-RO"/>
              </w:rPr>
            </w:pPr>
            <w:r>
              <w:rPr>
                <w:lang w:val="ro-RO"/>
              </w:rPr>
              <w:t>5</w:t>
            </w:r>
          </w:p>
        </w:tc>
        <w:tc>
          <w:tcPr>
            <w:tcW w:w="4619" w:type="dxa"/>
            <w:tcBorders>
              <w:top w:val="single" w:sz="4" w:space="0" w:color="auto"/>
              <w:left w:val="single" w:sz="4" w:space="0" w:color="auto"/>
              <w:bottom w:val="single" w:sz="4" w:space="0" w:color="auto"/>
              <w:right w:val="single" w:sz="4" w:space="0" w:color="auto"/>
            </w:tcBorders>
            <w:hideMark/>
          </w:tcPr>
          <w:p w:rsidR="00373BEB" w:rsidRDefault="00373BEB">
            <w:pPr>
              <w:rPr>
                <w:b/>
                <w:lang w:val="ro-RO"/>
              </w:rPr>
            </w:pPr>
            <w:r>
              <w:rPr>
                <w:b/>
                <w:lang w:val="ro-RO"/>
              </w:rPr>
              <w:t xml:space="preserve">Sume defalcate din TVA, </w:t>
            </w:r>
          </w:p>
          <w:p w:rsidR="00373BEB" w:rsidRDefault="00373BEB">
            <w:pPr>
              <w:rPr>
                <w:b/>
                <w:lang w:val="ro-RO"/>
              </w:rPr>
            </w:pPr>
            <w:r>
              <w:rPr>
                <w:b/>
                <w:lang w:val="ro-RO"/>
              </w:rPr>
              <w:t>din care:</w:t>
            </w:r>
          </w:p>
        </w:tc>
        <w:tc>
          <w:tcPr>
            <w:tcW w:w="1131" w:type="dxa"/>
            <w:tcBorders>
              <w:top w:val="single" w:sz="4" w:space="0" w:color="auto"/>
              <w:left w:val="single" w:sz="4" w:space="0" w:color="auto"/>
              <w:bottom w:val="single" w:sz="4" w:space="0" w:color="auto"/>
              <w:right w:val="single" w:sz="4" w:space="0" w:color="auto"/>
            </w:tcBorders>
            <w:hideMark/>
          </w:tcPr>
          <w:p w:rsidR="00373BEB" w:rsidRDefault="00373BEB">
            <w:pPr>
              <w:rPr>
                <w:b/>
                <w:lang w:val="ro-RO"/>
              </w:rPr>
            </w:pPr>
            <w:r>
              <w:rPr>
                <w:b/>
                <w:lang w:val="ro-RO"/>
              </w:rPr>
              <w:t>110202</w:t>
            </w:r>
          </w:p>
        </w:tc>
        <w:tc>
          <w:tcPr>
            <w:tcW w:w="1755" w:type="dxa"/>
            <w:tcBorders>
              <w:top w:val="single" w:sz="4" w:space="0" w:color="auto"/>
              <w:left w:val="single" w:sz="4" w:space="0" w:color="auto"/>
              <w:bottom w:val="single" w:sz="4" w:space="0" w:color="auto"/>
              <w:right w:val="single" w:sz="4" w:space="0" w:color="auto"/>
            </w:tcBorders>
            <w:hideMark/>
          </w:tcPr>
          <w:p w:rsidR="00373BEB" w:rsidRDefault="00373BEB">
            <w:pPr>
              <w:jc w:val="right"/>
              <w:rPr>
                <w:b/>
                <w:bCs/>
                <w:lang w:val="ro-RO"/>
              </w:rPr>
            </w:pPr>
            <w:r>
              <w:rPr>
                <w:b/>
                <w:bCs/>
                <w:lang w:val="ro-RO"/>
              </w:rPr>
              <w:t>1.292.000</w:t>
            </w:r>
          </w:p>
        </w:tc>
        <w:tc>
          <w:tcPr>
            <w:tcW w:w="1555" w:type="dxa"/>
            <w:tcBorders>
              <w:top w:val="single" w:sz="4" w:space="0" w:color="auto"/>
              <w:left w:val="single" w:sz="4" w:space="0" w:color="auto"/>
              <w:bottom w:val="single" w:sz="4" w:space="0" w:color="auto"/>
              <w:right w:val="single" w:sz="4" w:space="0" w:color="auto"/>
            </w:tcBorders>
          </w:tcPr>
          <w:p w:rsidR="00373BEB" w:rsidRDefault="00373BEB">
            <w:pPr>
              <w:jc w:val="right"/>
              <w:rPr>
                <w:b/>
                <w:bCs/>
                <w:lang w:val="ro-RO"/>
              </w:rPr>
            </w:pPr>
          </w:p>
        </w:tc>
        <w:tc>
          <w:tcPr>
            <w:tcW w:w="1555" w:type="dxa"/>
            <w:tcBorders>
              <w:top w:val="single" w:sz="4" w:space="0" w:color="auto"/>
              <w:left w:val="single" w:sz="4" w:space="0" w:color="auto"/>
              <w:bottom w:val="single" w:sz="4" w:space="0" w:color="auto"/>
              <w:right w:val="single" w:sz="4" w:space="0" w:color="auto"/>
            </w:tcBorders>
            <w:hideMark/>
          </w:tcPr>
          <w:p w:rsidR="00373BEB" w:rsidRDefault="00373BEB">
            <w:pPr>
              <w:jc w:val="right"/>
              <w:rPr>
                <w:b/>
                <w:bCs/>
                <w:lang w:val="ro-RO"/>
              </w:rPr>
            </w:pPr>
            <w:r>
              <w:rPr>
                <w:b/>
                <w:bCs/>
                <w:lang w:val="ro-RO"/>
              </w:rPr>
              <w:t>1.292.000</w:t>
            </w:r>
          </w:p>
        </w:tc>
      </w:tr>
      <w:tr w:rsidR="00373BEB" w:rsidTr="00373BEB">
        <w:trPr>
          <w:trHeight w:val="530"/>
        </w:trPr>
        <w:tc>
          <w:tcPr>
            <w:tcW w:w="626" w:type="dxa"/>
            <w:tcBorders>
              <w:top w:val="single" w:sz="4" w:space="0" w:color="auto"/>
              <w:left w:val="single" w:sz="4" w:space="0" w:color="auto"/>
              <w:bottom w:val="single" w:sz="4" w:space="0" w:color="auto"/>
              <w:right w:val="single" w:sz="4" w:space="0" w:color="auto"/>
            </w:tcBorders>
            <w:hideMark/>
          </w:tcPr>
          <w:p w:rsidR="00373BEB" w:rsidRDefault="00373BEB">
            <w:pPr>
              <w:rPr>
                <w:lang w:val="ro-RO"/>
              </w:rPr>
            </w:pPr>
            <w:r>
              <w:rPr>
                <w:lang w:val="ro-RO"/>
              </w:rPr>
              <w:t>5.1</w:t>
            </w:r>
          </w:p>
        </w:tc>
        <w:tc>
          <w:tcPr>
            <w:tcW w:w="4619" w:type="dxa"/>
            <w:tcBorders>
              <w:top w:val="single" w:sz="4" w:space="0" w:color="auto"/>
              <w:left w:val="single" w:sz="4" w:space="0" w:color="auto"/>
              <w:bottom w:val="single" w:sz="4" w:space="0" w:color="auto"/>
              <w:right w:val="single" w:sz="4" w:space="0" w:color="auto"/>
            </w:tcBorders>
            <w:hideMark/>
          </w:tcPr>
          <w:p w:rsidR="00373BEB" w:rsidRDefault="00373BEB">
            <w:pPr>
              <w:rPr>
                <w:lang w:val="ro-RO"/>
              </w:rPr>
            </w:pPr>
            <w:r>
              <w:rPr>
                <w:lang w:val="ro-RO"/>
              </w:rPr>
              <w:t>Sume def. Din TVA ptr. Asistenţi personali a persoanelor cu handicap și indemnizații</w:t>
            </w:r>
          </w:p>
        </w:tc>
        <w:tc>
          <w:tcPr>
            <w:tcW w:w="1131" w:type="dxa"/>
            <w:tcBorders>
              <w:top w:val="single" w:sz="4" w:space="0" w:color="auto"/>
              <w:left w:val="single" w:sz="4" w:space="0" w:color="auto"/>
              <w:bottom w:val="single" w:sz="4" w:space="0" w:color="auto"/>
              <w:right w:val="single" w:sz="4" w:space="0" w:color="auto"/>
            </w:tcBorders>
            <w:hideMark/>
          </w:tcPr>
          <w:p w:rsidR="00373BEB" w:rsidRDefault="00373BEB">
            <w:pPr>
              <w:rPr>
                <w:lang w:val="ro-RO"/>
              </w:rPr>
            </w:pPr>
            <w:r>
              <w:rPr>
                <w:lang w:val="ro-RO"/>
              </w:rPr>
              <w:t>110202</w:t>
            </w:r>
          </w:p>
        </w:tc>
        <w:tc>
          <w:tcPr>
            <w:tcW w:w="1755" w:type="dxa"/>
            <w:tcBorders>
              <w:top w:val="single" w:sz="4" w:space="0" w:color="auto"/>
              <w:left w:val="single" w:sz="4" w:space="0" w:color="auto"/>
              <w:bottom w:val="single" w:sz="4" w:space="0" w:color="auto"/>
              <w:right w:val="single" w:sz="4" w:space="0" w:color="auto"/>
            </w:tcBorders>
            <w:hideMark/>
          </w:tcPr>
          <w:p w:rsidR="00373BEB" w:rsidRDefault="00373BEB">
            <w:pPr>
              <w:jc w:val="right"/>
              <w:rPr>
                <w:lang w:val="ro-RO"/>
              </w:rPr>
            </w:pPr>
            <w:r>
              <w:rPr>
                <w:lang w:val="ro-RO"/>
              </w:rPr>
              <w:t>906.000</w:t>
            </w:r>
          </w:p>
        </w:tc>
        <w:tc>
          <w:tcPr>
            <w:tcW w:w="1555" w:type="dxa"/>
            <w:tcBorders>
              <w:top w:val="single" w:sz="4" w:space="0" w:color="auto"/>
              <w:left w:val="single" w:sz="4" w:space="0" w:color="auto"/>
              <w:bottom w:val="single" w:sz="4" w:space="0" w:color="auto"/>
              <w:right w:val="single" w:sz="4" w:space="0" w:color="auto"/>
            </w:tcBorders>
          </w:tcPr>
          <w:p w:rsidR="00373BEB" w:rsidRDefault="00373BEB">
            <w:pPr>
              <w:jc w:val="right"/>
              <w:rPr>
                <w:lang w:val="ro-RO"/>
              </w:rPr>
            </w:pPr>
          </w:p>
        </w:tc>
        <w:tc>
          <w:tcPr>
            <w:tcW w:w="1555" w:type="dxa"/>
            <w:tcBorders>
              <w:top w:val="single" w:sz="4" w:space="0" w:color="auto"/>
              <w:left w:val="single" w:sz="4" w:space="0" w:color="auto"/>
              <w:bottom w:val="single" w:sz="4" w:space="0" w:color="auto"/>
              <w:right w:val="single" w:sz="4" w:space="0" w:color="auto"/>
            </w:tcBorders>
            <w:hideMark/>
          </w:tcPr>
          <w:p w:rsidR="00373BEB" w:rsidRDefault="00373BEB">
            <w:pPr>
              <w:jc w:val="right"/>
              <w:rPr>
                <w:lang w:val="ro-RO"/>
              </w:rPr>
            </w:pPr>
            <w:r>
              <w:rPr>
                <w:lang w:val="ro-RO"/>
              </w:rPr>
              <w:t>906.000</w:t>
            </w:r>
          </w:p>
        </w:tc>
      </w:tr>
      <w:tr w:rsidR="00373BEB" w:rsidTr="00373BEB">
        <w:trPr>
          <w:trHeight w:val="530"/>
        </w:trPr>
        <w:tc>
          <w:tcPr>
            <w:tcW w:w="626" w:type="dxa"/>
            <w:tcBorders>
              <w:top w:val="single" w:sz="4" w:space="0" w:color="auto"/>
              <w:left w:val="single" w:sz="4" w:space="0" w:color="auto"/>
              <w:bottom w:val="single" w:sz="4" w:space="0" w:color="auto"/>
              <w:right w:val="single" w:sz="4" w:space="0" w:color="auto"/>
            </w:tcBorders>
            <w:hideMark/>
          </w:tcPr>
          <w:p w:rsidR="00373BEB" w:rsidRDefault="00373BEB">
            <w:pPr>
              <w:rPr>
                <w:lang w:val="ro-RO"/>
              </w:rPr>
            </w:pPr>
            <w:r>
              <w:rPr>
                <w:lang w:val="ro-RO"/>
              </w:rPr>
              <w:t>5.2</w:t>
            </w:r>
          </w:p>
        </w:tc>
        <w:tc>
          <w:tcPr>
            <w:tcW w:w="4619" w:type="dxa"/>
            <w:tcBorders>
              <w:top w:val="single" w:sz="4" w:space="0" w:color="auto"/>
              <w:left w:val="single" w:sz="4" w:space="0" w:color="auto"/>
              <w:bottom w:val="single" w:sz="4" w:space="0" w:color="auto"/>
              <w:right w:val="single" w:sz="4" w:space="0" w:color="auto"/>
            </w:tcBorders>
            <w:hideMark/>
          </w:tcPr>
          <w:p w:rsidR="00373BEB" w:rsidRDefault="00373BEB">
            <w:pPr>
              <w:rPr>
                <w:lang w:val="ro-RO"/>
              </w:rPr>
            </w:pPr>
            <w:r>
              <w:rPr>
                <w:lang w:val="ro-RO"/>
              </w:rPr>
              <w:t>Sume def. Din TVA ptr. Evidenţa Populaţiei și ptr. ajutor de incalzire</w:t>
            </w:r>
          </w:p>
        </w:tc>
        <w:tc>
          <w:tcPr>
            <w:tcW w:w="1131" w:type="dxa"/>
            <w:tcBorders>
              <w:top w:val="single" w:sz="4" w:space="0" w:color="auto"/>
              <w:left w:val="single" w:sz="4" w:space="0" w:color="auto"/>
              <w:bottom w:val="single" w:sz="4" w:space="0" w:color="auto"/>
              <w:right w:val="single" w:sz="4" w:space="0" w:color="auto"/>
            </w:tcBorders>
            <w:hideMark/>
          </w:tcPr>
          <w:p w:rsidR="00373BEB" w:rsidRDefault="00373BEB">
            <w:pPr>
              <w:rPr>
                <w:lang w:val="ro-RO"/>
              </w:rPr>
            </w:pPr>
            <w:r>
              <w:rPr>
                <w:lang w:val="ro-RO"/>
              </w:rPr>
              <w:t>110202</w:t>
            </w:r>
          </w:p>
        </w:tc>
        <w:tc>
          <w:tcPr>
            <w:tcW w:w="1755" w:type="dxa"/>
            <w:tcBorders>
              <w:top w:val="single" w:sz="4" w:space="0" w:color="auto"/>
              <w:left w:val="single" w:sz="4" w:space="0" w:color="auto"/>
              <w:bottom w:val="single" w:sz="4" w:space="0" w:color="auto"/>
              <w:right w:val="single" w:sz="4" w:space="0" w:color="auto"/>
            </w:tcBorders>
            <w:hideMark/>
          </w:tcPr>
          <w:p w:rsidR="00373BEB" w:rsidRDefault="00373BEB">
            <w:pPr>
              <w:jc w:val="right"/>
              <w:rPr>
                <w:lang w:val="ro-RO"/>
              </w:rPr>
            </w:pPr>
            <w:r>
              <w:rPr>
                <w:lang w:val="ro-RO"/>
              </w:rPr>
              <w:t>22.000</w:t>
            </w:r>
          </w:p>
        </w:tc>
        <w:tc>
          <w:tcPr>
            <w:tcW w:w="1555" w:type="dxa"/>
            <w:tcBorders>
              <w:top w:val="single" w:sz="4" w:space="0" w:color="auto"/>
              <w:left w:val="single" w:sz="4" w:space="0" w:color="auto"/>
              <w:bottom w:val="single" w:sz="4" w:space="0" w:color="auto"/>
              <w:right w:val="single" w:sz="4" w:space="0" w:color="auto"/>
            </w:tcBorders>
          </w:tcPr>
          <w:p w:rsidR="00373BEB" w:rsidRDefault="00373BEB">
            <w:pPr>
              <w:jc w:val="right"/>
              <w:rPr>
                <w:lang w:val="ro-RO"/>
              </w:rPr>
            </w:pPr>
          </w:p>
        </w:tc>
        <w:tc>
          <w:tcPr>
            <w:tcW w:w="1555" w:type="dxa"/>
            <w:tcBorders>
              <w:top w:val="single" w:sz="4" w:space="0" w:color="auto"/>
              <w:left w:val="single" w:sz="4" w:space="0" w:color="auto"/>
              <w:bottom w:val="single" w:sz="4" w:space="0" w:color="auto"/>
              <w:right w:val="single" w:sz="4" w:space="0" w:color="auto"/>
            </w:tcBorders>
            <w:hideMark/>
          </w:tcPr>
          <w:p w:rsidR="00373BEB" w:rsidRDefault="00373BEB">
            <w:pPr>
              <w:jc w:val="right"/>
              <w:rPr>
                <w:lang w:val="ro-RO"/>
              </w:rPr>
            </w:pPr>
            <w:r>
              <w:rPr>
                <w:lang w:val="ro-RO"/>
              </w:rPr>
              <w:t>22.000</w:t>
            </w:r>
          </w:p>
        </w:tc>
      </w:tr>
      <w:tr w:rsidR="00373BEB" w:rsidTr="00373BEB">
        <w:trPr>
          <w:trHeight w:val="530"/>
        </w:trPr>
        <w:tc>
          <w:tcPr>
            <w:tcW w:w="626" w:type="dxa"/>
            <w:tcBorders>
              <w:top w:val="single" w:sz="4" w:space="0" w:color="auto"/>
              <w:left w:val="single" w:sz="4" w:space="0" w:color="auto"/>
              <w:bottom w:val="single" w:sz="4" w:space="0" w:color="auto"/>
              <w:right w:val="single" w:sz="4" w:space="0" w:color="auto"/>
            </w:tcBorders>
            <w:hideMark/>
          </w:tcPr>
          <w:p w:rsidR="00373BEB" w:rsidRDefault="00373BEB">
            <w:pPr>
              <w:rPr>
                <w:lang w:val="ro-RO"/>
              </w:rPr>
            </w:pPr>
            <w:r>
              <w:rPr>
                <w:lang w:val="ro-RO"/>
              </w:rPr>
              <w:t>5.3</w:t>
            </w:r>
          </w:p>
        </w:tc>
        <w:tc>
          <w:tcPr>
            <w:tcW w:w="4619" w:type="dxa"/>
            <w:tcBorders>
              <w:top w:val="single" w:sz="4" w:space="0" w:color="auto"/>
              <w:left w:val="single" w:sz="4" w:space="0" w:color="auto"/>
              <w:bottom w:val="single" w:sz="4" w:space="0" w:color="auto"/>
              <w:right w:val="single" w:sz="4" w:space="0" w:color="auto"/>
            </w:tcBorders>
            <w:hideMark/>
          </w:tcPr>
          <w:p w:rsidR="00373BEB" w:rsidRDefault="00373BEB">
            <w:pPr>
              <w:rPr>
                <w:lang w:val="ro-RO"/>
              </w:rPr>
            </w:pPr>
            <w:r>
              <w:rPr>
                <w:lang w:val="ro-RO"/>
              </w:rPr>
              <w:t>Sume def. Din TVA ptr. ajutor de incalzire</w:t>
            </w:r>
          </w:p>
        </w:tc>
        <w:tc>
          <w:tcPr>
            <w:tcW w:w="1131" w:type="dxa"/>
            <w:tcBorders>
              <w:top w:val="single" w:sz="4" w:space="0" w:color="auto"/>
              <w:left w:val="single" w:sz="4" w:space="0" w:color="auto"/>
              <w:bottom w:val="single" w:sz="4" w:space="0" w:color="auto"/>
              <w:right w:val="single" w:sz="4" w:space="0" w:color="auto"/>
            </w:tcBorders>
            <w:hideMark/>
          </w:tcPr>
          <w:p w:rsidR="00373BEB" w:rsidRDefault="00373BEB">
            <w:pPr>
              <w:rPr>
                <w:lang w:val="ro-RO"/>
              </w:rPr>
            </w:pPr>
            <w:r>
              <w:rPr>
                <w:lang w:val="ro-RO"/>
              </w:rPr>
              <w:t>110202</w:t>
            </w:r>
          </w:p>
        </w:tc>
        <w:tc>
          <w:tcPr>
            <w:tcW w:w="1755" w:type="dxa"/>
            <w:tcBorders>
              <w:top w:val="single" w:sz="4" w:space="0" w:color="auto"/>
              <w:left w:val="single" w:sz="4" w:space="0" w:color="auto"/>
              <w:bottom w:val="single" w:sz="4" w:space="0" w:color="auto"/>
              <w:right w:val="single" w:sz="4" w:space="0" w:color="auto"/>
            </w:tcBorders>
            <w:hideMark/>
          </w:tcPr>
          <w:p w:rsidR="00373BEB" w:rsidRDefault="00373BEB">
            <w:pPr>
              <w:jc w:val="right"/>
              <w:rPr>
                <w:lang w:val="ro-RO"/>
              </w:rPr>
            </w:pPr>
            <w:r>
              <w:rPr>
                <w:lang w:val="ro-RO"/>
              </w:rPr>
              <w:t>12.000</w:t>
            </w:r>
          </w:p>
        </w:tc>
        <w:tc>
          <w:tcPr>
            <w:tcW w:w="1555" w:type="dxa"/>
            <w:tcBorders>
              <w:top w:val="single" w:sz="4" w:space="0" w:color="auto"/>
              <w:left w:val="single" w:sz="4" w:space="0" w:color="auto"/>
              <w:bottom w:val="single" w:sz="4" w:space="0" w:color="auto"/>
              <w:right w:val="single" w:sz="4" w:space="0" w:color="auto"/>
            </w:tcBorders>
          </w:tcPr>
          <w:p w:rsidR="00373BEB" w:rsidRDefault="00373BEB">
            <w:pPr>
              <w:jc w:val="right"/>
              <w:rPr>
                <w:lang w:val="ro-RO"/>
              </w:rPr>
            </w:pPr>
          </w:p>
        </w:tc>
        <w:tc>
          <w:tcPr>
            <w:tcW w:w="1555" w:type="dxa"/>
            <w:tcBorders>
              <w:top w:val="single" w:sz="4" w:space="0" w:color="auto"/>
              <w:left w:val="single" w:sz="4" w:space="0" w:color="auto"/>
              <w:bottom w:val="single" w:sz="4" w:space="0" w:color="auto"/>
              <w:right w:val="single" w:sz="4" w:space="0" w:color="auto"/>
            </w:tcBorders>
            <w:hideMark/>
          </w:tcPr>
          <w:p w:rsidR="00373BEB" w:rsidRDefault="00373BEB">
            <w:pPr>
              <w:jc w:val="right"/>
              <w:rPr>
                <w:lang w:val="ro-RO"/>
              </w:rPr>
            </w:pPr>
            <w:r>
              <w:rPr>
                <w:lang w:val="ro-RO"/>
              </w:rPr>
              <w:t>12.000</w:t>
            </w:r>
          </w:p>
        </w:tc>
      </w:tr>
      <w:tr w:rsidR="00373BEB" w:rsidTr="00373BEB">
        <w:trPr>
          <w:trHeight w:val="530"/>
        </w:trPr>
        <w:tc>
          <w:tcPr>
            <w:tcW w:w="626" w:type="dxa"/>
            <w:tcBorders>
              <w:top w:val="single" w:sz="4" w:space="0" w:color="auto"/>
              <w:left w:val="single" w:sz="4" w:space="0" w:color="auto"/>
              <w:bottom w:val="single" w:sz="4" w:space="0" w:color="auto"/>
              <w:right w:val="single" w:sz="4" w:space="0" w:color="auto"/>
            </w:tcBorders>
            <w:hideMark/>
          </w:tcPr>
          <w:p w:rsidR="00373BEB" w:rsidRDefault="00373BEB">
            <w:pPr>
              <w:rPr>
                <w:lang w:val="ro-RO"/>
              </w:rPr>
            </w:pPr>
            <w:r>
              <w:rPr>
                <w:lang w:val="ro-RO"/>
              </w:rPr>
              <w:lastRenderedPageBreak/>
              <w:t>5.4</w:t>
            </w:r>
          </w:p>
        </w:tc>
        <w:tc>
          <w:tcPr>
            <w:tcW w:w="4619" w:type="dxa"/>
            <w:tcBorders>
              <w:top w:val="single" w:sz="4" w:space="0" w:color="auto"/>
              <w:left w:val="single" w:sz="4" w:space="0" w:color="auto"/>
              <w:bottom w:val="single" w:sz="4" w:space="0" w:color="auto"/>
              <w:right w:val="single" w:sz="4" w:space="0" w:color="auto"/>
            </w:tcBorders>
            <w:hideMark/>
          </w:tcPr>
          <w:p w:rsidR="00373BEB" w:rsidRDefault="00373BEB">
            <w:pPr>
              <w:rPr>
                <w:lang w:val="ro-RO"/>
              </w:rPr>
            </w:pPr>
            <w:r>
              <w:rPr>
                <w:lang w:val="ro-RO"/>
              </w:rPr>
              <w:t>Sume def. Din TVA ptr. Stimulente educationale</w:t>
            </w:r>
          </w:p>
        </w:tc>
        <w:tc>
          <w:tcPr>
            <w:tcW w:w="1131" w:type="dxa"/>
            <w:tcBorders>
              <w:top w:val="single" w:sz="4" w:space="0" w:color="auto"/>
              <w:left w:val="single" w:sz="4" w:space="0" w:color="auto"/>
              <w:bottom w:val="single" w:sz="4" w:space="0" w:color="auto"/>
              <w:right w:val="single" w:sz="4" w:space="0" w:color="auto"/>
            </w:tcBorders>
            <w:hideMark/>
          </w:tcPr>
          <w:p w:rsidR="00373BEB" w:rsidRDefault="00373BEB">
            <w:pPr>
              <w:rPr>
                <w:lang w:val="ro-RO"/>
              </w:rPr>
            </w:pPr>
            <w:r>
              <w:rPr>
                <w:lang w:val="ro-RO"/>
              </w:rPr>
              <w:t>110202</w:t>
            </w:r>
          </w:p>
        </w:tc>
        <w:tc>
          <w:tcPr>
            <w:tcW w:w="1755" w:type="dxa"/>
            <w:tcBorders>
              <w:top w:val="single" w:sz="4" w:space="0" w:color="auto"/>
              <w:left w:val="single" w:sz="4" w:space="0" w:color="auto"/>
              <w:bottom w:val="single" w:sz="4" w:space="0" w:color="auto"/>
              <w:right w:val="single" w:sz="4" w:space="0" w:color="auto"/>
            </w:tcBorders>
            <w:hideMark/>
          </w:tcPr>
          <w:p w:rsidR="00373BEB" w:rsidRDefault="00373BEB">
            <w:pPr>
              <w:jc w:val="right"/>
              <w:rPr>
                <w:lang w:val="ro-RO"/>
              </w:rPr>
            </w:pPr>
            <w:r>
              <w:rPr>
                <w:lang w:val="ro-RO"/>
              </w:rPr>
              <w:t>10.000</w:t>
            </w:r>
          </w:p>
        </w:tc>
        <w:tc>
          <w:tcPr>
            <w:tcW w:w="1555" w:type="dxa"/>
            <w:tcBorders>
              <w:top w:val="single" w:sz="4" w:space="0" w:color="auto"/>
              <w:left w:val="single" w:sz="4" w:space="0" w:color="auto"/>
              <w:bottom w:val="single" w:sz="4" w:space="0" w:color="auto"/>
              <w:right w:val="single" w:sz="4" w:space="0" w:color="auto"/>
            </w:tcBorders>
          </w:tcPr>
          <w:p w:rsidR="00373BEB" w:rsidRDefault="00373BEB">
            <w:pPr>
              <w:jc w:val="right"/>
              <w:rPr>
                <w:lang w:val="ro-RO"/>
              </w:rPr>
            </w:pPr>
          </w:p>
        </w:tc>
        <w:tc>
          <w:tcPr>
            <w:tcW w:w="1555" w:type="dxa"/>
            <w:tcBorders>
              <w:top w:val="single" w:sz="4" w:space="0" w:color="auto"/>
              <w:left w:val="single" w:sz="4" w:space="0" w:color="auto"/>
              <w:bottom w:val="single" w:sz="4" w:space="0" w:color="auto"/>
              <w:right w:val="single" w:sz="4" w:space="0" w:color="auto"/>
            </w:tcBorders>
            <w:hideMark/>
          </w:tcPr>
          <w:p w:rsidR="00373BEB" w:rsidRDefault="00373BEB">
            <w:pPr>
              <w:jc w:val="right"/>
              <w:rPr>
                <w:lang w:val="ro-RO"/>
              </w:rPr>
            </w:pPr>
            <w:r>
              <w:rPr>
                <w:lang w:val="ro-RO"/>
              </w:rPr>
              <w:t>10.000</w:t>
            </w:r>
          </w:p>
        </w:tc>
      </w:tr>
      <w:tr w:rsidR="00373BEB" w:rsidTr="00373BEB">
        <w:trPr>
          <w:trHeight w:val="530"/>
        </w:trPr>
        <w:tc>
          <w:tcPr>
            <w:tcW w:w="626" w:type="dxa"/>
            <w:tcBorders>
              <w:top w:val="single" w:sz="4" w:space="0" w:color="auto"/>
              <w:left w:val="single" w:sz="4" w:space="0" w:color="auto"/>
              <w:bottom w:val="single" w:sz="4" w:space="0" w:color="auto"/>
              <w:right w:val="single" w:sz="4" w:space="0" w:color="auto"/>
            </w:tcBorders>
            <w:hideMark/>
          </w:tcPr>
          <w:p w:rsidR="00373BEB" w:rsidRDefault="00373BEB">
            <w:pPr>
              <w:rPr>
                <w:lang w:val="ro-RO"/>
              </w:rPr>
            </w:pPr>
            <w:r>
              <w:rPr>
                <w:lang w:val="ro-RO"/>
              </w:rPr>
              <w:t>5.5</w:t>
            </w:r>
          </w:p>
        </w:tc>
        <w:tc>
          <w:tcPr>
            <w:tcW w:w="4619" w:type="dxa"/>
            <w:tcBorders>
              <w:top w:val="single" w:sz="4" w:space="0" w:color="auto"/>
              <w:left w:val="single" w:sz="4" w:space="0" w:color="auto"/>
              <w:bottom w:val="single" w:sz="4" w:space="0" w:color="auto"/>
              <w:right w:val="single" w:sz="4" w:space="0" w:color="auto"/>
            </w:tcBorders>
            <w:hideMark/>
          </w:tcPr>
          <w:p w:rsidR="00373BEB" w:rsidRDefault="00373BEB">
            <w:pPr>
              <w:rPr>
                <w:lang w:val="ro-RO"/>
              </w:rPr>
            </w:pPr>
            <w:r>
              <w:rPr>
                <w:lang w:val="ro-RO"/>
              </w:rPr>
              <w:t>Sume def. Din TVA ptr. Elevi cu cerinte educationale speciale</w:t>
            </w:r>
          </w:p>
        </w:tc>
        <w:tc>
          <w:tcPr>
            <w:tcW w:w="1131" w:type="dxa"/>
            <w:tcBorders>
              <w:top w:val="single" w:sz="4" w:space="0" w:color="auto"/>
              <w:left w:val="single" w:sz="4" w:space="0" w:color="auto"/>
              <w:bottom w:val="single" w:sz="4" w:space="0" w:color="auto"/>
              <w:right w:val="single" w:sz="4" w:space="0" w:color="auto"/>
            </w:tcBorders>
            <w:hideMark/>
          </w:tcPr>
          <w:p w:rsidR="00373BEB" w:rsidRDefault="00373BEB">
            <w:pPr>
              <w:rPr>
                <w:lang w:val="ro-RO"/>
              </w:rPr>
            </w:pPr>
            <w:r>
              <w:rPr>
                <w:lang w:val="ro-RO"/>
              </w:rPr>
              <w:t>110202</w:t>
            </w:r>
          </w:p>
        </w:tc>
        <w:tc>
          <w:tcPr>
            <w:tcW w:w="1755" w:type="dxa"/>
            <w:tcBorders>
              <w:top w:val="single" w:sz="4" w:space="0" w:color="auto"/>
              <w:left w:val="single" w:sz="4" w:space="0" w:color="auto"/>
              <w:bottom w:val="single" w:sz="4" w:space="0" w:color="auto"/>
              <w:right w:val="single" w:sz="4" w:space="0" w:color="auto"/>
            </w:tcBorders>
            <w:hideMark/>
          </w:tcPr>
          <w:p w:rsidR="00373BEB" w:rsidRDefault="00373BEB">
            <w:pPr>
              <w:jc w:val="right"/>
              <w:rPr>
                <w:lang w:val="ro-RO"/>
              </w:rPr>
            </w:pPr>
            <w:r>
              <w:rPr>
                <w:lang w:val="ro-RO"/>
              </w:rPr>
              <w:t>66.000</w:t>
            </w:r>
          </w:p>
        </w:tc>
        <w:tc>
          <w:tcPr>
            <w:tcW w:w="1555" w:type="dxa"/>
            <w:tcBorders>
              <w:top w:val="single" w:sz="4" w:space="0" w:color="auto"/>
              <w:left w:val="single" w:sz="4" w:space="0" w:color="auto"/>
              <w:bottom w:val="single" w:sz="4" w:space="0" w:color="auto"/>
              <w:right w:val="single" w:sz="4" w:space="0" w:color="auto"/>
            </w:tcBorders>
          </w:tcPr>
          <w:p w:rsidR="00373BEB" w:rsidRDefault="00373BEB">
            <w:pPr>
              <w:jc w:val="right"/>
              <w:rPr>
                <w:lang w:val="ro-RO"/>
              </w:rPr>
            </w:pPr>
          </w:p>
        </w:tc>
        <w:tc>
          <w:tcPr>
            <w:tcW w:w="1555" w:type="dxa"/>
            <w:tcBorders>
              <w:top w:val="single" w:sz="4" w:space="0" w:color="auto"/>
              <w:left w:val="single" w:sz="4" w:space="0" w:color="auto"/>
              <w:bottom w:val="single" w:sz="4" w:space="0" w:color="auto"/>
              <w:right w:val="single" w:sz="4" w:space="0" w:color="auto"/>
            </w:tcBorders>
            <w:hideMark/>
          </w:tcPr>
          <w:p w:rsidR="00373BEB" w:rsidRDefault="00373BEB">
            <w:pPr>
              <w:jc w:val="right"/>
              <w:rPr>
                <w:lang w:val="ro-RO"/>
              </w:rPr>
            </w:pPr>
            <w:r>
              <w:rPr>
                <w:lang w:val="ro-RO"/>
              </w:rPr>
              <w:t>66.000</w:t>
            </w:r>
          </w:p>
        </w:tc>
      </w:tr>
      <w:tr w:rsidR="00373BEB" w:rsidTr="00373BEB">
        <w:trPr>
          <w:trHeight w:val="530"/>
        </w:trPr>
        <w:tc>
          <w:tcPr>
            <w:tcW w:w="626" w:type="dxa"/>
            <w:tcBorders>
              <w:top w:val="single" w:sz="4" w:space="0" w:color="auto"/>
              <w:left w:val="single" w:sz="4" w:space="0" w:color="auto"/>
              <w:bottom w:val="single" w:sz="4" w:space="0" w:color="auto"/>
              <w:right w:val="single" w:sz="4" w:space="0" w:color="auto"/>
            </w:tcBorders>
            <w:hideMark/>
          </w:tcPr>
          <w:p w:rsidR="00373BEB" w:rsidRDefault="00373BEB">
            <w:pPr>
              <w:rPr>
                <w:lang w:val="ro-RO"/>
              </w:rPr>
            </w:pPr>
            <w:r>
              <w:rPr>
                <w:lang w:val="ro-RO"/>
              </w:rPr>
              <w:t>5.6</w:t>
            </w:r>
          </w:p>
        </w:tc>
        <w:tc>
          <w:tcPr>
            <w:tcW w:w="4619" w:type="dxa"/>
            <w:tcBorders>
              <w:top w:val="single" w:sz="4" w:space="0" w:color="auto"/>
              <w:left w:val="single" w:sz="4" w:space="0" w:color="auto"/>
              <w:bottom w:val="single" w:sz="4" w:space="0" w:color="auto"/>
              <w:right w:val="single" w:sz="4" w:space="0" w:color="auto"/>
            </w:tcBorders>
            <w:hideMark/>
          </w:tcPr>
          <w:p w:rsidR="00373BEB" w:rsidRDefault="00373BEB">
            <w:pPr>
              <w:rPr>
                <w:lang w:val="ro-RO"/>
              </w:rPr>
            </w:pPr>
            <w:r>
              <w:rPr>
                <w:lang w:val="ro-RO"/>
              </w:rPr>
              <w:t>Sume def. Din TVA pentru Învăţământ – cheltuieli cu bunuri si servicii</w:t>
            </w:r>
          </w:p>
        </w:tc>
        <w:tc>
          <w:tcPr>
            <w:tcW w:w="1131" w:type="dxa"/>
            <w:tcBorders>
              <w:top w:val="single" w:sz="4" w:space="0" w:color="auto"/>
              <w:left w:val="single" w:sz="4" w:space="0" w:color="auto"/>
              <w:bottom w:val="single" w:sz="4" w:space="0" w:color="auto"/>
              <w:right w:val="single" w:sz="4" w:space="0" w:color="auto"/>
            </w:tcBorders>
            <w:hideMark/>
          </w:tcPr>
          <w:p w:rsidR="00373BEB" w:rsidRDefault="00373BEB">
            <w:pPr>
              <w:rPr>
                <w:lang w:val="ro-RO"/>
              </w:rPr>
            </w:pPr>
            <w:r>
              <w:rPr>
                <w:lang w:val="ro-RO"/>
              </w:rPr>
              <w:t>110202</w:t>
            </w:r>
          </w:p>
        </w:tc>
        <w:tc>
          <w:tcPr>
            <w:tcW w:w="1755" w:type="dxa"/>
            <w:tcBorders>
              <w:top w:val="single" w:sz="4" w:space="0" w:color="auto"/>
              <w:left w:val="single" w:sz="4" w:space="0" w:color="auto"/>
              <w:bottom w:val="single" w:sz="4" w:space="0" w:color="auto"/>
              <w:right w:val="single" w:sz="4" w:space="0" w:color="auto"/>
            </w:tcBorders>
            <w:hideMark/>
          </w:tcPr>
          <w:p w:rsidR="00373BEB" w:rsidRDefault="00373BEB">
            <w:pPr>
              <w:jc w:val="right"/>
              <w:rPr>
                <w:lang w:val="ro-RO"/>
              </w:rPr>
            </w:pPr>
            <w:r>
              <w:rPr>
                <w:lang w:val="ro-RO"/>
              </w:rPr>
              <w:t>276.000</w:t>
            </w:r>
          </w:p>
        </w:tc>
        <w:tc>
          <w:tcPr>
            <w:tcW w:w="1555" w:type="dxa"/>
            <w:tcBorders>
              <w:top w:val="single" w:sz="4" w:space="0" w:color="auto"/>
              <w:left w:val="single" w:sz="4" w:space="0" w:color="auto"/>
              <w:bottom w:val="single" w:sz="4" w:space="0" w:color="auto"/>
              <w:right w:val="single" w:sz="4" w:space="0" w:color="auto"/>
            </w:tcBorders>
          </w:tcPr>
          <w:p w:rsidR="00373BEB" w:rsidRDefault="00373BEB">
            <w:pPr>
              <w:jc w:val="right"/>
              <w:rPr>
                <w:lang w:val="ro-RO"/>
              </w:rPr>
            </w:pPr>
          </w:p>
        </w:tc>
        <w:tc>
          <w:tcPr>
            <w:tcW w:w="1555" w:type="dxa"/>
            <w:tcBorders>
              <w:top w:val="single" w:sz="4" w:space="0" w:color="auto"/>
              <w:left w:val="single" w:sz="4" w:space="0" w:color="auto"/>
              <w:bottom w:val="single" w:sz="4" w:space="0" w:color="auto"/>
              <w:right w:val="single" w:sz="4" w:space="0" w:color="auto"/>
            </w:tcBorders>
            <w:hideMark/>
          </w:tcPr>
          <w:p w:rsidR="00373BEB" w:rsidRDefault="00373BEB">
            <w:pPr>
              <w:jc w:val="right"/>
              <w:rPr>
                <w:lang w:val="ro-RO"/>
              </w:rPr>
            </w:pPr>
            <w:r>
              <w:rPr>
                <w:lang w:val="ro-RO"/>
              </w:rPr>
              <w:t>276.000</w:t>
            </w:r>
          </w:p>
        </w:tc>
      </w:tr>
      <w:tr w:rsidR="00373BEB" w:rsidTr="00373BEB">
        <w:trPr>
          <w:trHeight w:val="530"/>
        </w:trPr>
        <w:tc>
          <w:tcPr>
            <w:tcW w:w="626" w:type="dxa"/>
            <w:tcBorders>
              <w:top w:val="single" w:sz="4" w:space="0" w:color="auto"/>
              <w:left w:val="single" w:sz="4" w:space="0" w:color="auto"/>
              <w:bottom w:val="single" w:sz="4" w:space="0" w:color="auto"/>
              <w:right w:val="single" w:sz="4" w:space="0" w:color="auto"/>
            </w:tcBorders>
            <w:hideMark/>
          </w:tcPr>
          <w:p w:rsidR="00373BEB" w:rsidRDefault="00373BEB">
            <w:pPr>
              <w:rPr>
                <w:lang w:val="ro-RO"/>
              </w:rPr>
            </w:pPr>
            <w:r>
              <w:rPr>
                <w:lang w:val="ro-RO"/>
              </w:rPr>
              <w:t>6</w:t>
            </w:r>
          </w:p>
        </w:tc>
        <w:tc>
          <w:tcPr>
            <w:tcW w:w="4619" w:type="dxa"/>
            <w:tcBorders>
              <w:top w:val="single" w:sz="4" w:space="0" w:color="auto"/>
              <w:left w:val="single" w:sz="4" w:space="0" w:color="auto"/>
              <w:bottom w:val="single" w:sz="4" w:space="0" w:color="auto"/>
              <w:right w:val="single" w:sz="4" w:space="0" w:color="auto"/>
            </w:tcBorders>
            <w:hideMark/>
          </w:tcPr>
          <w:p w:rsidR="00373BEB" w:rsidRDefault="00373BEB">
            <w:pPr>
              <w:rPr>
                <w:b/>
                <w:lang w:val="ro-RO"/>
              </w:rPr>
            </w:pPr>
            <w:r>
              <w:rPr>
                <w:b/>
                <w:lang w:val="ro-RO"/>
              </w:rPr>
              <w:t>Sume defalcate din TVA pentru drumuri</w:t>
            </w:r>
          </w:p>
        </w:tc>
        <w:tc>
          <w:tcPr>
            <w:tcW w:w="1131" w:type="dxa"/>
            <w:tcBorders>
              <w:top w:val="single" w:sz="4" w:space="0" w:color="auto"/>
              <w:left w:val="single" w:sz="4" w:space="0" w:color="auto"/>
              <w:bottom w:val="single" w:sz="4" w:space="0" w:color="auto"/>
              <w:right w:val="single" w:sz="4" w:space="0" w:color="auto"/>
            </w:tcBorders>
            <w:hideMark/>
          </w:tcPr>
          <w:p w:rsidR="00373BEB" w:rsidRDefault="00373BEB">
            <w:pPr>
              <w:rPr>
                <w:b/>
                <w:lang w:val="ro-RO"/>
              </w:rPr>
            </w:pPr>
            <w:r>
              <w:rPr>
                <w:b/>
                <w:lang w:val="ro-RO"/>
              </w:rPr>
              <w:t>110205</w:t>
            </w:r>
          </w:p>
        </w:tc>
        <w:tc>
          <w:tcPr>
            <w:tcW w:w="1755" w:type="dxa"/>
            <w:tcBorders>
              <w:top w:val="single" w:sz="4" w:space="0" w:color="auto"/>
              <w:left w:val="single" w:sz="4" w:space="0" w:color="auto"/>
              <w:bottom w:val="single" w:sz="4" w:space="0" w:color="auto"/>
              <w:right w:val="single" w:sz="4" w:space="0" w:color="auto"/>
            </w:tcBorders>
            <w:hideMark/>
          </w:tcPr>
          <w:p w:rsidR="00373BEB" w:rsidRDefault="00373BEB">
            <w:pPr>
              <w:jc w:val="right"/>
              <w:rPr>
                <w:b/>
                <w:lang w:val="ro-RO"/>
              </w:rPr>
            </w:pPr>
            <w:r>
              <w:rPr>
                <w:b/>
                <w:lang w:val="ro-RO"/>
              </w:rPr>
              <w:t>15.000</w:t>
            </w:r>
          </w:p>
        </w:tc>
        <w:tc>
          <w:tcPr>
            <w:tcW w:w="1555" w:type="dxa"/>
            <w:tcBorders>
              <w:top w:val="single" w:sz="4" w:space="0" w:color="auto"/>
              <w:left w:val="single" w:sz="4" w:space="0" w:color="auto"/>
              <w:bottom w:val="single" w:sz="4" w:space="0" w:color="auto"/>
              <w:right w:val="single" w:sz="4" w:space="0" w:color="auto"/>
            </w:tcBorders>
          </w:tcPr>
          <w:p w:rsidR="00373BEB" w:rsidRDefault="00373BEB">
            <w:pPr>
              <w:jc w:val="right"/>
              <w:rPr>
                <w:b/>
                <w:lang w:val="ro-RO"/>
              </w:rPr>
            </w:pPr>
          </w:p>
        </w:tc>
        <w:tc>
          <w:tcPr>
            <w:tcW w:w="1555" w:type="dxa"/>
            <w:tcBorders>
              <w:top w:val="single" w:sz="4" w:space="0" w:color="auto"/>
              <w:left w:val="single" w:sz="4" w:space="0" w:color="auto"/>
              <w:bottom w:val="single" w:sz="4" w:space="0" w:color="auto"/>
              <w:right w:val="single" w:sz="4" w:space="0" w:color="auto"/>
            </w:tcBorders>
            <w:hideMark/>
          </w:tcPr>
          <w:p w:rsidR="00373BEB" w:rsidRDefault="00373BEB">
            <w:pPr>
              <w:jc w:val="right"/>
              <w:rPr>
                <w:b/>
                <w:lang w:val="ro-RO"/>
              </w:rPr>
            </w:pPr>
            <w:r>
              <w:rPr>
                <w:b/>
                <w:lang w:val="ro-RO"/>
              </w:rPr>
              <w:t>15.000</w:t>
            </w:r>
          </w:p>
        </w:tc>
      </w:tr>
      <w:tr w:rsidR="00373BEB" w:rsidTr="00373BEB">
        <w:trPr>
          <w:trHeight w:val="530"/>
        </w:trPr>
        <w:tc>
          <w:tcPr>
            <w:tcW w:w="626" w:type="dxa"/>
            <w:tcBorders>
              <w:top w:val="single" w:sz="4" w:space="0" w:color="auto"/>
              <w:left w:val="single" w:sz="4" w:space="0" w:color="auto"/>
              <w:bottom w:val="single" w:sz="4" w:space="0" w:color="auto"/>
              <w:right w:val="single" w:sz="4" w:space="0" w:color="auto"/>
            </w:tcBorders>
            <w:hideMark/>
          </w:tcPr>
          <w:p w:rsidR="00373BEB" w:rsidRDefault="00373BEB">
            <w:pPr>
              <w:rPr>
                <w:lang w:val="ro-RO"/>
              </w:rPr>
            </w:pPr>
            <w:r>
              <w:rPr>
                <w:lang w:val="ro-RO"/>
              </w:rPr>
              <w:t>7</w:t>
            </w:r>
          </w:p>
        </w:tc>
        <w:tc>
          <w:tcPr>
            <w:tcW w:w="4619" w:type="dxa"/>
            <w:tcBorders>
              <w:top w:val="single" w:sz="4" w:space="0" w:color="auto"/>
              <w:left w:val="single" w:sz="4" w:space="0" w:color="auto"/>
              <w:bottom w:val="single" w:sz="4" w:space="0" w:color="auto"/>
              <w:right w:val="single" w:sz="4" w:space="0" w:color="auto"/>
            </w:tcBorders>
          </w:tcPr>
          <w:p w:rsidR="00373BEB" w:rsidRDefault="00373BEB">
            <w:pPr>
              <w:rPr>
                <w:b/>
                <w:lang w:val="ro-RO"/>
              </w:rPr>
            </w:pPr>
            <w:r>
              <w:rPr>
                <w:b/>
                <w:lang w:val="ro-RO"/>
              </w:rPr>
              <w:t>Sume def. Din TVA ptr. Echilibrare Buget,</w:t>
            </w:r>
          </w:p>
          <w:p w:rsidR="00373BEB" w:rsidRDefault="00373BEB">
            <w:pPr>
              <w:rPr>
                <w:b/>
                <w:lang w:val="ro-RO"/>
              </w:rPr>
            </w:pPr>
          </w:p>
        </w:tc>
        <w:tc>
          <w:tcPr>
            <w:tcW w:w="1131" w:type="dxa"/>
            <w:tcBorders>
              <w:top w:val="single" w:sz="4" w:space="0" w:color="auto"/>
              <w:left w:val="single" w:sz="4" w:space="0" w:color="auto"/>
              <w:bottom w:val="single" w:sz="4" w:space="0" w:color="auto"/>
              <w:right w:val="single" w:sz="4" w:space="0" w:color="auto"/>
            </w:tcBorders>
            <w:hideMark/>
          </w:tcPr>
          <w:p w:rsidR="00373BEB" w:rsidRDefault="00373BEB">
            <w:pPr>
              <w:rPr>
                <w:b/>
                <w:lang w:val="ro-RO"/>
              </w:rPr>
            </w:pPr>
            <w:r>
              <w:rPr>
                <w:b/>
                <w:lang w:val="ro-RO"/>
              </w:rPr>
              <w:t>110206</w:t>
            </w:r>
          </w:p>
        </w:tc>
        <w:tc>
          <w:tcPr>
            <w:tcW w:w="1755" w:type="dxa"/>
            <w:tcBorders>
              <w:top w:val="single" w:sz="4" w:space="0" w:color="auto"/>
              <w:left w:val="single" w:sz="4" w:space="0" w:color="auto"/>
              <w:bottom w:val="single" w:sz="4" w:space="0" w:color="auto"/>
              <w:right w:val="single" w:sz="4" w:space="0" w:color="auto"/>
            </w:tcBorders>
            <w:hideMark/>
          </w:tcPr>
          <w:p w:rsidR="00373BEB" w:rsidRDefault="00373BEB">
            <w:pPr>
              <w:jc w:val="right"/>
              <w:rPr>
                <w:b/>
                <w:lang w:val="ro-RO"/>
              </w:rPr>
            </w:pPr>
            <w:r>
              <w:rPr>
                <w:b/>
                <w:lang w:val="ro-RO"/>
              </w:rPr>
              <w:t>1.576.000</w:t>
            </w:r>
          </w:p>
        </w:tc>
        <w:tc>
          <w:tcPr>
            <w:tcW w:w="1555" w:type="dxa"/>
            <w:tcBorders>
              <w:top w:val="single" w:sz="4" w:space="0" w:color="auto"/>
              <w:left w:val="single" w:sz="4" w:space="0" w:color="auto"/>
              <w:bottom w:val="single" w:sz="4" w:space="0" w:color="auto"/>
              <w:right w:val="single" w:sz="4" w:space="0" w:color="auto"/>
            </w:tcBorders>
            <w:hideMark/>
          </w:tcPr>
          <w:p w:rsidR="00373BEB" w:rsidRDefault="00373BEB">
            <w:pPr>
              <w:jc w:val="right"/>
              <w:rPr>
                <w:b/>
                <w:lang w:val="ro-RO"/>
              </w:rPr>
            </w:pPr>
            <w:r>
              <w:rPr>
                <w:b/>
                <w:lang w:val="ro-RO"/>
              </w:rPr>
              <w:t>+357.000</w:t>
            </w:r>
          </w:p>
        </w:tc>
        <w:tc>
          <w:tcPr>
            <w:tcW w:w="1555" w:type="dxa"/>
            <w:tcBorders>
              <w:top w:val="single" w:sz="4" w:space="0" w:color="auto"/>
              <w:left w:val="single" w:sz="4" w:space="0" w:color="auto"/>
              <w:bottom w:val="single" w:sz="4" w:space="0" w:color="auto"/>
              <w:right w:val="single" w:sz="4" w:space="0" w:color="auto"/>
            </w:tcBorders>
            <w:hideMark/>
          </w:tcPr>
          <w:p w:rsidR="00373BEB" w:rsidRDefault="00373BEB">
            <w:pPr>
              <w:jc w:val="right"/>
              <w:rPr>
                <w:b/>
                <w:lang w:val="ro-RO"/>
              </w:rPr>
            </w:pPr>
            <w:r>
              <w:rPr>
                <w:b/>
                <w:lang w:val="ro-RO"/>
              </w:rPr>
              <w:t>1.933.000</w:t>
            </w:r>
          </w:p>
        </w:tc>
      </w:tr>
      <w:tr w:rsidR="00373BEB" w:rsidTr="00373BEB">
        <w:trPr>
          <w:trHeight w:val="530"/>
        </w:trPr>
        <w:tc>
          <w:tcPr>
            <w:tcW w:w="626" w:type="dxa"/>
            <w:tcBorders>
              <w:top w:val="single" w:sz="4" w:space="0" w:color="auto"/>
              <w:left w:val="single" w:sz="4" w:space="0" w:color="auto"/>
              <w:bottom w:val="single" w:sz="4" w:space="0" w:color="auto"/>
              <w:right w:val="single" w:sz="4" w:space="0" w:color="auto"/>
            </w:tcBorders>
            <w:hideMark/>
          </w:tcPr>
          <w:p w:rsidR="00373BEB" w:rsidRDefault="00373BEB">
            <w:pPr>
              <w:rPr>
                <w:lang w:val="ro-RO"/>
              </w:rPr>
            </w:pPr>
            <w:r>
              <w:rPr>
                <w:lang w:val="ro-RO"/>
              </w:rPr>
              <w:t>8</w:t>
            </w:r>
          </w:p>
        </w:tc>
        <w:tc>
          <w:tcPr>
            <w:tcW w:w="4619" w:type="dxa"/>
            <w:tcBorders>
              <w:top w:val="single" w:sz="4" w:space="0" w:color="auto"/>
              <w:left w:val="single" w:sz="4" w:space="0" w:color="auto"/>
              <w:bottom w:val="single" w:sz="4" w:space="0" w:color="auto"/>
              <w:right w:val="single" w:sz="4" w:space="0" w:color="auto"/>
            </w:tcBorders>
            <w:hideMark/>
          </w:tcPr>
          <w:p w:rsidR="00373BEB" w:rsidRDefault="00373BEB">
            <w:pPr>
              <w:rPr>
                <w:b/>
                <w:lang w:val="ro-RO"/>
              </w:rPr>
            </w:pPr>
            <w:r>
              <w:rPr>
                <w:b/>
                <w:lang w:val="ro-RO"/>
              </w:rPr>
              <w:t xml:space="preserve">Subvenţii de la alte bugete, </w:t>
            </w:r>
          </w:p>
          <w:p w:rsidR="00373BEB" w:rsidRDefault="00373BEB">
            <w:pPr>
              <w:rPr>
                <w:b/>
                <w:lang w:val="ro-RO"/>
              </w:rPr>
            </w:pPr>
            <w:r>
              <w:rPr>
                <w:b/>
                <w:lang w:val="ro-RO"/>
              </w:rPr>
              <w:t>din care:</w:t>
            </w:r>
          </w:p>
        </w:tc>
        <w:tc>
          <w:tcPr>
            <w:tcW w:w="1131" w:type="dxa"/>
            <w:tcBorders>
              <w:top w:val="single" w:sz="4" w:space="0" w:color="auto"/>
              <w:left w:val="single" w:sz="4" w:space="0" w:color="auto"/>
              <w:bottom w:val="single" w:sz="4" w:space="0" w:color="auto"/>
              <w:right w:val="single" w:sz="4" w:space="0" w:color="auto"/>
            </w:tcBorders>
            <w:hideMark/>
          </w:tcPr>
          <w:p w:rsidR="00373BEB" w:rsidRDefault="00373BEB">
            <w:pPr>
              <w:rPr>
                <w:b/>
                <w:lang w:val="ro-RO"/>
              </w:rPr>
            </w:pPr>
            <w:r>
              <w:rPr>
                <w:b/>
                <w:lang w:val="ro-RO"/>
              </w:rPr>
              <w:t>4202</w:t>
            </w:r>
          </w:p>
        </w:tc>
        <w:tc>
          <w:tcPr>
            <w:tcW w:w="1755" w:type="dxa"/>
            <w:tcBorders>
              <w:top w:val="single" w:sz="4" w:space="0" w:color="auto"/>
              <w:left w:val="single" w:sz="4" w:space="0" w:color="auto"/>
              <w:bottom w:val="single" w:sz="4" w:space="0" w:color="auto"/>
              <w:right w:val="single" w:sz="4" w:space="0" w:color="auto"/>
            </w:tcBorders>
            <w:hideMark/>
          </w:tcPr>
          <w:p w:rsidR="00373BEB" w:rsidRDefault="00373BEB">
            <w:pPr>
              <w:jc w:val="right"/>
              <w:rPr>
                <w:b/>
                <w:bCs/>
                <w:lang w:val="ro-RO"/>
              </w:rPr>
            </w:pPr>
            <w:r>
              <w:rPr>
                <w:b/>
                <w:bCs/>
                <w:lang w:val="ro-RO"/>
              </w:rPr>
              <w:t>975.000</w:t>
            </w:r>
          </w:p>
        </w:tc>
        <w:tc>
          <w:tcPr>
            <w:tcW w:w="1555" w:type="dxa"/>
            <w:tcBorders>
              <w:top w:val="single" w:sz="4" w:space="0" w:color="auto"/>
              <w:left w:val="single" w:sz="4" w:space="0" w:color="auto"/>
              <w:bottom w:val="single" w:sz="4" w:space="0" w:color="auto"/>
              <w:right w:val="single" w:sz="4" w:space="0" w:color="auto"/>
            </w:tcBorders>
          </w:tcPr>
          <w:p w:rsidR="00373BEB" w:rsidRDefault="00373BEB">
            <w:pPr>
              <w:jc w:val="right"/>
              <w:rPr>
                <w:b/>
                <w:bCs/>
                <w:lang w:val="ro-RO"/>
              </w:rPr>
            </w:pPr>
          </w:p>
        </w:tc>
        <w:tc>
          <w:tcPr>
            <w:tcW w:w="1555" w:type="dxa"/>
            <w:tcBorders>
              <w:top w:val="single" w:sz="4" w:space="0" w:color="auto"/>
              <w:left w:val="single" w:sz="4" w:space="0" w:color="auto"/>
              <w:bottom w:val="single" w:sz="4" w:space="0" w:color="auto"/>
              <w:right w:val="single" w:sz="4" w:space="0" w:color="auto"/>
            </w:tcBorders>
            <w:hideMark/>
          </w:tcPr>
          <w:p w:rsidR="00373BEB" w:rsidRDefault="00373BEB">
            <w:pPr>
              <w:jc w:val="right"/>
              <w:rPr>
                <w:b/>
                <w:bCs/>
                <w:lang w:val="ro-RO"/>
              </w:rPr>
            </w:pPr>
            <w:r>
              <w:rPr>
                <w:b/>
                <w:bCs/>
                <w:lang w:val="ro-RO"/>
              </w:rPr>
              <w:t>975.000</w:t>
            </w:r>
          </w:p>
        </w:tc>
      </w:tr>
      <w:tr w:rsidR="00373BEB" w:rsidTr="00373BEB">
        <w:trPr>
          <w:trHeight w:val="530"/>
        </w:trPr>
        <w:tc>
          <w:tcPr>
            <w:tcW w:w="626" w:type="dxa"/>
            <w:tcBorders>
              <w:top w:val="single" w:sz="4" w:space="0" w:color="auto"/>
              <w:left w:val="single" w:sz="4" w:space="0" w:color="auto"/>
              <w:bottom w:val="single" w:sz="4" w:space="0" w:color="auto"/>
              <w:right w:val="single" w:sz="4" w:space="0" w:color="auto"/>
            </w:tcBorders>
            <w:hideMark/>
          </w:tcPr>
          <w:p w:rsidR="00373BEB" w:rsidRDefault="00373BEB">
            <w:pPr>
              <w:rPr>
                <w:lang w:val="ro-RO"/>
              </w:rPr>
            </w:pPr>
            <w:r>
              <w:rPr>
                <w:lang w:val="ro-RO"/>
              </w:rPr>
              <w:t>8.1</w:t>
            </w:r>
          </w:p>
        </w:tc>
        <w:tc>
          <w:tcPr>
            <w:tcW w:w="4619" w:type="dxa"/>
            <w:tcBorders>
              <w:top w:val="single" w:sz="4" w:space="0" w:color="auto"/>
              <w:left w:val="single" w:sz="4" w:space="0" w:color="auto"/>
              <w:bottom w:val="single" w:sz="4" w:space="0" w:color="auto"/>
              <w:right w:val="single" w:sz="4" w:space="0" w:color="auto"/>
            </w:tcBorders>
            <w:hideMark/>
          </w:tcPr>
          <w:p w:rsidR="00373BEB" w:rsidRDefault="00373BEB">
            <w:pPr>
              <w:rPr>
                <w:lang w:val="ro-RO"/>
              </w:rPr>
            </w:pPr>
            <w:r>
              <w:rPr>
                <w:lang w:val="ro-RO"/>
              </w:rPr>
              <w:t>Subvenţii pentru încălzirea loc.</w:t>
            </w:r>
          </w:p>
        </w:tc>
        <w:tc>
          <w:tcPr>
            <w:tcW w:w="1131" w:type="dxa"/>
            <w:tcBorders>
              <w:top w:val="single" w:sz="4" w:space="0" w:color="auto"/>
              <w:left w:val="single" w:sz="4" w:space="0" w:color="auto"/>
              <w:bottom w:val="single" w:sz="4" w:space="0" w:color="auto"/>
              <w:right w:val="single" w:sz="4" w:space="0" w:color="auto"/>
            </w:tcBorders>
            <w:hideMark/>
          </w:tcPr>
          <w:p w:rsidR="00373BEB" w:rsidRDefault="00373BEB">
            <w:pPr>
              <w:rPr>
                <w:lang w:val="ro-RO"/>
              </w:rPr>
            </w:pPr>
            <w:r>
              <w:rPr>
                <w:lang w:val="ro-RO"/>
              </w:rPr>
              <w:t>420234</w:t>
            </w:r>
          </w:p>
        </w:tc>
        <w:tc>
          <w:tcPr>
            <w:tcW w:w="1755" w:type="dxa"/>
            <w:tcBorders>
              <w:top w:val="single" w:sz="4" w:space="0" w:color="auto"/>
              <w:left w:val="single" w:sz="4" w:space="0" w:color="auto"/>
              <w:bottom w:val="single" w:sz="4" w:space="0" w:color="auto"/>
              <w:right w:val="single" w:sz="4" w:space="0" w:color="auto"/>
            </w:tcBorders>
            <w:hideMark/>
          </w:tcPr>
          <w:p w:rsidR="00373BEB" w:rsidRDefault="00373BEB">
            <w:pPr>
              <w:jc w:val="right"/>
              <w:rPr>
                <w:lang w:val="ro-RO"/>
              </w:rPr>
            </w:pPr>
            <w:r>
              <w:rPr>
                <w:lang w:val="ro-RO"/>
              </w:rPr>
              <w:t>10.000</w:t>
            </w:r>
          </w:p>
        </w:tc>
        <w:tc>
          <w:tcPr>
            <w:tcW w:w="1555" w:type="dxa"/>
            <w:tcBorders>
              <w:top w:val="single" w:sz="4" w:space="0" w:color="auto"/>
              <w:left w:val="single" w:sz="4" w:space="0" w:color="auto"/>
              <w:bottom w:val="single" w:sz="4" w:space="0" w:color="auto"/>
              <w:right w:val="single" w:sz="4" w:space="0" w:color="auto"/>
            </w:tcBorders>
          </w:tcPr>
          <w:p w:rsidR="00373BEB" w:rsidRDefault="00373BEB">
            <w:pPr>
              <w:jc w:val="right"/>
              <w:rPr>
                <w:lang w:val="ro-RO"/>
              </w:rPr>
            </w:pPr>
          </w:p>
        </w:tc>
        <w:tc>
          <w:tcPr>
            <w:tcW w:w="1555" w:type="dxa"/>
            <w:tcBorders>
              <w:top w:val="single" w:sz="4" w:space="0" w:color="auto"/>
              <w:left w:val="single" w:sz="4" w:space="0" w:color="auto"/>
              <w:bottom w:val="single" w:sz="4" w:space="0" w:color="auto"/>
              <w:right w:val="single" w:sz="4" w:space="0" w:color="auto"/>
            </w:tcBorders>
            <w:hideMark/>
          </w:tcPr>
          <w:p w:rsidR="00373BEB" w:rsidRDefault="00373BEB">
            <w:pPr>
              <w:jc w:val="right"/>
              <w:rPr>
                <w:lang w:val="ro-RO"/>
              </w:rPr>
            </w:pPr>
            <w:r>
              <w:rPr>
                <w:lang w:val="ro-RO"/>
              </w:rPr>
              <w:t>10.000</w:t>
            </w:r>
          </w:p>
        </w:tc>
      </w:tr>
      <w:tr w:rsidR="00373BEB" w:rsidTr="00373BEB">
        <w:trPr>
          <w:trHeight w:val="530"/>
        </w:trPr>
        <w:tc>
          <w:tcPr>
            <w:tcW w:w="626" w:type="dxa"/>
            <w:tcBorders>
              <w:top w:val="single" w:sz="4" w:space="0" w:color="auto"/>
              <w:left w:val="single" w:sz="4" w:space="0" w:color="auto"/>
              <w:bottom w:val="single" w:sz="4" w:space="0" w:color="auto"/>
              <w:right w:val="single" w:sz="4" w:space="0" w:color="auto"/>
            </w:tcBorders>
            <w:hideMark/>
          </w:tcPr>
          <w:p w:rsidR="00373BEB" w:rsidRDefault="00373BEB">
            <w:pPr>
              <w:rPr>
                <w:lang w:val="ro-RO"/>
              </w:rPr>
            </w:pPr>
            <w:r>
              <w:rPr>
                <w:lang w:val="ro-RO"/>
              </w:rPr>
              <w:t>8.2</w:t>
            </w:r>
          </w:p>
        </w:tc>
        <w:tc>
          <w:tcPr>
            <w:tcW w:w="4619" w:type="dxa"/>
            <w:tcBorders>
              <w:top w:val="single" w:sz="4" w:space="0" w:color="auto"/>
              <w:left w:val="single" w:sz="4" w:space="0" w:color="auto"/>
              <w:bottom w:val="single" w:sz="4" w:space="0" w:color="auto"/>
              <w:right w:val="single" w:sz="4" w:space="0" w:color="auto"/>
            </w:tcBorders>
            <w:hideMark/>
          </w:tcPr>
          <w:p w:rsidR="00373BEB" w:rsidRDefault="00373BEB">
            <w:pPr>
              <w:rPr>
                <w:lang w:val="ro-RO"/>
              </w:rPr>
            </w:pPr>
            <w:r>
              <w:rPr>
                <w:lang w:val="ro-RO"/>
              </w:rPr>
              <w:t>Subvenţii de la buget de stat ptr. Finanţarea sănătăţii</w:t>
            </w:r>
          </w:p>
        </w:tc>
        <w:tc>
          <w:tcPr>
            <w:tcW w:w="1131" w:type="dxa"/>
            <w:tcBorders>
              <w:top w:val="single" w:sz="4" w:space="0" w:color="auto"/>
              <w:left w:val="single" w:sz="4" w:space="0" w:color="auto"/>
              <w:bottom w:val="single" w:sz="4" w:space="0" w:color="auto"/>
              <w:right w:val="single" w:sz="4" w:space="0" w:color="auto"/>
            </w:tcBorders>
            <w:hideMark/>
          </w:tcPr>
          <w:p w:rsidR="00373BEB" w:rsidRDefault="00373BEB">
            <w:pPr>
              <w:rPr>
                <w:lang w:val="ro-RO"/>
              </w:rPr>
            </w:pPr>
            <w:r>
              <w:rPr>
                <w:lang w:val="ro-RO"/>
              </w:rPr>
              <w:t>420241</w:t>
            </w:r>
          </w:p>
        </w:tc>
        <w:tc>
          <w:tcPr>
            <w:tcW w:w="1755" w:type="dxa"/>
            <w:tcBorders>
              <w:top w:val="single" w:sz="4" w:space="0" w:color="auto"/>
              <w:left w:val="single" w:sz="4" w:space="0" w:color="auto"/>
              <w:bottom w:val="single" w:sz="4" w:space="0" w:color="auto"/>
              <w:right w:val="single" w:sz="4" w:space="0" w:color="auto"/>
            </w:tcBorders>
            <w:hideMark/>
          </w:tcPr>
          <w:p w:rsidR="00373BEB" w:rsidRDefault="00373BEB">
            <w:pPr>
              <w:jc w:val="right"/>
              <w:rPr>
                <w:lang w:val="ro-RO"/>
              </w:rPr>
            </w:pPr>
            <w:r>
              <w:rPr>
                <w:lang w:val="ro-RO"/>
              </w:rPr>
              <w:t>265.000</w:t>
            </w:r>
          </w:p>
        </w:tc>
        <w:tc>
          <w:tcPr>
            <w:tcW w:w="1555" w:type="dxa"/>
            <w:tcBorders>
              <w:top w:val="single" w:sz="4" w:space="0" w:color="auto"/>
              <w:left w:val="single" w:sz="4" w:space="0" w:color="auto"/>
              <w:bottom w:val="single" w:sz="4" w:space="0" w:color="auto"/>
              <w:right w:val="single" w:sz="4" w:space="0" w:color="auto"/>
            </w:tcBorders>
          </w:tcPr>
          <w:p w:rsidR="00373BEB" w:rsidRDefault="00373BEB">
            <w:pPr>
              <w:jc w:val="right"/>
              <w:rPr>
                <w:lang w:val="ro-RO"/>
              </w:rPr>
            </w:pPr>
          </w:p>
        </w:tc>
        <w:tc>
          <w:tcPr>
            <w:tcW w:w="1555" w:type="dxa"/>
            <w:tcBorders>
              <w:top w:val="single" w:sz="4" w:space="0" w:color="auto"/>
              <w:left w:val="single" w:sz="4" w:space="0" w:color="auto"/>
              <w:bottom w:val="single" w:sz="4" w:space="0" w:color="auto"/>
              <w:right w:val="single" w:sz="4" w:space="0" w:color="auto"/>
            </w:tcBorders>
            <w:hideMark/>
          </w:tcPr>
          <w:p w:rsidR="00373BEB" w:rsidRDefault="00373BEB">
            <w:pPr>
              <w:jc w:val="right"/>
              <w:rPr>
                <w:lang w:val="ro-RO"/>
              </w:rPr>
            </w:pPr>
            <w:r>
              <w:rPr>
                <w:lang w:val="ro-RO"/>
              </w:rPr>
              <w:t>265.000</w:t>
            </w:r>
          </w:p>
        </w:tc>
      </w:tr>
      <w:tr w:rsidR="00373BEB" w:rsidTr="00373BEB">
        <w:trPr>
          <w:trHeight w:val="530"/>
        </w:trPr>
        <w:tc>
          <w:tcPr>
            <w:tcW w:w="626" w:type="dxa"/>
            <w:tcBorders>
              <w:top w:val="single" w:sz="4" w:space="0" w:color="auto"/>
              <w:left w:val="single" w:sz="4" w:space="0" w:color="auto"/>
              <w:bottom w:val="single" w:sz="4" w:space="0" w:color="auto"/>
              <w:right w:val="single" w:sz="4" w:space="0" w:color="auto"/>
            </w:tcBorders>
            <w:hideMark/>
          </w:tcPr>
          <w:p w:rsidR="00373BEB" w:rsidRDefault="00373BEB">
            <w:pPr>
              <w:rPr>
                <w:lang w:val="ro-RO"/>
              </w:rPr>
            </w:pPr>
            <w:r>
              <w:rPr>
                <w:lang w:val="ro-RO"/>
              </w:rPr>
              <w:t>8.3</w:t>
            </w:r>
          </w:p>
        </w:tc>
        <w:tc>
          <w:tcPr>
            <w:tcW w:w="4619" w:type="dxa"/>
            <w:tcBorders>
              <w:top w:val="single" w:sz="4" w:space="0" w:color="auto"/>
              <w:left w:val="single" w:sz="4" w:space="0" w:color="auto"/>
              <w:bottom w:val="single" w:sz="4" w:space="0" w:color="auto"/>
              <w:right w:val="single" w:sz="4" w:space="0" w:color="auto"/>
            </w:tcBorders>
            <w:hideMark/>
          </w:tcPr>
          <w:p w:rsidR="00373BEB" w:rsidRDefault="00373BEB">
            <w:pPr>
              <w:rPr>
                <w:lang w:val="ro-RO"/>
              </w:rPr>
            </w:pPr>
            <w:r>
              <w:rPr>
                <w:lang w:val="ro-RO"/>
              </w:rPr>
              <w:t>Finantarea Programului National de Dezvoltare Locala</w:t>
            </w:r>
          </w:p>
        </w:tc>
        <w:tc>
          <w:tcPr>
            <w:tcW w:w="1131" w:type="dxa"/>
            <w:tcBorders>
              <w:top w:val="single" w:sz="4" w:space="0" w:color="auto"/>
              <w:left w:val="single" w:sz="4" w:space="0" w:color="auto"/>
              <w:bottom w:val="single" w:sz="4" w:space="0" w:color="auto"/>
              <w:right w:val="single" w:sz="4" w:space="0" w:color="auto"/>
            </w:tcBorders>
            <w:hideMark/>
          </w:tcPr>
          <w:p w:rsidR="00373BEB" w:rsidRDefault="00373BEB">
            <w:pPr>
              <w:rPr>
                <w:lang w:val="ro-RO"/>
              </w:rPr>
            </w:pPr>
            <w:r>
              <w:rPr>
                <w:lang w:val="ro-RO"/>
              </w:rPr>
              <w:t>420265</w:t>
            </w:r>
          </w:p>
        </w:tc>
        <w:tc>
          <w:tcPr>
            <w:tcW w:w="1755" w:type="dxa"/>
            <w:tcBorders>
              <w:top w:val="single" w:sz="4" w:space="0" w:color="auto"/>
              <w:left w:val="single" w:sz="4" w:space="0" w:color="auto"/>
              <w:bottom w:val="single" w:sz="4" w:space="0" w:color="auto"/>
              <w:right w:val="single" w:sz="4" w:space="0" w:color="auto"/>
            </w:tcBorders>
            <w:hideMark/>
          </w:tcPr>
          <w:p w:rsidR="00373BEB" w:rsidRDefault="00373BEB">
            <w:pPr>
              <w:jc w:val="right"/>
              <w:rPr>
                <w:lang w:val="ro-RO"/>
              </w:rPr>
            </w:pPr>
            <w:r>
              <w:rPr>
                <w:lang w:val="ro-RO"/>
              </w:rPr>
              <w:t>650.000</w:t>
            </w:r>
          </w:p>
        </w:tc>
        <w:tc>
          <w:tcPr>
            <w:tcW w:w="1555" w:type="dxa"/>
            <w:tcBorders>
              <w:top w:val="single" w:sz="4" w:space="0" w:color="auto"/>
              <w:left w:val="single" w:sz="4" w:space="0" w:color="auto"/>
              <w:bottom w:val="single" w:sz="4" w:space="0" w:color="auto"/>
              <w:right w:val="single" w:sz="4" w:space="0" w:color="auto"/>
            </w:tcBorders>
          </w:tcPr>
          <w:p w:rsidR="00373BEB" w:rsidRDefault="00373BEB">
            <w:pPr>
              <w:jc w:val="right"/>
              <w:rPr>
                <w:lang w:val="ro-RO"/>
              </w:rPr>
            </w:pPr>
          </w:p>
        </w:tc>
        <w:tc>
          <w:tcPr>
            <w:tcW w:w="1555" w:type="dxa"/>
            <w:tcBorders>
              <w:top w:val="single" w:sz="4" w:space="0" w:color="auto"/>
              <w:left w:val="single" w:sz="4" w:space="0" w:color="auto"/>
              <w:bottom w:val="single" w:sz="4" w:space="0" w:color="auto"/>
              <w:right w:val="single" w:sz="4" w:space="0" w:color="auto"/>
            </w:tcBorders>
            <w:hideMark/>
          </w:tcPr>
          <w:p w:rsidR="00373BEB" w:rsidRDefault="00373BEB">
            <w:pPr>
              <w:jc w:val="right"/>
              <w:rPr>
                <w:lang w:val="ro-RO"/>
              </w:rPr>
            </w:pPr>
            <w:r>
              <w:rPr>
                <w:lang w:val="ro-RO"/>
              </w:rPr>
              <w:t>650.000</w:t>
            </w:r>
          </w:p>
        </w:tc>
      </w:tr>
      <w:tr w:rsidR="00373BEB" w:rsidTr="00373BEB">
        <w:trPr>
          <w:trHeight w:val="530"/>
        </w:trPr>
        <w:tc>
          <w:tcPr>
            <w:tcW w:w="626" w:type="dxa"/>
            <w:tcBorders>
              <w:top w:val="single" w:sz="4" w:space="0" w:color="auto"/>
              <w:left w:val="single" w:sz="4" w:space="0" w:color="auto"/>
              <w:bottom w:val="single" w:sz="4" w:space="0" w:color="auto"/>
              <w:right w:val="single" w:sz="4" w:space="0" w:color="auto"/>
            </w:tcBorders>
            <w:hideMark/>
          </w:tcPr>
          <w:p w:rsidR="00373BEB" w:rsidRDefault="00373BEB">
            <w:pPr>
              <w:rPr>
                <w:lang w:val="ro-RO"/>
              </w:rPr>
            </w:pPr>
            <w:r>
              <w:rPr>
                <w:lang w:val="ro-RO"/>
              </w:rPr>
              <w:t>8.4</w:t>
            </w:r>
          </w:p>
        </w:tc>
        <w:tc>
          <w:tcPr>
            <w:tcW w:w="4619" w:type="dxa"/>
            <w:tcBorders>
              <w:top w:val="single" w:sz="4" w:space="0" w:color="auto"/>
              <w:left w:val="single" w:sz="4" w:space="0" w:color="auto"/>
              <w:bottom w:val="single" w:sz="4" w:space="0" w:color="auto"/>
              <w:right w:val="single" w:sz="4" w:space="0" w:color="auto"/>
            </w:tcBorders>
            <w:hideMark/>
          </w:tcPr>
          <w:p w:rsidR="00373BEB" w:rsidRDefault="00373BEB">
            <w:pPr>
              <w:rPr>
                <w:lang w:val="ro-RO"/>
              </w:rPr>
            </w:pPr>
            <w:r>
              <w:rPr>
                <w:lang w:val="ro-RO"/>
              </w:rPr>
              <w:t>Sume alocate din bugetul ANCPI pt. fin. Lucrarilor de inregistrare sistematica în cadrul Programului National de cadastru și carte fuinciară</w:t>
            </w:r>
          </w:p>
        </w:tc>
        <w:tc>
          <w:tcPr>
            <w:tcW w:w="1131" w:type="dxa"/>
            <w:tcBorders>
              <w:top w:val="single" w:sz="4" w:space="0" w:color="auto"/>
              <w:left w:val="single" w:sz="4" w:space="0" w:color="auto"/>
              <w:bottom w:val="single" w:sz="4" w:space="0" w:color="auto"/>
              <w:right w:val="single" w:sz="4" w:space="0" w:color="auto"/>
            </w:tcBorders>
            <w:hideMark/>
          </w:tcPr>
          <w:p w:rsidR="00373BEB" w:rsidRDefault="00373BEB">
            <w:pPr>
              <w:rPr>
                <w:lang w:val="ro-RO"/>
              </w:rPr>
            </w:pPr>
            <w:r>
              <w:rPr>
                <w:lang w:val="ro-RO"/>
              </w:rPr>
              <w:t>430234</w:t>
            </w:r>
          </w:p>
        </w:tc>
        <w:tc>
          <w:tcPr>
            <w:tcW w:w="1755" w:type="dxa"/>
            <w:tcBorders>
              <w:top w:val="single" w:sz="4" w:space="0" w:color="auto"/>
              <w:left w:val="single" w:sz="4" w:space="0" w:color="auto"/>
              <w:bottom w:val="single" w:sz="4" w:space="0" w:color="auto"/>
              <w:right w:val="single" w:sz="4" w:space="0" w:color="auto"/>
            </w:tcBorders>
            <w:hideMark/>
          </w:tcPr>
          <w:p w:rsidR="00373BEB" w:rsidRDefault="00373BEB">
            <w:pPr>
              <w:jc w:val="right"/>
              <w:rPr>
                <w:lang w:val="ro-RO"/>
              </w:rPr>
            </w:pPr>
            <w:r>
              <w:rPr>
                <w:lang w:val="ro-RO"/>
              </w:rPr>
              <w:t>50.000</w:t>
            </w:r>
          </w:p>
        </w:tc>
        <w:tc>
          <w:tcPr>
            <w:tcW w:w="1555" w:type="dxa"/>
            <w:tcBorders>
              <w:top w:val="single" w:sz="4" w:space="0" w:color="auto"/>
              <w:left w:val="single" w:sz="4" w:space="0" w:color="auto"/>
              <w:bottom w:val="single" w:sz="4" w:space="0" w:color="auto"/>
              <w:right w:val="single" w:sz="4" w:space="0" w:color="auto"/>
            </w:tcBorders>
          </w:tcPr>
          <w:p w:rsidR="00373BEB" w:rsidRDefault="00373BEB">
            <w:pPr>
              <w:jc w:val="right"/>
              <w:rPr>
                <w:lang w:val="ro-RO"/>
              </w:rPr>
            </w:pPr>
          </w:p>
        </w:tc>
        <w:tc>
          <w:tcPr>
            <w:tcW w:w="1555" w:type="dxa"/>
            <w:tcBorders>
              <w:top w:val="single" w:sz="4" w:space="0" w:color="auto"/>
              <w:left w:val="single" w:sz="4" w:space="0" w:color="auto"/>
              <w:bottom w:val="single" w:sz="4" w:space="0" w:color="auto"/>
              <w:right w:val="single" w:sz="4" w:space="0" w:color="auto"/>
            </w:tcBorders>
            <w:hideMark/>
          </w:tcPr>
          <w:p w:rsidR="00373BEB" w:rsidRDefault="00373BEB">
            <w:pPr>
              <w:jc w:val="right"/>
              <w:rPr>
                <w:lang w:val="ro-RO"/>
              </w:rPr>
            </w:pPr>
            <w:r>
              <w:rPr>
                <w:lang w:val="ro-RO"/>
              </w:rPr>
              <w:t>50.000</w:t>
            </w:r>
          </w:p>
        </w:tc>
      </w:tr>
      <w:tr w:rsidR="00373BEB" w:rsidTr="00373BEB">
        <w:trPr>
          <w:trHeight w:val="530"/>
        </w:trPr>
        <w:tc>
          <w:tcPr>
            <w:tcW w:w="626" w:type="dxa"/>
            <w:tcBorders>
              <w:top w:val="single" w:sz="4" w:space="0" w:color="auto"/>
              <w:left w:val="single" w:sz="4" w:space="0" w:color="auto"/>
              <w:bottom w:val="single" w:sz="4" w:space="0" w:color="auto"/>
              <w:right w:val="single" w:sz="4" w:space="0" w:color="auto"/>
            </w:tcBorders>
          </w:tcPr>
          <w:p w:rsidR="00373BEB" w:rsidRDefault="00373BEB">
            <w:pPr>
              <w:rPr>
                <w:lang w:val="ro-RO"/>
              </w:rPr>
            </w:pPr>
          </w:p>
        </w:tc>
        <w:tc>
          <w:tcPr>
            <w:tcW w:w="4619" w:type="dxa"/>
            <w:tcBorders>
              <w:top w:val="single" w:sz="4" w:space="0" w:color="auto"/>
              <w:left w:val="single" w:sz="4" w:space="0" w:color="auto"/>
              <w:bottom w:val="single" w:sz="4" w:space="0" w:color="auto"/>
              <w:right w:val="single" w:sz="4" w:space="0" w:color="auto"/>
            </w:tcBorders>
            <w:hideMark/>
          </w:tcPr>
          <w:p w:rsidR="00373BEB" w:rsidRDefault="00373BEB">
            <w:pPr>
              <w:rPr>
                <w:b/>
                <w:lang w:val="ro-RO"/>
              </w:rPr>
            </w:pPr>
            <w:r>
              <w:rPr>
                <w:b/>
                <w:lang w:val="ro-RO"/>
              </w:rPr>
              <w:t>TOTAL VENITURI conf. anexei</w:t>
            </w:r>
          </w:p>
        </w:tc>
        <w:tc>
          <w:tcPr>
            <w:tcW w:w="1131" w:type="dxa"/>
            <w:tcBorders>
              <w:top w:val="single" w:sz="4" w:space="0" w:color="auto"/>
              <w:left w:val="single" w:sz="4" w:space="0" w:color="auto"/>
              <w:bottom w:val="single" w:sz="4" w:space="0" w:color="auto"/>
              <w:right w:val="single" w:sz="4" w:space="0" w:color="auto"/>
            </w:tcBorders>
          </w:tcPr>
          <w:p w:rsidR="00373BEB" w:rsidRDefault="00373BEB">
            <w:pPr>
              <w:rPr>
                <w:b/>
                <w:lang w:val="ro-RO"/>
              </w:rPr>
            </w:pPr>
          </w:p>
        </w:tc>
        <w:tc>
          <w:tcPr>
            <w:tcW w:w="1755" w:type="dxa"/>
            <w:tcBorders>
              <w:top w:val="single" w:sz="4" w:space="0" w:color="auto"/>
              <w:left w:val="single" w:sz="4" w:space="0" w:color="auto"/>
              <w:bottom w:val="single" w:sz="4" w:space="0" w:color="auto"/>
              <w:right w:val="single" w:sz="4" w:space="0" w:color="auto"/>
            </w:tcBorders>
            <w:hideMark/>
          </w:tcPr>
          <w:p w:rsidR="00373BEB" w:rsidRDefault="00373BEB">
            <w:pPr>
              <w:jc w:val="right"/>
              <w:rPr>
                <w:b/>
                <w:lang w:val="ro-RO"/>
              </w:rPr>
            </w:pPr>
            <w:r>
              <w:rPr>
                <w:b/>
                <w:lang w:val="ro-RO"/>
              </w:rPr>
              <w:t>9.382.000</w:t>
            </w:r>
          </w:p>
        </w:tc>
        <w:tc>
          <w:tcPr>
            <w:tcW w:w="1555" w:type="dxa"/>
            <w:tcBorders>
              <w:top w:val="single" w:sz="4" w:space="0" w:color="auto"/>
              <w:left w:val="single" w:sz="4" w:space="0" w:color="auto"/>
              <w:bottom w:val="single" w:sz="4" w:space="0" w:color="auto"/>
              <w:right w:val="single" w:sz="4" w:space="0" w:color="auto"/>
            </w:tcBorders>
            <w:hideMark/>
          </w:tcPr>
          <w:p w:rsidR="00373BEB" w:rsidRDefault="00373BEB">
            <w:pPr>
              <w:jc w:val="right"/>
              <w:rPr>
                <w:b/>
                <w:lang w:val="ro-RO"/>
              </w:rPr>
            </w:pPr>
            <w:r>
              <w:rPr>
                <w:b/>
                <w:lang w:val="ro-RO"/>
              </w:rPr>
              <w:t>+357.000</w:t>
            </w:r>
          </w:p>
        </w:tc>
        <w:tc>
          <w:tcPr>
            <w:tcW w:w="1555" w:type="dxa"/>
            <w:tcBorders>
              <w:top w:val="single" w:sz="4" w:space="0" w:color="auto"/>
              <w:left w:val="single" w:sz="4" w:space="0" w:color="auto"/>
              <w:bottom w:val="single" w:sz="4" w:space="0" w:color="auto"/>
              <w:right w:val="single" w:sz="4" w:space="0" w:color="auto"/>
            </w:tcBorders>
            <w:hideMark/>
          </w:tcPr>
          <w:p w:rsidR="00373BEB" w:rsidRDefault="00373BEB">
            <w:pPr>
              <w:jc w:val="right"/>
              <w:rPr>
                <w:b/>
                <w:lang w:val="ro-RO"/>
              </w:rPr>
            </w:pPr>
            <w:r>
              <w:rPr>
                <w:b/>
                <w:lang w:val="ro-RO"/>
              </w:rPr>
              <w:t>9.739.000</w:t>
            </w:r>
          </w:p>
        </w:tc>
      </w:tr>
      <w:tr w:rsidR="00373BEB" w:rsidTr="00373BEB">
        <w:trPr>
          <w:trHeight w:val="530"/>
        </w:trPr>
        <w:tc>
          <w:tcPr>
            <w:tcW w:w="626" w:type="dxa"/>
            <w:tcBorders>
              <w:top w:val="single" w:sz="4" w:space="0" w:color="auto"/>
              <w:left w:val="single" w:sz="4" w:space="0" w:color="auto"/>
              <w:bottom w:val="single" w:sz="4" w:space="0" w:color="auto"/>
              <w:right w:val="single" w:sz="4" w:space="0" w:color="auto"/>
            </w:tcBorders>
          </w:tcPr>
          <w:p w:rsidR="00373BEB" w:rsidRDefault="00373BEB">
            <w:pPr>
              <w:rPr>
                <w:lang w:val="ro-RO"/>
              </w:rPr>
            </w:pPr>
          </w:p>
        </w:tc>
        <w:tc>
          <w:tcPr>
            <w:tcW w:w="4619" w:type="dxa"/>
            <w:tcBorders>
              <w:top w:val="single" w:sz="4" w:space="0" w:color="auto"/>
              <w:left w:val="single" w:sz="4" w:space="0" w:color="auto"/>
              <w:bottom w:val="single" w:sz="4" w:space="0" w:color="auto"/>
              <w:right w:val="single" w:sz="4" w:space="0" w:color="auto"/>
            </w:tcBorders>
            <w:hideMark/>
          </w:tcPr>
          <w:p w:rsidR="00373BEB" w:rsidRDefault="00373BEB">
            <w:pPr>
              <w:rPr>
                <w:b/>
                <w:lang w:val="ro-RO"/>
              </w:rPr>
            </w:pPr>
            <w:r>
              <w:rPr>
                <w:b/>
                <w:lang w:val="ro-RO"/>
              </w:rPr>
              <w:t>TOTAL CHELTUIELI</w:t>
            </w:r>
          </w:p>
        </w:tc>
        <w:tc>
          <w:tcPr>
            <w:tcW w:w="1131" w:type="dxa"/>
            <w:tcBorders>
              <w:top w:val="single" w:sz="4" w:space="0" w:color="auto"/>
              <w:left w:val="single" w:sz="4" w:space="0" w:color="auto"/>
              <w:bottom w:val="single" w:sz="4" w:space="0" w:color="auto"/>
              <w:right w:val="single" w:sz="4" w:space="0" w:color="auto"/>
            </w:tcBorders>
          </w:tcPr>
          <w:p w:rsidR="00373BEB" w:rsidRDefault="00373BEB">
            <w:pPr>
              <w:rPr>
                <w:b/>
                <w:lang w:val="ro-RO"/>
              </w:rPr>
            </w:pPr>
          </w:p>
        </w:tc>
        <w:tc>
          <w:tcPr>
            <w:tcW w:w="1755" w:type="dxa"/>
            <w:tcBorders>
              <w:top w:val="single" w:sz="4" w:space="0" w:color="auto"/>
              <w:left w:val="single" w:sz="4" w:space="0" w:color="auto"/>
              <w:bottom w:val="single" w:sz="4" w:space="0" w:color="auto"/>
              <w:right w:val="single" w:sz="4" w:space="0" w:color="auto"/>
            </w:tcBorders>
            <w:hideMark/>
          </w:tcPr>
          <w:p w:rsidR="00373BEB" w:rsidRDefault="00373BEB">
            <w:pPr>
              <w:jc w:val="right"/>
              <w:rPr>
                <w:b/>
                <w:lang w:val="ro-RO"/>
              </w:rPr>
            </w:pPr>
            <w:r>
              <w:rPr>
                <w:b/>
                <w:lang w:val="ro-RO"/>
              </w:rPr>
              <w:t>10.910.000</w:t>
            </w:r>
          </w:p>
        </w:tc>
        <w:tc>
          <w:tcPr>
            <w:tcW w:w="1555" w:type="dxa"/>
            <w:tcBorders>
              <w:top w:val="single" w:sz="4" w:space="0" w:color="auto"/>
              <w:left w:val="single" w:sz="4" w:space="0" w:color="auto"/>
              <w:bottom w:val="single" w:sz="4" w:space="0" w:color="auto"/>
              <w:right w:val="single" w:sz="4" w:space="0" w:color="auto"/>
            </w:tcBorders>
            <w:hideMark/>
          </w:tcPr>
          <w:p w:rsidR="00373BEB" w:rsidRDefault="00373BEB">
            <w:pPr>
              <w:jc w:val="right"/>
              <w:rPr>
                <w:b/>
                <w:lang w:val="ro-RO"/>
              </w:rPr>
            </w:pPr>
            <w:r>
              <w:rPr>
                <w:b/>
                <w:lang w:val="ro-RO"/>
              </w:rPr>
              <w:t>+357.000</w:t>
            </w:r>
          </w:p>
        </w:tc>
        <w:tc>
          <w:tcPr>
            <w:tcW w:w="1555" w:type="dxa"/>
            <w:tcBorders>
              <w:top w:val="single" w:sz="4" w:space="0" w:color="auto"/>
              <w:left w:val="single" w:sz="4" w:space="0" w:color="auto"/>
              <w:bottom w:val="single" w:sz="4" w:space="0" w:color="auto"/>
              <w:right w:val="single" w:sz="4" w:space="0" w:color="auto"/>
            </w:tcBorders>
            <w:hideMark/>
          </w:tcPr>
          <w:p w:rsidR="00373BEB" w:rsidRDefault="00373BEB">
            <w:pPr>
              <w:jc w:val="right"/>
              <w:rPr>
                <w:b/>
                <w:lang w:val="ro-RO"/>
              </w:rPr>
            </w:pPr>
            <w:r>
              <w:rPr>
                <w:b/>
                <w:lang w:val="ro-RO"/>
              </w:rPr>
              <w:t>11.267.000</w:t>
            </w:r>
          </w:p>
        </w:tc>
      </w:tr>
      <w:tr w:rsidR="00373BEB" w:rsidTr="00373BEB">
        <w:trPr>
          <w:trHeight w:val="530"/>
        </w:trPr>
        <w:tc>
          <w:tcPr>
            <w:tcW w:w="626" w:type="dxa"/>
            <w:tcBorders>
              <w:top w:val="single" w:sz="4" w:space="0" w:color="auto"/>
              <w:left w:val="single" w:sz="4" w:space="0" w:color="auto"/>
              <w:bottom w:val="single" w:sz="4" w:space="0" w:color="auto"/>
              <w:right w:val="single" w:sz="4" w:space="0" w:color="auto"/>
            </w:tcBorders>
          </w:tcPr>
          <w:p w:rsidR="00373BEB" w:rsidRDefault="00373BEB">
            <w:pPr>
              <w:rPr>
                <w:lang w:val="ro-RO"/>
              </w:rPr>
            </w:pPr>
          </w:p>
        </w:tc>
        <w:tc>
          <w:tcPr>
            <w:tcW w:w="4619" w:type="dxa"/>
            <w:tcBorders>
              <w:top w:val="single" w:sz="4" w:space="0" w:color="auto"/>
              <w:left w:val="single" w:sz="4" w:space="0" w:color="auto"/>
              <w:bottom w:val="single" w:sz="4" w:space="0" w:color="auto"/>
              <w:right w:val="single" w:sz="4" w:space="0" w:color="auto"/>
            </w:tcBorders>
            <w:hideMark/>
          </w:tcPr>
          <w:p w:rsidR="00373BEB" w:rsidRDefault="00373BEB">
            <w:pPr>
              <w:rPr>
                <w:b/>
                <w:lang w:val="ro-RO"/>
              </w:rPr>
            </w:pPr>
            <w:r>
              <w:rPr>
                <w:b/>
                <w:lang w:val="ro-RO"/>
              </w:rPr>
              <w:t>TOTAL VENITURI sectiunea de functionare</w:t>
            </w:r>
          </w:p>
        </w:tc>
        <w:tc>
          <w:tcPr>
            <w:tcW w:w="1131" w:type="dxa"/>
            <w:tcBorders>
              <w:top w:val="single" w:sz="4" w:space="0" w:color="auto"/>
              <w:left w:val="single" w:sz="4" w:space="0" w:color="auto"/>
              <w:bottom w:val="single" w:sz="4" w:space="0" w:color="auto"/>
              <w:right w:val="single" w:sz="4" w:space="0" w:color="auto"/>
            </w:tcBorders>
          </w:tcPr>
          <w:p w:rsidR="00373BEB" w:rsidRDefault="00373BEB">
            <w:pPr>
              <w:rPr>
                <w:b/>
                <w:lang w:val="ro-RO"/>
              </w:rPr>
            </w:pPr>
          </w:p>
        </w:tc>
        <w:tc>
          <w:tcPr>
            <w:tcW w:w="1755" w:type="dxa"/>
            <w:tcBorders>
              <w:top w:val="single" w:sz="4" w:space="0" w:color="auto"/>
              <w:left w:val="single" w:sz="4" w:space="0" w:color="auto"/>
              <w:bottom w:val="single" w:sz="4" w:space="0" w:color="auto"/>
              <w:right w:val="single" w:sz="4" w:space="0" w:color="auto"/>
            </w:tcBorders>
            <w:hideMark/>
          </w:tcPr>
          <w:p w:rsidR="00373BEB" w:rsidRDefault="00373BEB">
            <w:pPr>
              <w:jc w:val="right"/>
              <w:rPr>
                <w:b/>
                <w:lang w:val="ro-RO"/>
              </w:rPr>
            </w:pPr>
            <w:r>
              <w:rPr>
                <w:b/>
                <w:lang w:val="ro-RO"/>
              </w:rPr>
              <w:t>8.732.000</w:t>
            </w:r>
          </w:p>
        </w:tc>
        <w:tc>
          <w:tcPr>
            <w:tcW w:w="1555" w:type="dxa"/>
            <w:tcBorders>
              <w:top w:val="single" w:sz="4" w:space="0" w:color="auto"/>
              <w:left w:val="single" w:sz="4" w:space="0" w:color="auto"/>
              <w:bottom w:val="single" w:sz="4" w:space="0" w:color="auto"/>
              <w:right w:val="single" w:sz="4" w:space="0" w:color="auto"/>
            </w:tcBorders>
            <w:hideMark/>
          </w:tcPr>
          <w:p w:rsidR="00373BEB" w:rsidRDefault="00373BEB">
            <w:pPr>
              <w:jc w:val="right"/>
              <w:rPr>
                <w:b/>
                <w:lang w:val="ro-RO"/>
              </w:rPr>
            </w:pPr>
            <w:r>
              <w:rPr>
                <w:b/>
                <w:lang w:val="ro-RO"/>
              </w:rPr>
              <w:t>+252.000</w:t>
            </w:r>
          </w:p>
        </w:tc>
        <w:tc>
          <w:tcPr>
            <w:tcW w:w="1555" w:type="dxa"/>
            <w:tcBorders>
              <w:top w:val="single" w:sz="4" w:space="0" w:color="auto"/>
              <w:left w:val="single" w:sz="4" w:space="0" w:color="auto"/>
              <w:bottom w:val="single" w:sz="4" w:space="0" w:color="auto"/>
              <w:right w:val="single" w:sz="4" w:space="0" w:color="auto"/>
            </w:tcBorders>
            <w:hideMark/>
          </w:tcPr>
          <w:p w:rsidR="00373BEB" w:rsidRDefault="00373BEB">
            <w:pPr>
              <w:jc w:val="right"/>
              <w:rPr>
                <w:b/>
                <w:lang w:val="ro-RO"/>
              </w:rPr>
            </w:pPr>
            <w:r>
              <w:rPr>
                <w:b/>
                <w:lang w:val="ro-RO"/>
              </w:rPr>
              <w:t>8.984.000</w:t>
            </w:r>
          </w:p>
        </w:tc>
      </w:tr>
      <w:tr w:rsidR="00373BEB" w:rsidTr="00373BEB">
        <w:trPr>
          <w:trHeight w:val="530"/>
        </w:trPr>
        <w:tc>
          <w:tcPr>
            <w:tcW w:w="626" w:type="dxa"/>
            <w:tcBorders>
              <w:top w:val="single" w:sz="4" w:space="0" w:color="auto"/>
              <w:left w:val="single" w:sz="4" w:space="0" w:color="auto"/>
              <w:bottom w:val="single" w:sz="4" w:space="0" w:color="auto"/>
              <w:right w:val="single" w:sz="4" w:space="0" w:color="auto"/>
            </w:tcBorders>
          </w:tcPr>
          <w:p w:rsidR="00373BEB" w:rsidRDefault="00373BEB">
            <w:pPr>
              <w:rPr>
                <w:lang w:val="ro-RO"/>
              </w:rPr>
            </w:pPr>
          </w:p>
        </w:tc>
        <w:tc>
          <w:tcPr>
            <w:tcW w:w="4619" w:type="dxa"/>
            <w:tcBorders>
              <w:top w:val="single" w:sz="4" w:space="0" w:color="auto"/>
              <w:left w:val="single" w:sz="4" w:space="0" w:color="auto"/>
              <w:bottom w:val="single" w:sz="4" w:space="0" w:color="auto"/>
              <w:right w:val="single" w:sz="4" w:space="0" w:color="auto"/>
            </w:tcBorders>
            <w:hideMark/>
          </w:tcPr>
          <w:p w:rsidR="00373BEB" w:rsidRDefault="00373BEB">
            <w:pPr>
              <w:rPr>
                <w:b/>
                <w:lang w:val="ro-RO"/>
              </w:rPr>
            </w:pPr>
            <w:r>
              <w:rPr>
                <w:b/>
                <w:lang w:val="ro-RO"/>
              </w:rPr>
              <w:t>TOTAL CHELTUIELI sectiunea de functionare</w:t>
            </w:r>
          </w:p>
        </w:tc>
        <w:tc>
          <w:tcPr>
            <w:tcW w:w="1131" w:type="dxa"/>
            <w:tcBorders>
              <w:top w:val="single" w:sz="4" w:space="0" w:color="auto"/>
              <w:left w:val="single" w:sz="4" w:space="0" w:color="auto"/>
              <w:bottom w:val="single" w:sz="4" w:space="0" w:color="auto"/>
              <w:right w:val="single" w:sz="4" w:space="0" w:color="auto"/>
            </w:tcBorders>
          </w:tcPr>
          <w:p w:rsidR="00373BEB" w:rsidRDefault="00373BEB">
            <w:pPr>
              <w:rPr>
                <w:b/>
                <w:lang w:val="ro-RO"/>
              </w:rPr>
            </w:pPr>
          </w:p>
        </w:tc>
        <w:tc>
          <w:tcPr>
            <w:tcW w:w="1755" w:type="dxa"/>
            <w:tcBorders>
              <w:top w:val="single" w:sz="4" w:space="0" w:color="auto"/>
              <w:left w:val="single" w:sz="4" w:space="0" w:color="auto"/>
              <w:bottom w:val="single" w:sz="4" w:space="0" w:color="auto"/>
              <w:right w:val="single" w:sz="4" w:space="0" w:color="auto"/>
            </w:tcBorders>
            <w:hideMark/>
          </w:tcPr>
          <w:p w:rsidR="00373BEB" w:rsidRDefault="00373BEB">
            <w:pPr>
              <w:jc w:val="right"/>
              <w:rPr>
                <w:b/>
                <w:lang w:val="ro-RO"/>
              </w:rPr>
            </w:pPr>
            <w:r>
              <w:rPr>
                <w:b/>
                <w:lang w:val="ro-RO"/>
              </w:rPr>
              <w:t>8.732.000</w:t>
            </w:r>
          </w:p>
        </w:tc>
        <w:tc>
          <w:tcPr>
            <w:tcW w:w="1555" w:type="dxa"/>
            <w:tcBorders>
              <w:top w:val="single" w:sz="4" w:space="0" w:color="auto"/>
              <w:left w:val="single" w:sz="4" w:space="0" w:color="auto"/>
              <w:bottom w:val="single" w:sz="4" w:space="0" w:color="auto"/>
              <w:right w:val="single" w:sz="4" w:space="0" w:color="auto"/>
            </w:tcBorders>
            <w:hideMark/>
          </w:tcPr>
          <w:p w:rsidR="00373BEB" w:rsidRDefault="00373BEB">
            <w:pPr>
              <w:jc w:val="right"/>
              <w:rPr>
                <w:b/>
                <w:lang w:val="ro-RO"/>
              </w:rPr>
            </w:pPr>
            <w:r>
              <w:rPr>
                <w:b/>
                <w:lang w:val="ro-RO"/>
              </w:rPr>
              <w:t>+252.000</w:t>
            </w:r>
          </w:p>
        </w:tc>
        <w:tc>
          <w:tcPr>
            <w:tcW w:w="1555" w:type="dxa"/>
            <w:tcBorders>
              <w:top w:val="single" w:sz="4" w:space="0" w:color="auto"/>
              <w:left w:val="single" w:sz="4" w:space="0" w:color="auto"/>
              <w:bottom w:val="single" w:sz="4" w:space="0" w:color="auto"/>
              <w:right w:val="single" w:sz="4" w:space="0" w:color="auto"/>
            </w:tcBorders>
            <w:hideMark/>
          </w:tcPr>
          <w:p w:rsidR="00373BEB" w:rsidRDefault="00373BEB">
            <w:pPr>
              <w:jc w:val="right"/>
              <w:rPr>
                <w:b/>
                <w:lang w:val="ro-RO"/>
              </w:rPr>
            </w:pPr>
            <w:r>
              <w:rPr>
                <w:b/>
                <w:lang w:val="ro-RO"/>
              </w:rPr>
              <w:t>8.984.000</w:t>
            </w:r>
          </w:p>
        </w:tc>
      </w:tr>
      <w:tr w:rsidR="00373BEB" w:rsidTr="00373BEB">
        <w:trPr>
          <w:trHeight w:val="530"/>
        </w:trPr>
        <w:tc>
          <w:tcPr>
            <w:tcW w:w="626" w:type="dxa"/>
            <w:tcBorders>
              <w:top w:val="single" w:sz="4" w:space="0" w:color="auto"/>
              <w:left w:val="single" w:sz="4" w:space="0" w:color="auto"/>
              <w:bottom w:val="single" w:sz="4" w:space="0" w:color="auto"/>
              <w:right w:val="single" w:sz="4" w:space="0" w:color="auto"/>
            </w:tcBorders>
          </w:tcPr>
          <w:p w:rsidR="00373BEB" w:rsidRDefault="00373BEB">
            <w:pPr>
              <w:rPr>
                <w:lang w:val="ro-RO"/>
              </w:rPr>
            </w:pPr>
          </w:p>
        </w:tc>
        <w:tc>
          <w:tcPr>
            <w:tcW w:w="4619" w:type="dxa"/>
            <w:tcBorders>
              <w:top w:val="single" w:sz="4" w:space="0" w:color="auto"/>
              <w:left w:val="single" w:sz="4" w:space="0" w:color="auto"/>
              <w:bottom w:val="single" w:sz="4" w:space="0" w:color="auto"/>
              <w:right w:val="single" w:sz="4" w:space="0" w:color="auto"/>
            </w:tcBorders>
            <w:hideMark/>
          </w:tcPr>
          <w:p w:rsidR="00373BEB" w:rsidRDefault="00373BEB">
            <w:pPr>
              <w:rPr>
                <w:b/>
                <w:lang w:val="ro-RO"/>
              </w:rPr>
            </w:pPr>
            <w:r>
              <w:rPr>
                <w:b/>
                <w:lang w:val="ro-RO"/>
              </w:rPr>
              <w:t>TOTAL VENITURI sectiunea de dezvoltare</w:t>
            </w:r>
          </w:p>
        </w:tc>
        <w:tc>
          <w:tcPr>
            <w:tcW w:w="1131" w:type="dxa"/>
            <w:tcBorders>
              <w:top w:val="single" w:sz="4" w:space="0" w:color="auto"/>
              <w:left w:val="single" w:sz="4" w:space="0" w:color="auto"/>
              <w:bottom w:val="single" w:sz="4" w:space="0" w:color="auto"/>
              <w:right w:val="single" w:sz="4" w:space="0" w:color="auto"/>
            </w:tcBorders>
          </w:tcPr>
          <w:p w:rsidR="00373BEB" w:rsidRDefault="00373BEB">
            <w:pPr>
              <w:rPr>
                <w:b/>
                <w:lang w:val="ro-RO"/>
              </w:rPr>
            </w:pPr>
          </w:p>
        </w:tc>
        <w:tc>
          <w:tcPr>
            <w:tcW w:w="1755" w:type="dxa"/>
            <w:tcBorders>
              <w:top w:val="single" w:sz="4" w:space="0" w:color="auto"/>
              <w:left w:val="single" w:sz="4" w:space="0" w:color="auto"/>
              <w:bottom w:val="single" w:sz="4" w:space="0" w:color="auto"/>
              <w:right w:val="single" w:sz="4" w:space="0" w:color="auto"/>
            </w:tcBorders>
            <w:hideMark/>
          </w:tcPr>
          <w:p w:rsidR="00373BEB" w:rsidRDefault="00373BEB">
            <w:pPr>
              <w:jc w:val="right"/>
              <w:rPr>
                <w:b/>
                <w:lang w:val="ro-RO"/>
              </w:rPr>
            </w:pPr>
            <w:r>
              <w:rPr>
                <w:b/>
                <w:lang w:val="ro-RO"/>
              </w:rPr>
              <w:t>650.000</w:t>
            </w:r>
          </w:p>
        </w:tc>
        <w:tc>
          <w:tcPr>
            <w:tcW w:w="1555" w:type="dxa"/>
            <w:tcBorders>
              <w:top w:val="single" w:sz="4" w:space="0" w:color="auto"/>
              <w:left w:val="single" w:sz="4" w:space="0" w:color="auto"/>
              <w:bottom w:val="single" w:sz="4" w:space="0" w:color="auto"/>
              <w:right w:val="single" w:sz="4" w:space="0" w:color="auto"/>
            </w:tcBorders>
            <w:hideMark/>
          </w:tcPr>
          <w:p w:rsidR="00373BEB" w:rsidRDefault="00373BEB">
            <w:pPr>
              <w:jc w:val="right"/>
              <w:rPr>
                <w:b/>
                <w:lang w:val="ro-RO"/>
              </w:rPr>
            </w:pPr>
            <w:r>
              <w:rPr>
                <w:b/>
                <w:lang w:val="ro-RO"/>
              </w:rPr>
              <w:t>+105.000</w:t>
            </w:r>
          </w:p>
        </w:tc>
        <w:tc>
          <w:tcPr>
            <w:tcW w:w="1555" w:type="dxa"/>
            <w:tcBorders>
              <w:top w:val="single" w:sz="4" w:space="0" w:color="auto"/>
              <w:left w:val="single" w:sz="4" w:space="0" w:color="auto"/>
              <w:bottom w:val="single" w:sz="4" w:space="0" w:color="auto"/>
              <w:right w:val="single" w:sz="4" w:space="0" w:color="auto"/>
            </w:tcBorders>
            <w:hideMark/>
          </w:tcPr>
          <w:p w:rsidR="00373BEB" w:rsidRDefault="00373BEB">
            <w:pPr>
              <w:jc w:val="right"/>
              <w:rPr>
                <w:b/>
                <w:lang w:val="ro-RO"/>
              </w:rPr>
            </w:pPr>
            <w:r>
              <w:rPr>
                <w:b/>
                <w:lang w:val="ro-RO"/>
              </w:rPr>
              <w:t>755.000</w:t>
            </w:r>
          </w:p>
        </w:tc>
      </w:tr>
      <w:tr w:rsidR="00373BEB" w:rsidTr="00373BEB">
        <w:trPr>
          <w:trHeight w:val="530"/>
        </w:trPr>
        <w:tc>
          <w:tcPr>
            <w:tcW w:w="626" w:type="dxa"/>
            <w:tcBorders>
              <w:top w:val="single" w:sz="4" w:space="0" w:color="auto"/>
              <w:left w:val="single" w:sz="4" w:space="0" w:color="auto"/>
              <w:bottom w:val="single" w:sz="4" w:space="0" w:color="auto"/>
              <w:right w:val="single" w:sz="4" w:space="0" w:color="auto"/>
            </w:tcBorders>
          </w:tcPr>
          <w:p w:rsidR="00373BEB" w:rsidRDefault="00373BEB">
            <w:pPr>
              <w:rPr>
                <w:lang w:val="ro-RO"/>
              </w:rPr>
            </w:pPr>
          </w:p>
        </w:tc>
        <w:tc>
          <w:tcPr>
            <w:tcW w:w="4619" w:type="dxa"/>
            <w:tcBorders>
              <w:top w:val="single" w:sz="4" w:space="0" w:color="auto"/>
              <w:left w:val="single" w:sz="4" w:space="0" w:color="auto"/>
              <w:bottom w:val="single" w:sz="4" w:space="0" w:color="auto"/>
              <w:right w:val="single" w:sz="4" w:space="0" w:color="auto"/>
            </w:tcBorders>
            <w:hideMark/>
          </w:tcPr>
          <w:p w:rsidR="00373BEB" w:rsidRDefault="00373BEB">
            <w:pPr>
              <w:rPr>
                <w:b/>
                <w:lang w:val="ro-RO"/>
              </w:rPr>
            </w:pPr>
            <w:r>
              <w:rPr>
                <w:b/>
                <w:lang w:val="ro-RO"/>
              </w:rPr>
              <w:t>TOTAL CHELTUIELI sectiunea de dezvoltare</w:t>
            </w:r>
          </w:p>
        </w:tc>
        <w:tc>
          <w:tcPr>
            <w:tcW w:w="1131" w:type="dxa"/>
            <w:tcBorders>
              <w:top w:val="single" w:sz="4" w:space="0" w:color="auto"/>
              <w:left w:val="single" w:sz="4" w:space="0" w:color="auto"/>
              <w:bottom w:val="single" w:sz="4" w:space="0" w:color="auto"/>
              <w:right w:val="single" w:sz="4" w:space="0" w:color="auto"/>
            </w:tcBorders>
          </w:tcPr>
          <w:p w:rsidR="00373BEB" w:rsidRDefault="00373BEB">
            <w:pPr>
              <w:rPr>
                <w:b/>
                <w:lang w:val="ro-RO"/>
              </w:rPr>
            </w:pPr>
          </w:p>
        </w:tc>
        <w:tc>
          <w:tcPr>
            <w:tcW w:w="1755" w:type="dxa"/>
            <w:tcBorders>
              <w:top w:val="single" w:sz="4" w:space="0" w:color="auto"/>
              <w:left w:val="single" w:sz="4" w:space="0" w:color="auto"/>
              <w:bottom w:val="single" w:sz="4" w:space="0" w:color="auto"/>
              <w:right w:val="single" w:sz="4" w:space="0" w:color="auto"/>
            </w:tcBorders>
            <w:hideMark/>
          </w:tcPr>
          <w:p w:rsidR="00373BEB" w:rsidRDefault="00373BEB">
            <w:pPr>
              <w:jc w:val="right"/>
              <w:rPr>
                <w:b/>
                <w:lang w:val="ro-RO"/>
              </w:rPr>
            </w:pPr>
            <w:r>
              <w:rPr>
                <w:b/>
                <w:lang w:val="ro-RO"/>
              </w:rPr>
              <w:t>2.178.000</w:t>
            </w:r>
          </w:p>
        </w:tc>
        <w:tc>
          <w:tcPr>
            <w:tcW w:w="1555" w:type="dxa"/>
            <w:tcBorders>
              <w:top w:val="single" w:sz="4" w:space="0" w:color="auto"/>
              <w:left w:val="single" w:sz="4" w:space="0" w:color="auto"/>
              <w:bottom w:val="single" w:sz="4" w:space="0" w:color="auto"/>
              <w:right w:val="single" w:sz="4" w:space="0" w:color="auto"/>
            </w:tcBorders>
            <w:hideMark/>
          </w:tcPr>
          <w:p w:rsidR="00373BEB" w:rsidRDefault="00373BEB">
            <w:pPr>
              <w:jc w:val="right"/>
              <w:rPr>
                <w:b/>
                <w:lang w:val="ro-RO"/>
              </w:rPr>
            </w:pPr>
            <w:r>
              <w:rPr>
                <w:b/>
                <w:lang w:val="ro-RO"/>
              </w:rPr>
              <w:t>+105.000</w:t>
            </w:r>
          </w:p>
        </w:tc>
        <w:tc>
          <w:tcPr>
            <w:tcW w:w="1555" w:type="dxa"/>
            <w:tcBorders>
              <w:top w:val="single" w:sz="4" w:space="0" w:color="auto"/>
              <w:left w:val="single" w:sz="4" w:space="0" w:color="auto"/>
              <w:bottom w:val="single" w:sz="4" w:space="0" w:color="auto"/>
              <w:right w:val="single" w:sz="4" w:space="0" w:color="auto"/>
            </w:tcBorders>
            <w:hideMark/>
          </w:tcPr>
          <w:p w:rsidR="00373BEB" w:rsidRDefault="00373BEB">
            <w:pPr>
              <w:jc w:val="right"/>
              <w:rPr>
                <w:b/>
                <w:lang w:val="ro-RO"/>
              </w:rPr>
            </w:pPr>
            <w:r>
              <w:rPr>
                <w:b/>
                <w:lang w:val="ro-RO"/>
              </w:rPr>
              <w:t>2.283.000</w:t>
            </w:r>
          </w:p>
        </w:tc>
      </w:tr>
      <w:tr w:rsidR="00373BEB" w:rsidTr="00373BEB">
        <w:trPr>
          <w:trHeight w:val="530"/>
        </w:trPr>
        <w:tc>
          <w:tcPr>
            <w:tcW w:w="626" w:type="dxa"/>
            <w:tcBorders>
              <w:top w:val="single" w:sz="4" w:space="0" w:color="auto"/>
              <w:left w:val="single" w:sz="4" w:space="0" w:color="auto"/>
              <w:bottom w:val="single" w:sz="4" w:space="0" w:color="auto"/>
              <w:right w:val="single" w:sz="4" w:space="0" w:color="auto"/>
            </w:tcBorders>
          </w:tcPr>
          <w:p w:rsidR="00373BEB" w:rsidRDefault="00373BEB">
            <w:pPr>
              <w:rPr>
                <w:lang w:val="ro-RO"/>
              </w:rPr>
            </w:pPr>
          </w:p>
        </w:tc>
        <w:tc>
          <w:tcPr>
            <w:tcW w:w="4619" w:type="dxa"/>
            <w:tcBorders>
              <w:top w:val="single" w:sz="4" w:space="0" w:color="auto"/>
              <w:left w:val="single" w:sz="4" w:space="0" w:color="auto"/>
              <w:bottom w:val="single" w:sz="4" w:space="0" w:color="auto"/>
              <w:right w:val="single" w:sz="4" w:space="0" w:color="auto"/>
            </w:tcBorders>
            <w:hideMark/>
          </w:tcPr>
          <w:p w:rsidR="00373BEB" w:rsidRDefault="00373BEB">
            <w:pPr>
              <w:rPr>
                <w:b/>
                <w:lang w:val="ro-RO"/>
              </w:rPr>
            </w:pPr>
            <w:r>
              <w:rPr>
                <w:b/>
                <w:lang w:val="ro-RO"/>
              </w:rPr>
              <w:t>Deficitul secţiunii de dezvoltare acoperit din excedentul anului 2020</w:t>
            </w:r>
          </w:p>
        </w:tc>
        <w:tc>
          <w:tcPr>
            <w:tcW w:w="1131" w:type="dxa"/>
            <w:tcBorders>
              <w:top w:val="single" w:sz="4" w:space="0" w:color="auto"/>
              <w:left w:val="single" w:sz="4" w:space="0" w:color="auto"/>
              <w:bottom w:val="single" w:sz="4" w:space="0" w:color="auto"/>
              <w:right w:val="single" w:sz="4" w:space="0" w:color="auto"/>
            </w:tcBorders>
          </w:tcPr>
          <w:p w:rsidR="00373BEB" w:rsidRDefault="00373BEB">
            <w:pPr>
              <w:rPr>
                <w:b/>
                <w:lang w:val="ro-RO"/>
              </w:rPr>
            </w:pPr>
          </w:p>
        </w:tc>
        <w:tc>
          <w:tcPr>
            <w:tcW w:w="1755" w:type="dxa"/>
            <w:tcBorders>
              <w:top w:val="single" w:sz="4" w:space="0" w:color="auto"/>
              <w:left w:val="single" w:sz="4" w:space="0" w:color="auto"/>
              <w:bottom w:val="single" w:sz="4" w:space="0" w:color="auto"/>
              <w:right w:val="single" w:sz="4" w:space="0" w:color="auto"/>
            </w:tcBorders>
            <w:hideMark/>
          </w:tcPr>
          <w:p w:rsidR="00373BEB" w:rsidRDefault="00373BEB">
            <w:pPr>
              <w:jc w:val="right"/>
              <w:rPr>
                <w:b/>
                <w:lang w:val="ro-RO"/>
              </w:rPr>
            </w:pPr>
            <w:r>
              <w:rPr>
                <w:b/>
                <w:lang w:val="ro-RO"/>
              </w:rPr>
              <w:t>1.528.000</w:t>
            </w:r>
          </w:p>
        </w:tc>
        <w:tc>
          <w:tcPr>
            <w:tcW w:w="1555" w:type="dxa"/>
            <w:tcBorders>
              <w:top w:val="single" w:sz="4" w:space="0" w:color="auto"/>
              <w:left w:val="single" w:sz="4" w:space="0" w:color="auto"/>
              <w:bottom w:val="single" w:sz="4" w:space="0" w:color="auto"/>
              <w:right w:val="single" w:sz="4" w:space="0" w:color="auto"/>
            </w:tcBorders>
          </w:tcPr>
          <w:p w:rsidR="00373BEB" w:rsidRDefault="00373BEB">
            <w:pPr>
              <w:jc w:val="right"/>
              <w:rPr>
                <w:b/>
                <w:lang w:val="ro-RO"/>
              </w:rPr>
            </w:pPr>
          </w:p>
        </w:tc>
        <w:tc>
          <w:tcPr>
            <w:tcW w:w="1555" w:type="dxa"/>
            <w:tcBorders>
              <w:top w:val="single" w:sz="4" w:space="0" w:color="auto"/>
              <w:left w:val="single" w:sz="4" w:space="0" w:color="auto"/>
              <w:bottom w:val="single" w:sz="4" w:space="0" w:color="auto"/>
              <w:right w:val="single" w:sz="4" w:space="0" w:color="auto"/>
            </w:tcBorders>
            <w:hideMark/>
          </w:tcPr>
          <w:p w:rsidR="00373BEB" w:rsidRDefault="00373BEB">
            <w:pPr>
              <w:jc w:val="right"/>
              <w:rPr>
                <w:b/>
                <w:lang w:val="ro-RO"/>
              </w:rPr>
            </w:pPr>
            <w:r>
              <w:rPr>
                <w:b/>
                <w:lang w:val="ro-RO"/>
              </w:rPr>
              <w:t>1.528.000</w:t>
            </w:r>
          </w:p>
        </w:tc>
      </w:tr>
    </w:tbl>
    <w:p w:rsidR="00373BEB" w:rsidRDefault="00373BEB" w:rsidP="00373BEB">
      <w:pPr>
        <w:tabs>
          <w:tab w:val="left" w:pos="426"/>
        </w:tabs>
        <w:jc w:val="both"/>
        <w:rPr>
          <w:lang w:val="ro-RO"/>
        </w:rPr>
      </w:pPr>
      <w:r>
        <w:rPr>
          <w:lang w:val="ro-RO"/>
        </w:rPr>
        <w:tab/>
      </w:r>
      <w:r>
        <w:rPr>
          <w:lang w:val="ro-RO"/>
        </w:rPr>
        <w:tab/>
      </w:r>
      <w:r>
        <w:rPr>
          <w:lang w:val="ro-RO"/>
        </w:rPr>
        <w:tab/>
      </w:r>
    </w:p>
    <w:p w:rsidR="00373BEB" w:rsidRDefault="00373BEB" w:rsidP="00373BEB">
      <w:pPr>
        <w:ind w:firstLine="720"/>
        <w:jc w:val="both"/>
        <w:rPr>
          <w:sz w:val="28"/>
          <w:szCs w:val="20"/>
          <w:lang w:val="ro-RO"/>
        </w:rPr>
      </w:pPr>
      <w:r>
        <w:rPr>
          <w:sz w:val="28"/>
          <w:szCs w:val="20"/>
          <w:lang w:val="ro-RO"/>
        </w:rPr>
        <w:t>Se aprobă - Cheltuieli Secţiunii de Funcţionare   8.732.000 lei</w:t>
      </w:r>
    </w:p>
    <w:p w:rsidR="00373BEB" w:rsidRDefault="00373BEB" w:rsidP="00373BEB">
      <w:pPr>
        <w:ind w:firstLine="720"/>
        <w:jc w:val="both"/>
        <w:rPr>
          <w:sz w:val="28"/>
          <w:szCs w:val="20"/>
          <w:lang w:val="ro-RO"/>
        </w:rPr>
      </w:pPr>
      <w:r>
        <w:rPr>
          <w:sz w:val="28"/>
          <w:szCs w:val="20"/>
          <w:lang w:val="ro-RO"/>
        </w:rPr>
        <w:tab/>
        <w:t xml:space="preserve">       - Cheltuieli Secţiunii de Dezvoltare     2.178.000 lei</w:t>
      </w:r>
    </w:p>
    <w:p w:rsidR="00373BEB" w:rsidRDefault="00373BEB" w:rsidP="00373BEB">
      <w:pPr>
        <w:ind w:firstLine="720"/>
        <w:jc w:val="both"/>
        <w:rPr>
          <w:lang w:val="ro-RO"/>
        </w:rPr>
      </w:pPr>
    </w:p>
    <w:p w:rsidR="00373BEB" w:rsidRDefault="00373BEB" w:rsidP="00373BEB">
      <w:pPr>
        <w:ind w:firstLine="720"/>
        <w:jc w:val="both"/>
        <w:rPr>
          <w:sz w:val="28"/>
          <w:lang w:val="ro-RO"/>
        </w:rPr>
      </w:pPr>
    </w:p>
    <w:p w:rsidR="00373BEB" w:rsidRDefault="00373BEB" w:rsidP="00373BEB">
      <w:pPr>
        <w:ind w:firstLine="720"/>
        <w:jc w:val="both"/>
        <w:rPr>
          <w:sz w:val="28"/>
          <w:lang w:val="ro-RO"/>
        </w:rPr>
      </w:pPr>
      <w:r>
        <w:rPr>
          <w:sz w:val="28"/>
          <w:lang w:val="ro-RO"/>
        </w:rPr>
        <w:t>Art.2. Ordonatorul principal  şi biroul financiar contabil și resurse umane  vor duce la îndeplinire prevederile prezentului  proiect.</w:t>
      </w:r>
    </w:p>
    <w:p w:rsidR="00373BEB" w:rsidRDefault="00373BEB" w:rsidP="00373BEB">
      <w:pPr>
        <w:ind w:left="-540" w:right="-1054" w:firstLine="540"/>
        <w:jc w:val="both"/>
        <w:rPr>
          <w:sz w:val="28"/>
          <w:lang w:val="ro-RO"/>
        </w:rPr>
      </w:pPr>
      <w:r>
        <w:rPr>
          <w:sz w:val="28"/>
          <w:lang w:val="ro-RO"/>
        </w:rPr>
        <w:t xml:space="preserve">                                     </w:t>
      </w:r>
    </w:p>
    <w:p w:rsidR="00373BEB" w:rsidRDefault="00373BEB" w:rsidP="00373BEB">
      <w:pPr>
        <w:ind w:left="720" w:firstLine="720"/>
        <w:jc w:val="both"/>
        <w:rPr>
          <w:lang w:val="ro-RO"/>
        </w:rPr>
      </w:pPr>
    </w:p>
    <w:p w:rsidR="00373BEB" w:rsidRDefault="00373BEB" w:rsidP="00F91124">
      <w:pPr>
        <w:jc w:val="both"/>
        <w:rPr>
          <w:lang w:val="ro-RO"/>
        </w:rPr>
      </w:pPr>
    </w:p>
    <w:p w:rsidR="00373BEB" w:rsidRDefault="00373BEB" w:rsidP="00373BEB">
      <w:pPr>
        <w:ind w:left="720" w:firstLine="720"/>
        <w:jc w:val="both"/>
        <w:rPr>
          <w:sz w:val="28"/>
          <w:szCs w:val="28"/>
          <w:lang w:val="ro-RO"/>
        </w:rPr>
      </w:pP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sz w:val="28"/>
          <w:szCs w:val="28"/>
          <w:lang w:val="ro-RO"/>
        </w:rPr>
        <w:t>Primar,</w:t>
      </w:r>
    </w:p>
    <w:p w:rsidR="00373BEB" w:rsidRDefault="00373BEB" w:rsidP="00373BEB">
      <w:pPr>
        <w:ind w:left="720" w:firstLine="720"/>
        <w:jc w:val="both"/>
        <w:rPr>
          <w:sz w:val="28"/>
          <w:szCs w:val="28"/>
          <w:lang w:val="ro-RO"/>
        </w:rPr>
      </w:pPr>
      <w:r>
        <w:rPr>
          <w:sz w:val="28"/>
          <w:szCs w:val="28"/>
          <w:lang w:val="ro-RO"/>
        </w:rPr>
        <w:tab/>
      </w:r>
      <w:r>
        <w:rPr>
          <w:sz w:val="28"/>
          <w:szCs w:val="28"/>
          <w:lang w:val="ro-RO"/>
        </w:rPr>
        <w:tab/>
      </w:r>
      <w:r>
        <w:rPr>
          <w:sz w:val="28"/>
          <w:szCs w:val="28"/>
          <w:lang w:val="ro-RO"/>
        </w:rPr>
        <w:tab/>
      </w:r>
      <w:r>
        <w:rPr>
          <w:sz w:val="28"/>
          <w:szCs w:val="28"/>
          <w:lang w:val="ro-RO"/>
        </w:rPr>
        <w:tab/>
      </w:r>
      <w:r>
        <w:rPr>
          <w:sz w:val="28"/>
          <w:szCs w:val="28"/>
          <w:lang w:val="ro-RO"/>
        </w:rPr>
        <w:tab/>
      </w:r>
      <w:r>
        <w:rPr>
          <w:sz w:val="28"/>
          <w:szCs w:val="28"/>
          <w:lang w:val="ro-RO"/>
        </w:rPr>
        <w:tab/>
      </w:r>
      <w:r>
        <w:rPr>
          <w:sz w:val="28"/>
          <w:szCs w:val="28"/>
          <w:lang w:val="ro-RO"/>
        </w:rPr>
        <w:tab/>
      </w:r>
      <w:r>
        <w:rPr>
          <w:sz w:val="28"/>
          <w:szCs w:val="28"/>
          <w:lang w:val="ro-RO"/>
        </w:rPr>
        <w:tab/>
        <w:t>Osvath Csaba</w:t>
      </w:r>
    </w:p>
    <w:p w:rsidR="001434FB" w:rsidRDefault="001434FB" w:rsidP="00373BEB">
      <w:pPr>
        <w:ind w:left="720" w:firstLine="720"/>
        <w:jc w:val="both"/>
        <w:rPr>
          <w:sz w:val="28"/>
          <w:szCs w:val="28"/>
          <w:lang w:val="ro-RO"/>
        </w:rPr>
      </w:pPr>
    </w:p>
    <w:p w:rsidR="001434FB" w:rsidRDefault="001434FB" w:rsidP="00373BEB">
      <w:pPr>
        <w:ind w:left="720" w:firstLine="720"/>
        <w:jc w:val="both"/>
        <w:rPr>
          <w:sz w:val="28"/>
          <w:szCs w:val="28"/>
          <w:lang w:val="ro-RO"/>
        </w:rPr>
      </w:pPr>
    </w:p>
    <w:p w:rsidR="001434FB" w:rsidRDefault="001434FB" w:rsidP="00373BEB">
      <w:pPr>
        <w:ind w:left="720" w:firstLine="720"/>
        <w:jc w:val="both"/>
        <w:rPr>
          <w:sz w:val="28"/>
          <w:szCs w:val="28"/>
          <w:lang w:val="ro-RO"/>
        </w:rPr>
      </w:pPr>
    </w:p>
    <w:p w:rsidR="001434FB" w:rsidRDefault="001434FB" w:rsidP="00373BEB">
      <w:pPr>
        <w:ind w:left="720" w:firstLine="720"/>
        <w:jc w:val="both"/>
        <w:rPr>
          <w:sz w:val="28"/>
          <w:szCs w:val="28"/>
          <w:lang w:val="ro-RO"/>
        </w:rPr>
      </w:pPr>
    </w:p>
    <w:p w:rsidR="008F011E" w:rsidRDefault="008F011E" w:rsidP="008F011E">
      <w:pPr>
        <w:rPr>
          <w:sz w:val="28"/>
          <w:szCs w:val="28"/>
        </w:rPr>
      </w:pPr>
      <w:r>
        <w:rPr>
          <w:sz w:val="28"/>
          <w:szCs w:val="28"/>
        </w:rPr>
        <w:lastRenderedPageBreak/>
        <w:t xml:space="preserve">                                                  </w:t>
      </w:r>
      <w:r>
        <w:rPr>
          <w:sz w:val="28"/>
          <w:szCs w:val="28"/>
        </w:rPr>
        <w:t xml:space="preserve">ROMÂNIA, </w:t>
      </w:r>
    </w:p>
    <w:p w:rsidR="008F011E" w:rsidRDefault="008F011E" w:rsidP="008F011E">
      <w:pPr>
        <w:rPr>
          <w:sz w:val="28"/>
          <w:szCs w:val="28"/>
        </w:rPr>
      </w:pPr>
      <w:r>
        <w:rPr>
          <w:sz w:val="28"/>
          <w:szCs w:val="28"/>
        </w:rPr>
        <w:t xml:space="preserve">                                              </w:t>
      </w:r>
      <w:bookmarkStart w:id="0" w:name="_GoBack"/>
      <w:bookmarkEnd w:id="0"/>
      <w:r>
        <w:rPr>
          <w:sz w:val="28"/>
          <w:szCs w:val="28"/>
        </w:rPr>
        <w:t>JUDEŢUL MUREŞ</w:t>
      </w:r>
    </w:p>
    <w:p w:rsidR="008F011E" w:rsidRDefault="008F011E" w:rsidP="008F011E">
      <w:pPr>
        <w:pStyle w:val="Heading1"/>
        <w:ind w:left="2160" w:firstLine="720"/>
      </w:pPr>
      <w:r>
        <w:t>PRIMĂRIA COMUNEI ACĂŢARI</w:t>
      </w:r>
    </w:p>
    <w:p w:rsidR="008F011E" w:rsidRDefault="008F011E" w:rsidP="008F011E">
      <w:pPr>
        <w:pBdr>
          <w:bottom w:val="single" w:sz="12" w:space="1" w:color="auto"/>
        </w:pBdr>
        <w:jc w:val="center"/>
        <w:rPr>
          <w:sz w:val="28"/>
          <w:szCs w:val="28"/>
        </w:rPr>
      </w:pPr>
      <w:r>
        <w:rPr>
          <w:sz w:val="28"/>
          <w:szCs w:val="28"/>
        </w:rPr>
        <w:t>Tel/Fax: 0265 333112, 0265 333298; e-mail</w:t>
      </w:r>
      <w:r>
        <w:rPr>
          <w:color w:val="000000"/>
          <w:sz w:val="28"/>
          <w:szCs w:val="28"/>
        </w:rPr>
        <w:t xml:space="preserve">: </w:t>
      </w:r>
      <w:hyperlink r:id="rId4" w:history="1">
        <w:r>
          <w:rPr>
            <w:rStyle w:val="Hyperlink"/>
            <w:szCs w:val="28"/>
          </w:rPr>
          <w:t>acatari@cjmures.ro</w:t>
        </w:r>
      </w:hyperlink>
      <w:proofErr w:type="gramStart"/>
      <w:r>
        <w:rPr>
          <w:sz w:val="28"/>
          <w:szCs w:val="28"/>
        </w:rPr>
        <w:t>,  www.acatari.ro</w:t>
      </w:r>
      <w:proofErr w:type="gramEnd"/>
    </w:p>
    <w:p w:rsidR="001434FB" w:rsidRDefault="001434FB" w:rsidP="008F011E">
      <w:pPr>
        <w:jc w:val="both"/>
        <w:rPr>
          <w:sz w:val="28"/>
          <w:szCs w:val="28"/>
          <w:lang w:val="ro-RO"/>
        </w:rPr>
      </w:pPr>
    </w:p>
    <w:p w:rsidR="008F011E" w:rsidRDefault="008F011E" w:rsidP="001434FB">
      <w:pPr>
        <w:ind w:left="142" w:hanging="142"/>
        <w:rPr>
          <w:sz w:val="28"/>
        </w:rPr>
      </w:pPr>
    </w:p>
    <w:p w:rsidR="001434FB" w:rsidRDefault="001434FB" w:rsidP="008F011E">
      <w:pPr>
        <w:ind w:left="142" w:firstLine="578"/>
        <w:rPr>
          <w:sz w:val="28"/>
        </w:rPr>
      </w:pPr>
      <w:proofErr w:type="spellStart"/>
      <w:r>
        <w:rPr>
          <w:sz w:val="28"/>
        </w:rPr>
        <w:t>Nr</w:t>
      </w:r>
      <w:proofErr w:type="spellEnd"/>
      <w:r>
        <w:rPr>
          <w:sz w:val="28"/>
        </w:rPr>
        <w:t>. 6963/22.10.2021</w:t>
      </w:r>
    </w:p>
    <w:p w:rsidR="001434FB" w:rsidRDefault="001434FB" w:rsidP="001434FB">
      <w:pPr>
        <w:ind w:left="142" w:hanging="142"/>
        <w:rPr>
          <w:sz w:val="28"/>
        </w:rPr>
      </w:pPr>
    </w:p>
    <w:p w:rsidR="001434FB" w:rsidRDefault="001434FB" w:rsidP="001434FB">
      <w:pPr>
        <w:rPr>
          <w:sz w:val="28"/>
        </w:rPr>
      </w:pPr>
    </w:p>
    <w:p w:rsidR="001434FB" w:rsidRDefault="001434FB" w:rsidP="001434FB">
      <w:pPr>
        <w:jc w:val="center"/>
        <w:rPr>
          <w:b/>
          <w:sz w:val="28"/>
          <w:szCs w:val="28"/>
          <w:lang w:val="ro-RO"/>
        </w:rPr>
      </w:pPr>
      <w:r>
        <w:rPr>
          <w:b/>
          <w:sz w:val="28"/>
          <w:szCs w:val="28"/>
          <w:lang w:val="ro-RO"/>
        </w:rPr>
        <w:t>REFERAT DE APROBARE</w:t>
      </w:r>
    </w:p>
    <w:p w:rsidR="001434FB" w:rsidRDefault="001434FB" w:rsidP="001434FB">
      <w:pPr>
        <w:jc w:val="center"/>
        <w:rPr>
          <w:i/>
          <w:sz w:val="28"/>
          <w:szCs w:val="28"/>
          <w:lang w:val="ro-RO"/>
        </w:rPr>
      </w:pPr>
      <w:r>
        <w:rPr>
          <w:i/>
          <w:sz w:val="28"/>
          <w:szCs w:val="28"/>
          <w:lang w:val="ro-RO"/>
        </w:rPr>
        <w:t>La proiectul de hotărâre privind  aprobarea</w:t>
      </w:r>
    </w:p>
    <w:p w:rsidR="001434FB" w:rsidRDefault="001434FB" w:rsidP="001434FB">
      <w:pPr>
        <w:jc w:val="center"/>
        <w:rPr>
          <w:i/>
          <w:sz w:val="28"/>
          <w:szCs w:val="28"/>
          <w:lang w:val="ro-RO"/>
        </w:rPr>
      </w:pPr>
      <w:r>
        <w:rPr>
          <w:i/>
          <w:sz w:val="28"/>
          <w:szCs w:val="28"/>
          <w:lang w:val="ro-RO"/>
        </w:rPr>
        <w:t>Bugetului rectificat al Comunei Acăţari 2021</w:t>
      </w:r>
    </w:p>
    <w:p w:rsidR="001434FB" w:rsidRDefault="001434FB" w:rsidP="001434FB">
      <w:pPr>
        <w:jc w:val="center"/>
        <w:rPr>
          <w:lang w:val="ro-RO"/>
        </w:rPr>
      </w:pPr>
    </w:p>
    <w:p w:rsidR="001434FB" w:rsidRDefault="001434FB" w:rsidP="001434FB">
      <w:pPr>
        <w:rPr>
          <w:lang w:val="ro-RO"/>
        </w:rPr>
      </w:pPr>
    </w:p>
    <w:p w:rsidR="001434FB" w:rsidRDefault="001434FB" w:rsidP="001434FB">
      <w:pPr>
        <w:ind w:left="567" w:firstLine="426"/>
        <w:jc w:val="both"/>
        <w:rPr>
          <w:rFonts w:ascii="Arial" w:hAnsi="Arial" w:cs="Arial"/>
        </w:rPr>
      </w:pPr>
      <w:proofErr w:type="spellStart"/>
      <w:r>
        <w:rPr>
          <w:rFonts w:ascii="Arial" w:hAnsi="Arial" w:cs="Arial"/>
        </w:rPr>
        <w:t>Potrivit</w:t>
      </w:r>
      <w:proofErr w:type="spellEnd"/>
      <w:r>
        <w:rPr>
          <w:rFonts w:ascii="Arial" w:hAnsi="Arial" w:cs="Arial"/>
        </w:rPr>
        <w:t xml:space="preserve"> </w:t>
      </w:r>
      <w:proofErr w:type="spellStart"/>
      <w:r>
        <w:rPr>
          <w:rFonts w:ascii="Arial" w:hAnsi="Arial" w:cs="Arial"/>
        </w:rPr>
        <w:t>prevederilor</w:t>
      </w:r>
      <w:proofErr w:type="spellEnd"/>
      <w:r>
        <w:rPr>
          <w:rFonts w:ascii="Arial" w:hAnsi="Arial" w:cs="Arial"/>
        </w:rPr>
        <w:t xml:space="preserve"> </w:t>
      </w:r>
      <w:proofErr w:type="spellStart"/>
      <w:r>
        <w:rPr>
          <w:rFonts w:ascii="Arial" w:hAnsi="Arial" w:cs="Arial"/>
        </w:rPr>
        <w:t>Legii</w:t>
      </w:r>
      <w:proofErr w:type="spellEnd"/>
      <w:r>
        <w:rPr>
          <w:rFonts w:ascii="Arial" w:hAnsi="Arial" w:cs="Arial"/>
        </w:rPr>
        <w:t xml:space="preserve"> </w:t>
      </w:r>
      <w:proofErr w:type="spellStart"/>
      <w:r>
        <w:rPr>
          <w:rFonts w:ascii="Arial" w:hAnsi="Arial" w:cs="Arial"/>
        </w:rPr>
        <w:t>nr</w:t>
      </w:r>
      <w:proofErr w:type="spellEnd"/>
      <w:r>
        <w:rPr>
          <w:rFonts w:ascii="Arial" w:hAnsi="Arial" w:cs="Arial"/>
        </w:rPr>
        <w:t xml:space="preserve">. 15/2021, </w:t>
      </w:r>
      <w:proofErr w:type="spellStart"/>
      <w:r>
        <w:rPr>
          <w:rFonts w:ascii="Arial" w:hAnsi="Arial" w:cs="Arial"/>
        </w:rPr>
        <w:t>privind</w:t>
      </w:r>
      <w:proofErr w:type="spellEnd"/>
      <w:r>
        <w:rPr>
          <w:rFonts w:ascii="Arial" w:hAnsi="Arial" w:cs="Arial"/>
        </w:rPr>
        <w:t xml:space="preserve"> </w:t>
      </w:r>
      <w:proofErr w:type="spellStart"/>
      <w:r>
        <w:rPr>
          <w:rFonts w:ascii="Arial" w:hAnsi="Arial" w:cs="Arial"/>
        </w:rPr>
        <w:t>aprobarea</w:t>
      </w:r>
      <w:proofErr w:type="spellEnd"/>
      <w:r>
        <w:rPr>
          <w:rFonts w:ascii="Arial" w:hAnsi="Arial" w:cs="Arial"/>
        </w:rPr>
        <w:t xml:space="preserve"> </w:t>
      </w:r>
      <w:proofErr w:type="spellStart"/>
      <w:r>
        <w:rPr>
          <w:rFonts w:ascii="Arial" w:hAnsi="Arial" w:cs="Arial"/>
        </w:rPr>
        <w:t>bugetului</w:t>
      </w:r>
      <w:proofErr w:type="spellEnd"/>
      <w:r>
        <w:rPr>
          <w:rFonts w:ascii="Arial" w:hAnsi="Arial" w:cs="Arial"/>
        </w:rPr>
        <w:t xml:space="preserve"> de stat </w:t>
      </w:r>
      <w:proofErr w:type="spellStart"/>
      <w:r>
        <w:rPr>
          <w:rFonts w:ascii="Arial" w:hAnsi="Arial" w:cs="Arial"/>
        </w:rPr>
        <w:t>pe</w:t>
      </w:r>
      <w:proofErr w:type="spellEnd"/>
      <w:r>
        <w:rPr>
          <w:rFonts w:ascii="Arial" w:hAnsi="Arial" w:cs="Arial"/>
        </w:rPr>
        <w:t xml:space="preserve"> </w:t>
      </w:r>
      <w:proofErr w:type="spellStart"/>
      <w:r>
        <w:rPr>
          <w:rFonts w:ascii="Arial" w:hAnsi="Arial" w:cs="Arial"/>
        </w:rPr>
        <w:t>anul</w:t>
      </w:r>
      <w:proofErr w:type="spellEnd"/>
      <w:r>
        <w:rPr>
          <w:rFonts w:ascii="Arial" w:hAnsi="Arial" w:cs="Arial"/>
        </w:rPr>
        <w:t xml:space="preserve"> 2021,</w:t>
      </w:r>
    </w:p>
    <w:p w:rsidR="001434FB" w:rsidRDefault="001434FB" w:rsidP="001434FB">
      <w:pPr>
        <w:ind w:left="567" w:firstLine="426"/>
        <w:jc w:val="both"/>
        <w:rPr>
          <w:rFonts w:ascii="Arial" w:hAnsi="Arial" w:cs="Arial"/>
        </w:rPr>
      </w:pPr>
      <w:r>
        <w:rPr>
          <w:rFonts w:ascii="Arial" w:hAnsi="Arial" w:cs="Arial"/>
        </w:rPr>
        <w:t xml:space="preserve">In </w:t>
      </w:r>
      <w:proofErr w:type="spellStart"/>
      <w:r>
        <w:rPr>
          <w:rFonts w:ascii="Arial" w:hAnsi="Arial" w:cs="Arial"/>
        </w:rPr>
        <w:t>temeiul</w:t>
      </w:r>
      <w:proofErr w:type="spellEnd"/>
      <w:r>
        <w:rPr>
          <w:rFonts w:ascii="Arial" w:hAnsi="Arial" w:cs="Arial"/>
        </w:rPr>
        <w:t xml:space="preserve"> </w:t>
      </w:r>
      <w:proofErr w:type="spellStart"/>
      <w:r>
        <w:rPr>
          <w:rFonts w:ascii="Arial" w:hAnsi="Arial" w:cs="Arial"/>
        </w:rPr>
        <w:t>dispoziţiilor</w:t>
      </w:r>
      <w:proofErr w:type="spellEnd"/>
      <w:r>
        <w:rPr>
          <w:rFonts w:ascii="Arial" w:hAnsi="Arial" w:cs="Arial"/>
        </w:rPr>
        <w:t xml:space="preserve"> art.129 </w:t>
      </w:r>
      <w:proofErr w:type="spellStart"/>
      <w:r>
        <w:rPr>
          <w:rFonts w:ascii="Arial" w:hAnsi="Arial" w:cs="Arial"/>
        </w:rPr>
        <w:t>alin</w:t>
      </w:r>
      <w:proofErr w:type="spellEnd"/>
      <w:proofErr w:type="gramStart"/>
      <w:r>
        <w:rPr>
          <w:rFonts w:ascii="Arial" w:hAnsi="Arial" w:cs="Arial"/>
        </w:rPr>
        <w:t>.(</w:t>
      </w:r>
      <w:proofErr w:type="gramEnd"/>
      <w:r>
        <w:rPr>
          <w:rFonts w:ascii="Arial" w:hAnsi="Arial" w:cs="Arial"/>
        </w:rPr>
        <w:t>4)</w:t>
      </w:r>
      <w:proofErr w:type="spellStart"/>
      <w:r>
        <w:rPr>
          <w:rFonts w:ascii="Arial" w:hAnsi="Arial" w:cs="Arial"/>
        </w:rPr>
        <w:t>lit.a</w:t>
      </w:r>
      <w:proofErr w:type="spellEnd"/>
      <w:r>
        <w:rPr>
          <w:rFonts w:ascii="Arial" w:hAnsi="Arial" w:cs="Arial"/>
        </w:rPr>
        <w:t xml:space="preserve"> ,art.196 </w:t>
      </w:r>
      <w:proofErr w:type="spellStart"/>
      <w:r>
        <w:rPr>
          <w:rFonts w:ascii="Arial" w:hAnsi="Arial" w:cs="Arial"/>
        </w:rPr>
        <w:t>alin</w:t>
      </w:r>
      <w:proofErr w:type="spellEnd"/>
      <w:r>
        <w:rPr>
          <w:rFonts w:ascii="Arial" w:hAnsi="Arial" w:cs="Arial"/>
        </w:rPr>
        <w:t xml:space="preserve">.(1) din OUG nr.57/2019 </w:t>
      </w:r>
      <w:proofErr w:type="spellStart"/>
      <w:r>
        <w:rPr>
          <w:rFonts w:ascii="Arial" w:hAnsi="Arial" w:cs="Arial"/>
        </w:rPr>
        <w:t>privind</w:t>
      </w:r>
      <w:proofErr w:type="spellEnd"/>
      <w:r>
        <w:rPr>
          <w:rFonts w:ascii="Arial" w:hAnsi="Arial" w:cs="Arial"/>
        </w:rPr>
        <w:t xml:space="preserve"> </w:t>
      </w:r>
      <w:proofErr w:type="spellStart"/>
      <w:r>
        <w:rPr>
          <w:rFonts w:ascii="Arial" w:hAnsi="Arial" w:cs="Arial"/>
        </w:rPr>
        <w:t>codul</w:t>
      </w:r>
      <w:proofErr w:type="spellEnd"/>
      <w:r>
        <w:rPr>
          <w:rFonts w:ascii="Arial" w:hAnsi="Arial" w:cs="Arial"/>
        </w:rPr>
        <w:t xml:space="preserve"> </w:t>
      </w:r>
      <w:proofErr w:type="spellStart"/>
      <w:r>
        <w:rPr>
          <w:rFonts w:ascii="Arial" w:hAnsi="Arial" w:cs="Arial"/>
        </w:rPr>
        <w:t>administrativ</w:t>
      </w:r>
      <w:proofErr w:type="spellEnd"/>
      <w:r>
        <w:rPr>
          <w:rFonts w:ascii="Arial" w:hAnsi="Arial" w:cs="Arial"/>
        </w:rPr>
        <w:t>,</w:t>
      </w:r>
      <w:r>
        <w:rPr>
          <w:rFonts w:ascii="Arial" w:hAnsi="Arial" w:cs="Arial"/>
        </w:rPr>
        <w:tab/>
      </w:r>
    </w:p>
    <w:p w:rsidR="001434FB" w:rsidRDefault="001434FB" w:rsidP="001434FB">
      <w:pPr>
        <w:autoSpaceDE w:val="0"/>
        <w:autoSpaceDN w:val="0"/>
        <w:adjustRightInd w:val="0"/>
        <w:ind w:left="567" w:firstLine="426"/>
        <w:rPr>
          <w:rFonts w:ascii="Arial" w:hAnsi="Arial" w:cs="Arial"/>
        </w:rPr>
      </w:pPr>
      <w:r>
        <w:rPr>
          <w:rFonts w:ascii="Arial" w:hAnsi="Arial" w:cs="Arial"/>
        </w:rPr>
        <w:tab/>
      </w:r>
    </w:p>
    <w:p w:rsidR="001434FB" w:rsidRDefault="001434FB" w:rsidP="001434FB">
      <w:pPr>
        <w:ind w:firstLine="708"/>
        <w:jc w:val="both"/>
        <w:rPr>
          <w:rFonts w:ascii="Arial" w:hAnsi="Arial" w:cs="Arial"/>
        </w:rPr>
      </w:pPr>
      <w:r>
        <w:rPr>
          <w:rFonts w:ascii="Arial" w:hAnsi="Arial" w:cs="Arial"/>
        </w:rPr>
        <w:t xml:space="preserve">Conform </w:t>
      </w:r>
      <w:bookmarkStart w:id="1" w:name="_Hlk85794417"/>
      <w:proofErr w:type="spellStart"/>
      <w:r>
        <w:rPr>
          <w:rFonts w:ascii="Arial" w:hAnsi="Arial" w:cs="Arial"/>
        </w:rPr>
        <w:t>Hotărârii</w:t>
      </w:r>
      <w:proofErr w:type="spellEnd"/>
      <w:r>
        <w:rPr>
          <w:rFonts w:ascii="Arial" w:hAnsi="Arial" w:cs="Arial"/>
        </w:rPr>
        <w:t xml:space="preserve"> </w:t>
      </w:r>
      <w:proofErr w:type="spellStart"/>
      <w:r>
        <w:rPr>
          <w:rFonts w:ascii="Arial" w:hAnsi="Arial" w:cs="Arial"/>
        </w:rPr>
        <w:t>Guvernului</w:t>
      </w:r>
      <w:proofErr w:type="spellEnd"/>
      <w:r>
        <w:rPr>
          <w:rFonts w:ascii="Arial" w:hAnsi="Arial" w:cs="Arial"/>
        </w:rPr>
        <w:t xml:space="preserve"> cu </w:t>
      </w:r>
      <w:proofErr w:type="spellStart"/>
      <w:r>
        <w:rPr>
          <w:rFonts w:ascii="Arial" w:hAnsi="Arial" w:cs="Arial"/>
        </w:rPr>
        <w:t>nr</w:t>
      </w:r>
      <w:proofErr w:type="spellEnd"/>
      <w:r>
        <w:rPr>
          <w:rFonts w:ascii="Arial" w:hAnsi="Arial" w:cs="Arial"/>
        </w:rPr>
        <w:t xml:space="preserve">. 1088 din 06.10.2021 </w:t>
      </w:r>
      <w:proofErr w:type="spellStart"/>
      <w:r>
        <w:rPr>
          <w:rFonts w:ascii="Arial" w:hAnsi="Arial" w:cs="Arial"/>
        </w:rPr>
        <w:t>privind</w:t>
      </w:r>
      <w:proofErr w:type="spellEnd"/>
      <w:r>
        <w:rPr>
          <w:rFonts w:ascii="Arial" w:hAnsi="Arial" w:cs="Arial"/>
        </w:rPr>
        <w:t xml:space="preserve"> </w:t>
      </w:r>
      <w:proofErr w:type="spellStart"/>
      <w:r>
        <w:rPr>
          <w:rFonts w:ascii="Arial" w:hAnsi="Arial" w:cs="Arial"/>
        </w:rPr>
        <w:t>alocarea</w:t>
      </w:r>
      <w:proofErr w:type="spellEnd"/>
      <w:r>
        <w:rPr>
          <w:rFonts w:ascii="Arial" w:hAnsi="Arial" w:cs="Arial"/>
        </w:rPr>
        <w:t xml:space="preserve"> </w:t>
      </w:r>
      <w:proofErr w:type="spellStart"/>
      <w:r>
        <w:rPr>
          <w:rFonts w:ascii="Arial" w:hAnsi="Arial" w:cs="Arial"/>
        </w:rPr>
        <w:t>unei</w:t>
      </w:r>
      <w:proofErr w:type="spellEnd"/>
      <w:r>
        <w:rPr>
          <w:rFonts w:ascii="Arial" w:hAnsi="Arial" w:cs="Arial"/>
        </w:rPr>
        <w:t xml:space="preserve"> </w:t>
      </w:r>
      <w:proofErr w:type="spellStart"/>
      <w:r>
        <w:rPr>
          <w:rFonts w:ascii="Arial" w:hAnsi="Arial" w:cs="Arial"/>
        </w:rPr>
        <w:t>sume</w:t>
      </w:r>
      <w:proofErr w:type="spellEnd"/>
      <w:r>
        <w:rPr>
          <w:rFonts w:ascii="Arial" w:hAnsi="Arial" w:cs="Arial"/>
        </w:rPr>
        <w:t xml:space="preserve"> din </w:t>
      </w:r>
      <w:proofErr w:type="spellStart"/>
      <w:r>
        <w:rPr>
          <w:rFonts w:ascii="Arial" w:hAnsi="Arial" w:cs="Arial"/>
        </w:rPr>
        <w:t>Fondul</w:t>
      </w:r>
      <w:proofErr w:type="spellEnd"/>
      <w:r>
        <w:rPr>
          <w:rFonts w:ascii="Arial" w:hAnsi="Arial" w:cs="Arial"/>
        </w:rPr>
        <w:t xml:space="preserve"> de </w:t>
      </w:r>
      <w:proofErr w:type="spellStart"/>
      <w:r>
        <w:rPr>
          <w:rFonts w:ascii="Arial" w:hAnsi="Arial" w:cs="Arial"/>
        </w:rPr>
        <w:t>rezervă</w:t>
      </w:r>
      <w:proofErr w:type="spellEnd"/>
      <w:r>
        <w:rPr>
          <w:rFonts w:ascii="Arial" w:hAnsi="Arial" w:cs="Arial"/>
        </w:rPr>
        <w:t xml:space="preserve"> </w:t>
      </w:r>
      <w:proofErr w:type="spellStart"/>
      <w:r>
        <w:rPr>
          <w:rFonts w:ascii="Arial" w:hAnsi="Arial" w:cs="Arial"/>
        </w:rPr>
        <w:t>bugetară</w:t>
      </w:r>
      <w:proofErr w:type="spellEnd"/>
      <w:r>
        <w:rPr>
          <w:rFonts w:ascii="Arial" w:hAnsi="Arial" w:cs="Arial"/>
        </w:rPr>
        <w:t xml:space="preserve"> la </w:t>
      </w:r>
      <w:proofErr w:type="spellStart"/>
      <w:r>
        <w:rPr>
          <w:rFonts w:ascii="Arial" w:hAnsi="Arial" w:cs="Arial"/>
        </w:rPr>
        <w:t>dispoziţia</w:t>
      </w:r>
      <w:proofErr w:type="spellEnd"/>
      <w:r>
        <w:rPr>
          <w:rFonts w:ascii="Arial" w:hAnsi="Arial" w:cs="Arial"/>
        </w:rPr>
        <w:t xml:space="preserve"> </w:t>
      </w:r>
      <w:proofErr w:type="spellStart"/>
      <w:r>
        <w:rPr>
          <w:rFonts w:ascii="Arial" w:hAnsi="Arial" w:cs="Arial"/>
        </w:rPr>
        <w:t>Guvernului</w:t>
      </w:r>
      <w:proofErr w:type="spellEnd"/>
      <w:r>
        <w:rPr>
          <w:rFonts w:ascii="Arial" w:hAnsi="Arial" w:cs="Arial"/>
        </w:rPr>
        <w:t xml:space="preserve">, </w:t>
      </w:r>
      <w:proofErr w:type="spellStart"/>
      <w:r>
        <w:rPr>
          <w:rFonts w:ascii="Arial" w:hAnsi="Arial" w:cs="Arial"/>
        </w:rPr>
        <w:t>prevăzut</w:t>
      </w:r>
      <w:proofErr w:type="spellEnd"/>
      <w:r>
        <w:rPr>
          <w:rFonts w:ascii="Arial" w:hAnsi="Arial" w:cs="Arial"/>
        </w:rPr>
        <w:t xml:space="preserve"> </w:t>
      </w:r>
      <w:proofErr w:type="spellStart"/>
      <w:r>
        <w:rPr>
          <w:rFonts w:ascii="Arial" w:hAnsi="Arial" w:cs="Arial"/>
        </w:rPr>
        <w:t>în</w:t>
      </w:r>
      <w:proofErr w:type="spellEnd"/>
      <w:r>
        <w:rPr>
          <w:rFonts w:ascii="Arial" w:hAnsi="Arial" w:cs="Arial"/>
        </w:rPr>
        <w:t xml:space="preserve"> </w:t>
      </w:r>
      <w:proofErr w:type="spellStart"/>
      <w:r>
        <w:rPr>
          <w:rFonts w:ascii="Arial" w:hAnsi="Arial" w:cs="Arial"/>
        </w:rPr>
        <w:t>bugetul</w:t>
      </w:r>
      <w:proofErr w:type="spellEnd"/>
      <w:r>
        <w:rPr>
          <w:rFonts w:ascii="Arial" w:hAnsi="Arial" w:cs="Arial"/>
        </w:rPr>
        <w:t xml:space="preserve"> de stat </w:t>
      </w:r>
      <w:proofErr w:type="spellStart"/>
      <w:r>
        <w:rPr>
          <w:rFonts w:ascii="Arial" w:hAnsi="Arial" w:cs="Arial"/>
        </w:rPr>
        <w:t>pe</w:t>
      </w:r>
      <w:proofErr w:type="spellEnd"/>
      <w:r>
        <w:rPr>
          <w:rFonts w:ascii="Arial" w:hAnsi="Arial" w:cs="Arial"/>
        </w:rPr>
        <w:t xml:space="preserve"> </w:t>
      </w:r>
      <w:proofErr w:type="spellStart"/>
      <w:r>
        <w:rPr>
          <w:rFonts w:ascii="Arial" w:hAnsi="Arial" w:cs="Arial"/>
        </w:rPr>
        <w:t>anul</w:t>
      </w:r>
      <w:proofErr w:type="spellEnd"/>
      <w:r>
        <w:rPr>
          <w:rFonts w:ascii="Arial" w:hAnsi="Arial" w:cs="Arial"/>
        </w:rPr>
        <w:t xml:space="preserve"> 2021, </w:t>
      </w:r>
      <w:proofErr w:type="spellStart"/>
      <w:r>
        <w:rPr>
          <w:rFonts w:ascii="Arial" w:hAnsi="Arial" w:cs="Arial"/>
        </w:rPr>
        <w:t>pentru</w:t>
      </w:r>
      <w:proofErr w:type="spellEnd"/>
      <w:r>
        <w:rPr>
          <w:rFonts w:ascii="Arial" w:hAnsi="Arial" w:cs="Arial"/>
        </w:rPr>
        <w:t xml:space="preserve"> </w:t>
      </w:r>
      <w:proofErr w:type="spellStart"/>
      <w:r>
        <w:rPr>
          <w:rFonts w:ascii="Arial" w:hAnsi="Arial" w:cs="Arial"/>
        </w:rPr>
        <w:t>unele</w:t>
      </w:r>
      <w:proofErr w:type="spellEnd"/>
      <w:r>
        <w:rPr>
          <w:rFonts w:ascii="Arial" w:hAnsi="Arial" w:cs="Arial"/>
        </w:rPr>
        <w:t xml:space="preserve"> </w:t>
      </w:r>
      <w:proofErr w:type="spellStart"/>
      <w:r>
        <w:rPr>
          <w:rFonts w:ascii="Arial" w:hAnsi="Arial" w:cs="Arial"/>
        </w:rPr>
        <w:t>unităţi</w:t>
      </w:r>
      <w:proofErr w:type="spellEnd"/>
      <w:r>
        <w:rPr>
          <w:rFonts w:ascii="Arial" w:hAnsi="Arial" w:cs="Arial"/>
        </w:rPr>
        <w:t xml:space="preserve"> </w:t>
      </w:r>
      <w:proofErr w:type="spellStart"/>
      <w:r>
        <w:rPr>
          <w:rFonts w:ascii="Arial" w:hAnsi="Arial" w:cs="Arial"/>
        </w:rPr>
        <w:t>administrativ-teritoriale</w:t>
      </w:r>
      <w:proofErr w:type="spellEnd"/>
      <w:r>
        <w:rPr>
          <w:rFonts w:ascii="Arial" w:hAnsi="Arial" w:cs="Arial"/>
        </w:rPr>
        <w:t xml:space="preserve"> au </w:t>
      </w:r>
      <w:proofErr w:type="spellStart"/>
      <w:r>
        <w:rPr>
          <w:rFonts w:ascii="Arial" w:hAnsi="Arial" w:cs="Arial"/>
        </w:rPr>
        <w:t>fost</w:t>
      </w:r>
      <w:proofErr w:type="spellEnd"/>
      <w:r>
        <w:rPr>
          <w:rFonts w:ascii="Arial" w:hAnsi="Arial" w:cs="Arial"/>
        </w:rPr>
        <w:t xml:space="preserve"> allocate </w:t>
      </w:r>
      <w:proofErr w:type="spellStart"/>
      <w:r>
        <w:rPr>
          <w:rFonts w:ascii="Arial" w:hAnsi="Arial" w:cs="Arial"/>
        </w:rPr>
        <w:t>bugetului</w:t>
      </w:r>
      <w:proofErr w:type="spellEnd"/>
      <w:r>
        <w:rPr>
          <w:rFonts w:ascii="Arial" w:hAnsi="Arial" w:cs="Arial"/>
        </w:rPr>
        <w:t xml:space="preserve"> local al </w:t>
      </w:r>
      <w:proofErr w:type="spellStart"/>
      <w:r>
        <w:rPr>
          <w:rFonts w:ascii="Arial" w:hAnsi="Arial" w:cs="Arial"/>
        </w:rPr>
        <w:t>comunei</w:t>
      </w:r>
      <w:proofErr w:type="spellEnd"/>
      <w:r>
        <w:rPr>
          <w:rFonts w:ascii="Arial" w:hAnsi="Arial" w:cs="Arial"/>
        </w:rPr>
        <w:t xml:space="preserve"> </w:t>
      </w:r>
      <w:proofErr w:type="spellStart"/>
      <w:r>
        <w:rPr>
          <w:rFonts w:ascii="Arial" w:hAnsi="Arial" w:cs="Arial"/>
        </w:rPr>
        <w:t>Acățari</w:t>
      </w:r>
      <w:proofErr w:type="spellEnd"/>
      <w:r>
        <w:rPr>
          <w:rFonts w:ascii="Arial" w:hAnsi="Arial" w:cs="Arial"/>
        </w:rPr>
        <w:t xml:space="preserve"> </w:t>
      </w:r>
      <w:proofErr w:type="spellStart"/>
      <w:r>
        <w:rPr>
          <w:rFonts w:ascii="Arial" w:hAnsi="Arial" w:cs="Arial"/>
        </w:rPr>
        <w:t>suma</w:t>
      </w:r>
      <w:proofErr w:type="spellEnd"/>
      <w:r>
        <w:rPr>
          <w:rFonts w:ascii="Arial" w:hAnsi="Arial" w:cs="Arial"/>
        </w:rPr>
        <w:t xml:space="preserve"> de 357.000 lei</w:t>
      </w:r>
      <w:bookmarkEnd w:id="1"/>
      <w:r>
        <w:rPr>
          <w:rFonts w:ascii="Arial" w:hAnsi="Arial" w:cs="Arial"/>
        </w:rPr>
        <w:t>.</w:t>
      </w:r>
    </w:p>
    <w:p w:rsidR="001434FB" w:rsidRDefault="001434FB" w:rsidP="001434FB">
      <w:pPr>
        <w:ind w:firstLine="720"/>
        <w:rPr>
          <w:lang w:val="fr-FR"/>
        </w:rPr>
      </w:pPr>
      <w:proofErr w:type="spellStart"/>
      <w:r>
        <w:rPr>
          <w:rFonts w:ascii="Arial" w:hAnsi="Arial" w:cs="Arial"/>
          <w:i/>
          <w:u w:val="single"/>
        </w:rPr>
        <w:t>Având</w:t>
      </w:r>
      <w:proofErr w:type="spellEnd"/>
      <w:r>
        <w:rPr>
          <w:rFonts w:ascii="Arial" w:hAnsi="Arial" w:cs="Arial"/>
          <w:i/>
          <w:u w:val="single"/>
        </w:rPr>
        <w:t xml:space="preserve"> </w:t>
      </w:r>
      <w:proofErr w:type="spellStart"/>
      <w:r>
        <w:rPr>
          <w:rFonts w:ascii="Arial" w:hAnsi="Arial" w:cs="Arial"/>
          <w:i/>
          <w:u w:val="single"/>
        </w:rPr>
        <w:t>în</w:t>
      </w:r>
      <w:proofErr w:type="spellEnd"/>
      <w:r>
        <w:rPr>
          <w:rFonts w:ascii="Arial" w:hAnsi="Arial" w:cs="Arial"/>
          <w:i/>
          <w:u w:val="single"/>
        </w:rPr>
        <w:t xml:space="preserve"> </w:t>
      </w:r>
      <w:proofErr w:type="spellStart"/>
      <w:r>
        <w:rPr>
          <w:rFonts w:ascii="Arial" w:hAnsi="Arial" w:cs="Arial"/>
          <w:i/>
          <w:u w:val="single"/>
        </w:rPr>
        <w:t>vedere</w:t>
      </w:r>
      <w:proofErr w:type="spellEnd"/>
      <w:r>
        <w:rPr>
          <w:rFonts w:ascii="Arial" w:hAnsi="Arial" w:cs="Arial"/>
          <w:i/>
          <w:u w:val="single"/>
        </w:rPr>
        <w:t xml:space="preserve"> </w:t>
      </w:r>
      <w:proofErr w:type="spellStart"/>
      <w:r>
        <w:rPr>
          <w:rFonts w:ascii="Arial" w:hAnsi="Arial" w:cs="Arial"/>
          <w:u w:val="single"/>
        </w:rPr>
        <w:t>următoarele</w:t>
      </w:r>
      <w:proofErr w:type="spellEnd"/>
      <w:r>
        <w:rPr>
          <w:rFonts w:ascii="Arial" w:hAnsi="Arial" w:cs="Arial"/>
          <w:u w:val="single"/>
        </w:rPr>
        <w:t xml:space="preserve"> </w:t>
      </w:r>
      <w:proofErr w:type="spellStart"/>
      <w:r>
        <w:rPr>
          <w:rFonts w:ascii="Arial" w:hAnsi="Arial" w:cs="Arial"/>
          <w:u w:val="single"/>
        </w:rPr>
        <w:t>solicitări</w:t>
      </w:r>
      <w:proofErr w:type="spellEnd"/>
      <w:r>
        <w:rPr>
          <w:rFonts w:ascii="Arial" w:hAnsi="Arial" w:cs="Arial"/>
          <w:u w:val="single"/>
        </w:rPr>
        <w:t xml:space="preserve"> </w:t>
      </w:r>
      <w:proofErr w:type="spellStart"/>
      <w:r>
        <w:rPr>
          <w:rFonts w:ascii="Arial" w:hAnsi="Arial" w:cs="Arial"/>
          <w:u w:val="single"/>
        </w:rPr>
        <w:t>și</w:t>
      </w:r>
      <w:proofErr w:type="spellEnd"/>
      <w:r>
        <w:rPr>
          <w:rFonts w:ascii="Arial" w:hAnsi="Arial" w:cs="Arial"/>
          <w:u w:val="single"/>
        </w:rPr>
        <w:t xml:space="preserve"> </w:t>
      </w:r>
      <w:proofErr w:type="spellStart"/>
      <w:r>
        <w:rPr>
          <w:rFonts w:ascii="Arial" w:hAnsi="Arial" w:cs="Arial"/>
          <w:u w:val="single"/>
        </w:rPr>
        <w:t>fundamentări</w:t>
      </w:r>
      <w:proofErr w:type="spellEnd"/>
      <w:r>
        <w:rPr>
          <w:rFonts w:ascii="Arial" w:hAnsi="Arial" w:cs="Arial"/>
          <w:u w:val="single"/>
        </w:rPr>
        <w:t xml:space="preserve"> ale </w:t>
      </w:r>
      <w:proofErr w:type="spellStart"/>
      <w:r>
        <w:rPr>
          <w:rFonts w:ascii="Arial" w:hAnsi="Arial" w:cs="Arial"/>
          <w:u w:val="single"/>
        </w:rPr>
        <w:t>compartimentelor</w:t>
      </w:r>
      <w:proofErr w:type="spellEnd"/>
      <w:r>
        <w:rPr>
          <w:rFonts w:ascii="Arial" w:hAnsi="Arial" w:cs="Arial"/>
          <w:u w:val="single"/>
        </w:rPr>
        <w:t xml:space="preserve"> de </w:t>
      </w:r>
      <w:proofErr w:type="spellStart"/>
      <w:proofErr w:type="gramStart"/>
      <w:r>
        <w:rPr>
          <w:rFonts w:ascii="Arial" w:hAnsi="Arial" w:cs="Arial"/>
          <w:u w:val="single"/>
        </w:rPr>
        <w:t>specialitate</w:t>
      </w:r>
      <w:proofErr w:type="spellEnd"/>
      <w:r>
        <w:rPr>
          <w:lang w:val="fr-FR"/>
        </w:rPr>
        <w:t> :</w:t>
      </w:r>
      <w:proofErr w:type="gramEnd"/>
    </w:p>
    <w:p w:rsidR="001434FB" w:rsidRDefault="001434FB" w:rsidP="001434FB">
      <w:pPr>
        <w:pStyle w:val="BodyTextIndent"/>
        <w:ind w:left="567"/>
        <w:rPr>
          <w:rFonts w:ascii="Arial" w:hAnsi="Arial" w:cs="Arial"/>
        </w:rPr>
      </w:pPr>
      <w:proofErr w:type="spellStart"/>
      <w:r>
        <w:rPr>
          <w:rFonts w:ascii="Arial" w:hAnsi="Arial" w:cs="Arial"/>
        </w:rPr>
        <w:t>Notele</w:t>
      </w:r>
      <w:proofErr w:type="spellEnd"/>
      <w:r>
        <w:rPr>
          <w:rFonts w:ascii="Arial" w:hAnsi="Arial" w:cs="Arial"/>
        </w:rPr>
        <w:t xml:space="preserve"> de </w:t>
      </w:r>
      <w:proofErr w:type="spellStart"/>
      <w:r>
        <w:rPr>
          <w:rFonts w:ascii="Arial" w:hAnsi="Arial" w:cs="Arial"/>
        </w:rPr>
        <w:t>fundamentare</w:t>
      </w:r>
      <w:proofErr w:type="spellEnd"/>
      <w:r>
        <w:rPr>
          <w:rFonts w:ascii="Arial" w:hAnsi="Arial" w:cs="Arial"/>
        </w:rPr>
        <w:t xml:space="preserve"> </w:t>
      </w:r>
      <w:proofErr w:type="spellStart"/>
      <w:r>
        <w:rPr>
          <w:rFonts w:ascii="Arial" w:hAnsi="Arial" w:cs="Arial"/>
        </w:rPr>
        <w:t>nr</w:t>
      </w:r>
      <w:proofErr w:type="spellEnd"/>
      <w:r>
        <w:rPr>
          <w:rFonts w:ascii="Arial" w:hAnsi="Arial" w:cs="Arial"/>
        </w:rPr>
        <w:t xml:space="preserve">. </w:t>
      </w:r>
      <w:r>
        <w:rPr>
          <w:rFonts w:ascii="Arial" w:hAnsi="Arial" w:cs="Arial"/>
          <w:lang w:val="ro-RO"/>
        </w:rPr>
        <w:t>6906</w:t>
      </w:r>
      <w:r>
        <w:rPr>
          <w:rFonts w:ascii="Arial" w:hAnsi="Arial" w:cs="Arial"/>
        </w:rPr>
        <w:t>/</w:t>
      </w:r>
      <w:r>
        <w:rPr>
          <w:rFonts w:ascii="Arial" w:hAnsi="Arial" w:cs="Arial"/>
          <w:lang w:val="ro-RO"/>
        </w:rPr>
        <w:t xml:space="preserve">22.10.2021 </w:t>
      </w:r>
      <w:proofErr w:type="spellStart"/>
      <w:r>
        <w:rPr>
          <w:rFonts w:ascii="Arial" w:hAnsi="Arial" w:cs="Arial"/>
        </w:rPr>
        <w:t>prin</w:t>
      </w:r>
      <w:proofErr w:type="spellEnd"/>
      <w:r>
        <w:rPr>
          <w:rFonts w:ascii="Arial" w:hAnsi="Arial" w:cs="Arial"/>
        </w:rPr>
        <w:t xml:space="preserve"> care se solicit </w:t>
      </w:r>
      <w:proofErr w:type="spellStart"/>
      <w:r>
        <w:rPr>
          <w:rFonts w:ascii="Arial" w:hAnsi="Arial" w:cs="Arial"/>
        </w:rPr>
        <w:t>supimentarea</w:t>
      </w:r>
      <w:proofErr w:type="spellEnd"/>
      <w:r>
        <w:rPr>
          <w:rFonts w:ascii="Arial" w:hAnsi="Arial" w:cs="Arial"/>
        </w:rPr>
        <w:t xml:space="preserve"> </w:t>
      </w:r>
      <w:proofErr w:type="spellStart"/>
      <w:r>
        <w:rPr>
          <w:rFonts w:ascii="Arial" w:hAnsi="Arial" w:cs="Arial"/>
        </w:rPr>
        <w:t>bugetului</w:t>
      </w:r>
      <w:proofErr w:type="spellEnd"/>
      <w:r>
        <w:rPr>
          <w:rFonts w:ascii="Arial" w:hAnsi="Arial" w:cs="Arial"/>
        </w:rPr>
        <w:t xml:space="preserve"> la </w:t>
      </w:r>
      <w:proofErr w:type="spellStart"/>
      <w:r>
        <w:rPr>
          <w:rFonts w:ascii="Arial" w:hAnsi="Arial" w:cs="Arial"/>
        </w:rPr>
        <w:t>partea</w:t>
      </w:r>
      <w:proofErr w:type="spellEnd"/>
      <w:r>
        <w:rPr>
          <w:rFonts w:ascii="Arial" w:hAnsi="Arial" w:cs="Arial"/>
        </w:rPr>
        <w:t xml:space="preserve"> de </w:t>
      </w:r>
      <w:proofErr w:type="spellStart"/>
      <w:r>
        <w:rPr>
          <w:rFonts w:ascii="Arial" w:hAnsi="Arial" w:cs="Arial"/>
        </w:rPr>
        <w:t>cheltuieli</w:t>
      </w:r>
      <w:proofErr w:type="spellEnd"/>
      <w:r>
        <w:rPr>
          <w:rFonts w:ascii="Arial" w:hAnsi="Arial" w:cs="Arial"/>
        </w:rPr>
        <w:t xml:space="preserve"> cu </w:t>
      </w:r>
      <w:proofErr w:type="spellStart"/>
      <w:r>
        <w:rPr>
          <w:rFonts w:ascii="Arial" w:hAnsi="Arial" w:cs="Arial"/>
        </w:rPr>
        <w:t>suma</w:t>
      </w:r>
      <w:proofErr w:type="spellEnd"/>
      <w:r>
        <w:rPr>
          <w:rFonts w:ascii="Arial" w:hAnsi="Arial" w:cs="Arial"/>
        </w:rPr>
        <w:t xml:space="preserve"> de </w:t>
      </w:r>
      <w:r>
        <w:rPr>
          <w:rFonts w:ascii="Arial" w:hAnsi="Arial" w:cs="Arial"/>
          <w:lang w:val="ro-RO"/>
        </w:rPr>
        <w:t>357</w:t>
      </w:r>
      <w:r>
        <w:rPr>
          <w:rFonts w:ascii="Arial" w:hAnsi="Arial" w:cs="Arial"/>
        </w:rPr>
        <w:t xml:space="preserve">.000 lei </w:t>
      </w:r>
      <w:proofErr w:type="spellStart"/>
      <w:r>
        <w:rPr>
          <w:rFonts w:ascii="Arial" w:hAnsi="Arial" w:cs="Arial"/>
        </w:rPr>
        <w:t>pentru</w:t>
      </w:r>
      <w:proofErr w:type="spellEnd"/>
      <w:r>
        <w:rPr>
          <w:rFonts w:ascii="Arial" w:hAnsi="Arial" w:cs="Arial"/>
        </w:rPr>
        <w:t xml:space="preserve"> </w:t>
      </w:r>
      <w:proofErr w:type="spellStart"/>
      <w:r>
        <w:rPr>
          <w:rFonts w:ascii="Arial" w:hAnsi="Arial" w:cs="Arial"/>
        </w:rPr>
        <w:t>finanțarea</w:t>
      </w:r>
      <w:proofErr w:type="spellEnd"/>
      <w:r>
        <w:rPr>
          <w:rFonts w:ascii="Arial" w:hAnsi="Arial" w:cs="Arial"/>
        </w:rPr>
        <w:t xml:space="preserve"> </w:t>
      </w:r>
      <w:r>
        <w:rPr>
          <w:rFonts w:ascii="Arial" w:hAnsi="Arial" w:cs="Arial"/>
          <w:lang w:val="ro-RO"/>
        </w:rPr>
        <w:t xml:space="preserve">secțiunii de funcționare cjeltuieli cu bunuri și servicii la capitolele 51.02, 54.02, 61.02, 65.02, 66.02, 67.02, 68.02, 70.02, 74.02, 84.02. </w:t>
      </w: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3427"/>
        <w:gridCol w:w="3427"/>
      </w:tblGrid>
      <w:tr w:rsidR="001434FB" w:rsidTr="001434FB">
        <w:tc>
          <w:tcPr>
            <w:tcW w:w="2235" w:type="dxa"/>
            <w:tcBorders>
              <w:top w:val="single" w:sz="4" w:space="0" w:color="000000"/>
              <w:left w:val="single" w:sz="4" w:space="0" w:color="000000"/>
              <w:bottom w:val="single" w:sz="4" w:space="0" w:color="000000"/>
              <w:right w:val="single" w:sz="4" w:space="0" w:color="000000"/>
            </w:tcBorders>
            <w:hideMark/>
          </w:tcPr>
          <w:p w:rsidR="001434FB" w:rsidRDefault="001434FB">
            <w:pPr>
              <w:jc w:val="center"/>
              <w:rPr>
                <w:rFonts w:ascii="Arial" w:hAnsi="Arial" w:cs="Arial"/>
                <w:b/>
                <w:bCs/>
              </w:rPr>
            </w:pPr>
            <w:r>
              <w:rPr>
                <w:rFonts w:ascii="Arial" w:hAnsi="Arial" w:cs="Arial"/>
                <w:b/>
                <w:bCs/>
              </w:rPr>
              <w:t>Capitol</w:t>
            </w:r>
          </w:p>
        </w:tc>
        <w:tc>
          <w:tcPr>
            <w:tcW w:w="3427" w:type="dxa"/>
            <w:tcBorders>
              <w:top w:val="single" w:sz="4" w:space="0" w:color="000000"/>
              <w:left w:val="single" w:sz="4" w:space="0" w:color="000000"/>
              <w:bottom w:val="single" w:sz="4" w:space="0" w:color="000000"/>
              <w:right w:val="single" w:sz="4" w:space="0" w:color="000000"/>
            </w:tcBorders>
            <w:hideMark/>
          </w:tcPr>
          <w:p w:rsidR="001434FB" w:rsidRDefault="001434FB">
            <w:pPr>
              <w:jc w:val="center"/>
              <w:rPr>
                <w:rFonts w:ascii="Arial" w:hAnsi="Arial" w:cs="Arial"/>
                <w:b/>
                <w:bCs/>
              </w:rPr>
            </w:pPr>
            <w:proofErr w:type="spellStart"/>
            <w:r>
              <w:rPr>
                <w:rFonts w:ascii="Arial" w:hAnsi="Arial" w:cs="Arial"/>
                <w:b/>
                <w:bCs/>
              </w:rPr>
              <w:t>Titlu</w:t>
            </w:r>
            <w:proofErr w:type="spellEnd"/>
          </w:p>
        </w:tc>
        <w:tc>
          <w:tcPr>
            <w:tcW w:w="3427" w:type="dxa"/>
            <w:tcBorders>
              <w:top w:val="single" w:sz="4" w:space="0" w:color="000000"/>
              <w:left w:val="single" w:sz="4" w:space="0" w:color="000000"/>
              <w:bottom w:val="single" w:sz="4" w:space="0" w:color="000000"/>
              <w:right w:val="single" w:sz="4" w:space="0" w:color="000000"/>
            </w:tcBorders>
            <w:hideMark/>
          </w:tcPr>
          <w:p w:rsidR="001434FB" w:rsidRDefault="001434FB">
            <w:pPr>
              <w:jc w:val="center"/>
              <w:rPr>
                <w:rFonts w:ascii="Arial" w:hAnsi="Arial" w:cs="Arial"/>
                <w:b/>
                <w:bCs/>
              </w:rPr>
            </w:pPr>
            <w:proofErr w:type="spellStart"/>
            <w:r>
              <w:rPr>
                <w:rFonts w:ascii="Arial" w:hAnsi="Arial" w:cs="Arial"/>
                <w:b/>
                <w:bCs/>
              </w:rPr>
              <w:t>Influențe</w:t>
            </w:r>
            <w:proofErr w:type="spellEnd"/>
          </w:p>
        </w:tc>
      </w:tr>
      <w:tr w:rsidR="001434FB" w:rsidTr="001434FB">
        <w:tc>
          <w:tcPr>
            <w:tcW w:w="2235" w:type="dxa"/>
            <w:tcBorders>
              <w:top w:val="single" w:sz="4" w:space="0" w:color="000000"/>
              <w:left w:val="single" w:sz="4" w:space="0" w:color="000000"/>
              <w:bottom w:val="single" w:sz="4" w:space="0" w:color="000000"/>
              <w:right w:val="single" w:sz="4" w:space="0" w:color="000000"/>
            </w:tcBorders>
            <w:hideMark/>
          </w:tcPr>
          <w:p w:rsidR="001434FB" w:rsidRDefault="001434FB">
            <w:pPr>
              <w:jc w:val="both"/>
              <w:rPr>
                <w:rFonts w:ascii="Arial" w:hAnsi="Arial" w:cs="Arial"/>
              </w:rPr>
            </w:pPr>
            <w:r>
              <w:rPr>
                <w:rFonts w:ascii="Arial" w:hAnsi="Arial" w:cs="Arial"/>
              </w:rPr>
              <w:t>5102</w:t>
            </w:r>
          </w:p>
        </w:tc>
        <w:tc>
          <w:tcPr>
            <w:tcW w:w="3427" w:type="dxa"/>
            <w:tcBorders>
              <w:top w:val="single" w:sz="4" w:space="0" w:color="000000"/>
              <w:left w:val="single" w:sz="4" w:space="0" w:color="000000"/>
              <w:bottom w:val="single" w:sz="4" w:space="0" w:color="000000"/>
              <w:right w:val="single" w:sz="4" w:space="0" w:color="000000"/>
            </w:tcBorders>
            <w:hideMark/>
          </w:tcPr>
          <w:p w:rsidR="001434FB" w:rsidRDefault="001434FB">
            <w:pPr>
              <w:jc w:val="both"/>
              <w:rPr>
                <w:rFonts w:ascii="Arial" w:hAnsi="Arial" w:cs="Arial"/>
              </w:rPr>
            </w:pPr>
            <w:r>
              <w:rPr>
                <w:rFonts w:ascii="Arial" w:hAnsi="Arial" w:cs="Arial"/>
              </w:rPr>
              <w:t>20</w:t>
            </w:r>
          </w:p>
        </w:tc>
        <w:tc>
          <w:tcPr>
            <w:tcW w:w="3427" w:type="dxa"/>
            <w:tcBorders>
              <w:top w:val="single" w:sz="4" w:space="0" w:color="000000"/>
              <w:left w:val="single" w:sz="4" w:space="0" w:color="000000"/>
              <w:bottom w:val="single" w:sz="4" w:space="0" w:color="000000"/>
              <w:right w:val="single" w:sz="4" w:space="0" w:color="000000"/>
            </w:tcBorders>
            <w:hideMark/>
          </w:tcPr>
          <w:p w:rsidR="001434FB" w:rsidRDefault="001434FB">
            <w:pPr>
              <w:jc w:val="right"/>
              <w:rPr>
                <w:rFonts w:ascii="Arial" w:hAnsi="Arial" w:cs="Arial"/>
              </w:rPr>
            </w:pPr>
            <w:r>
              <w:rPr>
                <w:rFonts w:ascii="Arial" w:hAnsi="Arial" w:cs="Arial"/>
              </w:rPr>
              <w:t>+50.000</w:t>
            </w:r>
          </w:p>
        </w:tc>
      </w:tr>
      <w:tr w:rsidR="001434FB" w:rsidTr="001434FB">
        <w:tc>
          <w:tcPr>
            <w:tcW w:w="2235" w:type="dxa"/>
            <w:tcBorders>
              <w:top w:val="single" w:sz="4" w:space="0" w:color="000000"/>
              <w:left w:val="single" w:sz="4" w:space="0" w:color="000000"/>
              <w:bottom w:val="single" w:sz="4" w:space="0" w:color="000000"/>
              <w:right w:val="single" w:sz="4" w:space="0" w:color="000000"/>
            </w:tcBorders>
            <w:hideMark/>
          </w:tcPr>
          <w:p w:rsidR="001434FB" w:rsidRDefault="001434FB">
            <w:pPr>
              <w:jc w:val="both"/>
              <w:rPr>
                <w:rFonts w:ascii="Arial" w:hAnsi="Arial" w:cs="Arial"/>
              </w:rPr>
            </w:pPr>
            <w:r>
              <w:rPr>
                <w:rFonts w:ascii="Arial" w:hAnsi="Arial" w:cs="Arial"/>
              </w:rPr>
              <w:t>5402</w:t>
            </w:r>
          </w:p>
        </w:tc>
        <w:tc>
          <w:tcPr>
            <w:tcW w:w="3427" w:type="dxa"/>
            <w:tcBorders>
              <w:top w:val="single" w:sz="4" w:space="0" w:color="000000"/>
              <w:left w:val="single" w:sz="4" w:space="0" w:color="000000"/>
              <w:bottom w:val="single" w:sz="4" w:space="0" w:color="000000"/>
              <w:right w:val="single" w:sz="4" w:space="0" w:color="000000"/>
            </w:tcBorders>
            <w:hideMark/>
          </w:tcPr>
          <w:p w:rsidR="001434FB" w:rsidRDefault="001434FB">
            <w:pPr>
              <w:jc w:val="both"/>
              <w:rPr>
                <w:rFonts w:ascii="Arial" w:hAnsi="Arial" w:cs="Arial"/>
              </w:rPr>
            </w:pPr>
            <w:r>
              <w:rPr>
                <w:rFonts w:ascii="Arial" w:hAnsi="Arial" w:cs="Arial"/>
              </w:rPr>
              <w:t>20</w:t>
            </w:r>
          </w:p>
        </w:tc>
        <w:tc>
          <w:tcPr>
            <w:tcW w:w="3427" w:type="dxa"/>
            <w:tcBorders>
              <w:top w:val="single" w:sz="4" w:space="0" w:color="000000"/>
              <w:left w:val="single" w:sz="4" w:space="0" w:color="000000"/>
              <w:bottom w:val="single" w:sz="4" w:space="0" w:color="000000"/>
              <w:right w:val="single" w:sz="4" w:space="0" w:color="000000"/>
            </w:tcBorders>
            <w:hideMark/>
          </w:tcPr>
          <w:p w:rsidR="001434FB" w:rsidRDefault="001434FB">
            <w:pPr>
              <w:jc w:val="right"/>
              <w:rPr>
                <w:rFonts w:ascii="Arial" w:hAnsi="Arial" w:cs="Arial"/>
              </w:rPr>
            </w:pPr>
            <w:r>
              <w:rPr>
                <w:rFonts w:ascii="Arial" w:hAnsi="Arial" w:cs="Arial"/>
              </w:rPr>
              <w:t>+4.000</w:t>
            </w:r>
          </w:p>
        </w:tc>
      </w:tr>
      <w:tr w:rsidR="001434FB" w:rsidTr="001434FB">
        <w:tc>
          <w:tcPr>
            <w:tcW w:w="2235" w:type="dxa"/>
            <w:vMerge w:val="restart"/>
            <w:tcBorders>
              <w:top w:val="single" w:sz="4" w:space="0" w:color="000000"/>
              <w:left w:val="single" w:sz="4" w:space="0" w:color="000000"/>
              <w:bottom w:val="single" w:sz="4" w:space="0" w:color="000000"/>
              <w:right w:val="single" w:sz="4" w:space="0" w:color="000000"/>
            </w:tcBorders>
            <w:hideMark/>
          </w:tcPr>
          <w:p w:rsidR="001434FB" w:rsidRDefault="001434FB">
            <w:pPr>
              <w:jc w:val="both"/>
              <w:rPr>
                <w:rFonts w:ascii="Arial" w:hAnsi="Arial" w:cs="Arial"/>
              </w:rPr>
            </w:pPr>
            <w:r>
              <w:rPr>
                <w:rFonts w:ascii="Arial" w:hAnsi="Arial" w:cs="Arial"/>
              </w:rPr>
              <w:t>6102</w:t>
            </w:r>
          </w:p>
        </w:tc>
        <w:tc>
          <w:tcPr>
            <w:tcW w:w="3427" w:type="dxa"/>
            <w:tcBorders>
              <w:top w:val="single" w:sz="4" w:space="0" w:color="000000"/>
              <w:left w:val="single" w:sz="4" w:space="0" w:color="000000"/>
              <w:bottom w:val="single" w:sz="4" w:space="0" w:color="000000"/>
              <w:right w:val="single" w:sz="4" w:space="0" w:color="000000"/>
            </w:tcBorders>
            <w:hideMark/>
          </w:tcPr>
          <w:p w:rsidR="001434FB" w:rsidRDefault="001434FB">
            <w:pPr>
              <w:jc w:val="both"/>
              <w:rPr>
                <w:rFonts w:ascii="Arial" w:hAnsi="Arial" w:cs="Arial"/>
              </w:rPr>
            </w:pPr>
            <w:r>
              <w:rPr>
                <w:rFonts w:ascii="Arial" w:hAnsi="Arial" w:cs="Arial"/>
              </w:rPr>
              <w:t>10</w:t>
            </w:r>
          </w:p>
        </w:tc>
        <w:tc>
          <w:tcPr>
            <w:tcW w:w="3427" w:type="dxa"/>
            <w:tcBorders>
              <w:top w:val="single" w:sz="4" w:space="0" w:color="000000"/>
              <w:left w:val="single" w:sz="4" w:space="0" w:color="000000"/>
              <w:bottom w:val="single" w:sz="4" w:space="0" w:color="000000"/>
              <w:right w:val="single" w:sz="4" w:space="0" w:color="000000"/>
            </w:tcBorders>
            <w:hideMark/>
          </w:tcPr>
          <w:p w:rsidR="001434FB" w:rsidRDefault="001434FB">
            <w:pPr>
              <w:jc w:val="right"/>
              <w:rPr>
                <w:rFonts w:ascii="Arial" w:hAnsi="Arial" w:cs="Arial"/>
              </w:rPr>
            </w:pPr>
            <w:r>
              <w:rPr>
                <w:rFonts w:ascii="Arial" w:hAnsi="Arial" w:cs="Arial"/>
              </w:rPr>
              <w:t>+8.000</w:t>
            </w:r>
          </w:p>
        </w:tc>
      </w:tr>
      <w:tr w:rsidR="001434FB" w:rsidTr="001434F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434FB" w:rsidRDefault="001434FB">
            <w:pPr>
              <w:rPr>
                <w:rFonts w:ascii="Arial" w:hAnsi="Arial" w:cs="Arial"/>
              </w:rPr>
            </w:pPr>
          </w:p>
        </w:tc>
        <w:tc>
          <w:tcPr>
            <w:tcW w:w="3427" w:type="dxa"/>
            <w:tcBorders>
              <w:top w:val="single" w:sz="4" w:space="0" w:color="000000"/>
              <w:left w:val="single" w:sz="4" w:space="0" w:color="000000"/>
              <w:bottom w:val="single" w:sz="4" w:space="0" w:color="000000"/>
              <w:right w:val="single" w:sz="4" w:space="0" w:color="000000"/>
            </w:tcBorders>
            <w:hideMark/>
          </w:tcPr>
          <w:p w:rsidR="001434FB" w:rsidRDefault="001434FB">
            <w:pPr>
              <w:jc w:val="both"/>
              <w:rPr>
                <w:rFonts w:ascii="Arial" w:hAnsi="Arial" w:cs="Arial"/>
              </w:rPr>
            </w:pPr>
            <w:r>
              <w:rPr>
                <w:rFonts w:ascii="Arial" w:hAnsi="Arial" w:cs="Arial"/>
              </w:rPr>
              <w:t>20</w:t>
            </w:r>
          </w:p>
        </w:tc>
        <w:tc>
          <w:tcPr>
            <w:tcW w:w="3427" w:type="dxa"/>
            <w:tcBorders>
              <w:top w:val="single" w:sz="4" w:space="0" w:color="000000"/>
              <w:left w:val="single" w:sz="4" w:space="0" w:color="000000"/>
              <w:bottom w:val="single" w:sz="4" w:space="0" w:color="000000"/>
              <w:right w:val="single" w:sz="4" w:space="0" w:color="000000"/>
            </w:tcBorders>
            <w:hideMark/>
          </w:tcPr>
          <w:p w:rsidR="001434FB" w:rsidRDefault="001434FB">
            <w:pPr>
              <w:jc w:val="right"/>
              <w:rPr>
                <w:rFonts w:ascii="Arial" w:hAnsi="Arial" w:cs="Arial"/>
              </w:rPr>
            </w:pPr>
            <w:r>
              <w:rPr>
                <w:rFonts w:ascii="Arial" w:hAnsi="Arial" w:cs="Arial"/>
              </w:rPr>
              <w:t>+15.000</w:t>
            </w:r>
          </w:p>
        </w:tc>
      </w:tr>
      <w:tr w:rsidR="001434FB" w:rsidTr="001434FB">
        <w:tc>
          <w:tcPr>
            <w:tcW w:w="2235" w:type="dxa"/>
            <w:tcBorders>
              <w:top w:val="single" w:sz="4" w:space="0" w:color="000000"/>
              <w:left w:val="single" w:sz="4" w:space="0" w:color="000000"/>
              <w:bottom w:val="single" w:sz="4" w:space="0" w:color="000000"/>
              <w:right w:val="single" w:sz="4" w:space="0" w:color="000000"/>
            </w:tcBorders>
            <w:hideMark/>
          </w:tcPr>
          <w:p w:rsidR="001434FB" w:rsidRDefault="001434FB">
            <w:pPr>
              <w:jc w:val="both"/>
              <w:rPr>
                <w:rFonts w:ascii="Arial" w:hAnsi="Arial" w:cs="Arial"/>
              </w:rPr>
            </w:pPr>
            <w:r>
              <w:rPr>
                <w:rFonts w:ascii="Arial" w:hAnsi="Arial" w:cs="Arial"/>
              </w:rPr>
              <w:t>6502</w:t>
            </w:r>
          </w:p>
        </w:tc>
        <w:tc>
          <w:tcPr>
            <w:tcW w:w="3427" w:type="dxa"/>
            <w:tcBorders>
              <w:top w:val="single" w:sz="4" w:space="0" w:color="000000"/>
              <w:left w:val="single" w:sz="4" w:space="0" w:color="000000"/>
              <w:bottom w:val="single" w:sz="4" w:space="0" w:color="000000"/>
              <w:right w:val="single" w:sz="4" w:space="0" w:color="000000"/>
            </w:tcBorders>
            <w:hideMark/>
          </w:tcPr>
          <w:p w:rsidR="001434FB" w:rsidRDefault="001434FB">
            <w:pPr>
              <w:jc w:val="both"/>
              <w:rPr>
                <w:rFonts w:ascii="Arial" w:hAnsi="Arial" w:cs="Arial"/>
              </w:rPr>
            </w:pPr>
            <w:r>
              <w:rPr>
                <w:rFonts w:ascii="Arial" w:hAnsi="Arial" w:cs="Arial"/>
              </w:rPr>
              <w:t>20</w:t>
            </w:r>
          </w:p>
        </w:tc>
        <w:tc>
          <w:tcPr>
            <w:tcW w:w="3427" w:type="dxa"/>
            <w:tcBorders>
              <w:top w:val="single" w:sz="4" w:space="0" w:color="000000"/>
              <w:left w:val="single" w:sz="4" w:space="0" w:color="000000"/>
              <w:bottom w:val="single" w:sz="4" w:space="0" w:color="000000"/>
              <w:right w:val="single" w:sz="4" w:space="0" w:color="000000"/>
            </w:tcBorders>
            <w:hideMark/>
          </w:tcPr>
          <w:p w:rsidR="001434FB" w:rsidRDefault="001434FB">
            <w:pPr>
              <w:jc w:val="right"/>
              <w:rPr>
                <w:rFonts w:ascii="Arial" w:hAnsi="Arial" w:cs="Arial"/>
              </w:rPr>
            </w:pPr>
            <w:r>
              <w:rPr>
                <w:rFonts w:ascii="Arial" w:hAnsi="Arial" w:cs="Arial"/>
              </w:rPr>
              <w:t>+80.000</w:t>
            </w:r>
          </w:p>
        </w:tc>
      </w:tr>
      <w:tr w:rsidR="001434FB" w:rsidTr="001434FB">
        <w:tc>
          <w:tcPr>
            <w:tcW w:w="2235" w:type="dxa"/>
            <w:tcBorders>
              <w:top w:val="single" w:sz="4" w:space="0" w:color="000000"/>
              <w:left w:val="single" w:sz="4" w:space="0" w:color="000000"/>
              <w:bottom w:val="single" w:sz="4" w:space="0" w:color="000000"/>
              <w:right w:val="single" w:sz="4" w:space="0" w:color="000000"/>
            </w:tcBorders>
            <w:hideMark/>
          </w:tcPr>
          <w:p w:rsidR="001434FB" w:rsidRDefault="001434FB">
            <w:pPr>
              <w:jc w:val="both"/>
              <w:rPr>
                <w:rFonts w:ascii="Arial" w:hAnsi="Arial" w:cs="Arial"/>
              </w:rPr>
            </w:pPr>
            <w:r>
              <w:rPr>
                <w:rFonts w:ascii="Arial" w:hAnsi="Arial" w:cs="Arial"/>
              </w:rPr>
              <w:t>6602</w:t>
            </w:r>
          </w:p>
        </w:tc>
        <w:tc>
          <w:tcPr>
            <w:tcW w:w="3427" w:type="dxa"/>
            <w:tcBorders>
              <w:top w:val="single" w:sz="4" w:space="0" w:color="000000"/>
              <w:left w:val="single" w:sz="4" w:space="0" w:color="000000"/>
              <w:bottom w:val="single" w:sz="4" w:space="0" w:color="000000"/>
              <w:right w:val="single" w:sz="4" w:space="0" w:color="000000"/>
            </w:tcBorders>
            <w:hideMark/>
          </w:tcPr>
          <w:p w:rsidR="001434FB" w:rsidRDefault="001434FB">
            <w:pPr>
              <w:jc w:val="both"/>
              <w:rPr>
                <w:rFonts w:ascii="Arial" w:hAnsi="Arial" w:cs="Arial"/>
              </w:rPr>
            </w:pPr>
            <w:r>
              <w:rPr>
                <w:rFonts w:ascii="Arial" w:hAnsi="Arial" w:cs="Arial"/>
              </w:rPr>
              <w:t>10</w:t>
            </w:r>
          </w:p>
        </w:tc>
        <w:tc>
          <w:tcPr>
            <w:tcW w:w="3427" w:type="dxa"/>
            <w:tcBorders>
              <w:top w:val="single" w:sz="4" w:space="0" w:color="000000"/>
              <w:left w:val="single" w:sz="4" w:space="0" w:color="000000"/>
              <w:bottom w:val="single" w:sz="4" w:space="0" w:color="000000"/>
              <w:right w:val="single" w:sz="4" w:space="0" w:color="000000"/>
            </w:tcBorders>
            <w:hideMark/>
          </w:tcPr>
          <w:p w:rsidR="001434FB" w:rsidRDefault="001434FB">
            <w:pPr>
              <w:jc w:val="right"/>
              <w:rPr>
                <w:rFonts w:ascii="Arial" w:hAnsi="Arial" w:cs="Arial"/>
              </w:rPr>
            </w:pPr>
            <w:r>
              <w:rPr>
                <w:rFonts w:ascii="Arial" w:hAnsi="Arial" w:cs="Arial"/>
              </w:rPr>
              <w:t>+4.000</w:t>
            </w:r>
          </w:p>
        </w:tc>
      </w:tr>
      <w:tr w:rsidR="001434FB" w:rsidTr="001434FB">
        <w:tc>
          <w:tcPr>
            <w:tcW w:w="2235" w:type="dxa"/>
            <w:vMerge w:val="restart"/>
            <w:tcBorders>
              <w:top w:val="single" w:sz="4" w:space="0" w:color="000000"/>
              <w:left w:val="single" w:sz="4" w:space="0" w:color="000000"/>
              <w:bottom w:val="single" w:sz="4" w:space="0" w:color="000000"/>
              <w:right w:val="single" w:sz="4" w:space="0" w:color="000000"/>
            </w:tcBorders>
            <w:hideMark/>
          </w:tcPr>
          <w:p w:rsidR="001434FB" w:rsidRDefault="001434FB">
            <w:pPr>
              <w:jc w:val="both"/>
              <w:rPr>
                <w:rFonts w:ascii="Arial" w:hAnsi="Arial" w:cs="Arial"/>
              </w:rPr>
            </w:pPr>
            <w:r>
              <w:rPr>
                <w:rFonts w:ascii="Arial" w:hAnsi="Arial" w:cs="Arial"/>
              </w:rPr>
              <w:t>6702</w:t>
            </w:r>
          </w:p>
        </w:tc>
        <w:tc>
          <w:tcPr>
            <w:tcW w:w="3427" w:type="dxa"/>
            <w:tcBorders>
              <w:top w:val="single" w:sz="4" w:space="0" w:color="000000"/>
              <w:left w:val="single" w:sz="4" w:space="0" w:color="000000"/>
              <w:bottom w:val="single" w:sz="4" w:space="0" w:color="000000"/>
              <w:right w:val="single" w:sz="4" w:space="0" w:color="000000"/>
            </w:tcBorders>
            <w:hideMark/>
          </w:tcPr>
          <w:p w:rsidR="001434FB" w:rsidRDefault="001434FB">
            <w:pPr>
              <w:jc w:val="both"/>
              <w:rPr>
                <w:rFonts w:ascii="Arial" w:hAnsi="Arial" w:cs="Arial"/>
              </w:rPr>
            </w:pPr>
            <w:r>
              <w:rPr>
                <w:rFonts w:ascii="Arial" w:hAnsi="Arial" w:cs="Arial"/>
              </w:rPr>
              <w:t>10</w:t>
            </w:r>
          </w:p>
        </w:tc>
        <w:tc>
          <w:tcPr>
            <w:tcW w:w="3427" w:type="dxa"/>
            <w:tcBorders>
              <w:top w:val="single" w:sz="4" w:space="0" w:color="000000"/>
              <w:left w:val="single" w:sz="4" w:space="0" w:color="000000"/>
              <w:bottom w:val="single" w:sz="4" w:space="0" w:color="000000"/>
              <w:right w:val="single" w:sz="4" w:space="0" w:color="000000"/>
            </w:tcBorders>
            <w:hideMark/>
          </w:tcPr>
          <w:p w:rsidR="001434FB" w:rsidRDefault="001434FB">
            <w:pPr>
              <w:jc w:val="right"/>
              <w:rPr>
                <w:rFonts w:ascii="Arial" w:hAnsi="Arial" w:cs="Arial"/>
              </w:rPr>
            </w:pPr>
            <w:r>
              <w:rPr>
                <w:rFonts w:ascii="Arial" w:hAnsi="Arial" w:cs="Arial"/>
              </w:rPr>
              <w:t>+1.000</w:t>
            </w:r>
          </w:p>
        </w:tc>
      </w:tr>
      <w:tr w:rsidR="001434FB" w:rsidTr="001434F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434FB" w:rsidRDefault="001434FB">
            <w:pPr>
              <w:rPr>
                <w:rFonts w:ascii="Arial" w:hAnsi="Arial" w:cs="Arial"/>
              </w:rPr>
            </w:pPr>
          </w:p>
        </w:tc>
        <w:tc>
          <w:tcPr>
            <w:tcW w:w="3427" w:type="dxa"/>
            <w:tcBorders>
              <w:top w:val="single" w:sz="4" w:space="0" w:color="000000"/>
              <w:left w:val="single" w:sz="4" w:space="0" w:color="000000"/>
              <w:bottom w:val="single" w:sz="4" w:space="0" w:color="000000"/>
              <w:right w:val="single" w:sz="4" w:space="0" w:color="000000"/>
            </w:tcBorders>
            <w:hideMark/>
          </w:tcPr>
          <w:p w:rsidR="001434FB" w:rsidRDefault="001434FB">
            <w:pPr>
              <w:jc w:val="both"/>
              <w:rPr>
                <w:rFonts w:ascii="Arial" w:hAnsi="Arial" w:cs="Arial"/>
              </w:rPr>
            </w:pPr>
            <w:r>
              <w:rPr>
                <w:rFonts w:ascii="Arial" w:hAnsi="Arial" w:cs="Arial"/>
              </w:rPr>
              <w:t>20</w:t>
            </w:r>
          </w:p>
        </w:tc>
        <w:tc>
          <w:tcPr>
            <w:tcW w:w="3427" w:type="dxa"/>
            <w:tcBorders>
              <w:top w:val="single" w:sz="4" w:space="0" w:color="000000"/>
              <w:left w:val="single" w:sz="4" w:space="0" w:color="000000"/>
              <w:bottom w:val="single" w:sz="4" w:space="0" w:color="000000"/>
              <w:right w:val="single" w:sz="4" w:space="0" w:color="000000"/>
            </w:tcBorders>
            <w:hideMark/>
          </w:tcPr>
          <w:p w:rsidR="001434FB" w:rsidRDefault="001434FB">
            <w:pPr>
              <w:jc w:val="right"/>
              <w:rPr>
                <w:rFonts w:ascii="Arial" w:hAnsi="Arial" w:cs="Arial"/>
              </w:rPr>
            </w:pPr>
            <w:r>
              <w:rPr>
                <w:rFonts w:ascii="Arial" w:hAnsi="Arial" w:cs="Arial"/>
              </w:rPr>
              <w:t>+50.000</w:t>
            </w:r>
          </w:p>
        </w:tc>
      </w:tr>
      <w:tr w:rsidR="001434FB" w:rsidTr="001434F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434FB" w:rsidRDefault="001434FB">
            <w:pPr>
              <w:rPr>
                <w:rFonts w:ascii="Arial" w:hAnsi="Arial" w:cs="Arial"/>
              </w:rPr>
            </w:pPr>
          </w:p>
        </w:tc>
        <w:tc>
          <w:tcPr>
            <w:tcW w:w="3427" w:type="dxa"/>
            <w:tcBorders>
              <w:top w:val="single" w:sz="4" w:space="0" w:color="000000"/>
              <w:left w:val="single" w:sz="4" w:space="0" w:color="000000"/>
              <w:bottom w:val="single" w:sz="4" w:space="0" w:color="000000"/>
              <w:right w:val="single" w:sz="4" w:space="0" w:color="000000"/>
            </w:tcBorders>
            <w:hideMark/>
          </w:tcPr>
          <w:p w:rsidR="001434FB" w:rsidRDefault="001434FB">
            <w:pPr>
              <w:jc w:val="both"/>
              <w:rPr>
                <w:rFonts w:ascii="Arial" w:hAnsi="Arial" w:cs="Arial"/>
              </w:rPr>
            </w:pPr>
            <w:r>
              <w:rPr>
                <w:rFonts w:ascii="Arial" w:hAnsi="Arial" w:cs="Arial"/>
              </w:rPr>
              <w:t>71</w:t>
            </w:r>
          </w:p>
        </w:tc>
        <w:tc>
          <w:tcPr>
            <w:tcW w:w="3427" w:type="dxa"/>
            <w:tcBorders>
              <w:top w:val="single" w:sz="4" w:space="0" w:color="000000"/>
              <w:left w:val="single" w:sz="4" w:space="0" w:color="000000"/>
              <w:bottom w:val="single" w:sz="4" w:space="0" w:color="000000"/>
              <w:right w:val="single" w:sz="4" w:space="0" w:color="000000"/>
            </w:tcBorders>
            <w:hideMark/>
          </w:tcPr>
          <w:p w:rsidR="001434FB" w:rsidRDefault="001434FB">
            <w:pPr>
              <w:jc w:val="right"/>
              <w:rPr>
                <w:rFonts w:ascii="Arial" w:hAnsi="Arial" w:cs="Arial"/>
              </w:rPr>
            </w:pPr>
            <w:r>
              <w:rPr>
                <w:rFonts w:ascii="Arial" w:hAnsi="Arial" w:cs="Arial"/>
              </w:rPr>
              <w:t>-100.000</w:t>
            </w:r>
          </w:p>
        </w:tc>
      </w:tr>
      <w:tr w:rsidR="001434FB" w:rsidTr="001434FB">
        <w:tc>
          <w:tcPr>
            <w:tcW w:w="2235" w:type="dxa"/>
            <w:tcBorders>
              <w:top w:val="single" w:sz="4" w:space="0" w:color="000000"/>
              <w:left w:val="single" w:sz="4" w:space="0" w:color="000000"/>
              <w:bottom w:val="single" w:sz="4" w:space="0" w:color="000000"/>
              <w:right w:val="single" w:sz="4" w:space="0" w:color="000000"/>
            </w:tcBorders>
            <w:hideMark/>
          </w:tcPr>
          <w:p w:rsidR="001434FB" w:rsidRDefault="001434FB">
            <w:pPr>
              <w:jc w:val="both"/>
              <w:rPr>
                <w:rFonts w:ascii="Arial" w:hAnsi="Arial" w:cs="Arial"/>
              </w:rPr>
            </w:pPr>
            <w:r>
              <w:rPr>
                <w:rFonts w:ascii="Arial" w:hAnsi="Arial" w:cs="Arial"/>
              </w:rPr>
              <w:t>6802</w:t>
            </w:r>
          </w:p>
        </w:tc>
        <w:tc>
          <w:tcPr>
            <w:tcW w:w="3427" w:type="dxa"/>
            <w:tcBorders>
              <w:top w:val="single" w:sz="4" w:space="0" w:color="000000"/>
              <w:left w:val="single" w:sz="4" w:space="0" w:color="000000"/>
              <w:bottom w:val="single" w:sz="4" w:space="0" w:color="000000"/>
              <w:right w:val="single" w:sz="4" w:space="0" w:color="000000"/>
            </w:tcBorders>
            <w:hideMark/>
          </w:tcPr>
          <w:p w:rsidR="001434FB" w:rsidRDefault="001434FB">
            <w:pPr>
              <w:jc w:val="both"/>
              <w:rPr>
                <w:rFonts w:ascii="Arial" w:hAnsi="Arial" w:cs="Arial"/>
              </w:rPr>
            </w:pPr>
            <w:r>
              <w:rPr>
                <w:rFonts w:ascii="Arial" w:hAnsi="Arial" w:cs="Arial"/>
              </w:rPr>
              <w:t>57</w:t>
            </w:r>
          </w:p>
        </w:tc>
        <w:tc>
          <w:tcPr>
            <w:tcW w:w="3427" w:type="dxa"/>
            <w:tcBorders>
              <w:top w:val="single" w:sz="4" w:space="0" w:color="000000"/>
              <w:left w:val="single" w:sz="4" w:space="0" w:color="000000"/>
              <w:bottom w:val="single" w:sz="4" w:space="0" w:color="000000"/>
              <w:right w:val="single" w:sz="4" w:space="0" w:color="000000"/>
            </w:tcBorders>
            <w:hideMark/>
          </w:tcPr>
          <w:p w:rsidR="001434FB" w:rsidRDefault="001434FB">
            <w:pPr>
              <w:jc w:val="right"/>
              <w:rPr>
                <w:rFonts w:ascii="Arial" w:hAnsi="Arial" w:cs="Arial"/>
              </w:rPr>
            </w:pPr>
            <w:r>
              <w:rPr>
                <w:rFonts w:ascii="Arial" w:hAnsi="Arial" w:cs="Arial"/>
              </w:rPr>
              <w:t>+20.000</w:t>
            </w:r>
          </w:p>
        </w:tc>
      </w:tr>
      <w:tr w:rsidR="001434FB" w:rsidTr="001434FB">
        <w:tc>
          <w:tcPr>
            <w:tcW w:w="2235" w:type="dxa"/>
            <w:vMerge w:val="restart"/>
            <w:tcBorders>
              <w:top w:val="single" w:sz="4" w:space="0" w:color="000000"/>
              <w:left w:val="single" w:sz="4" w:space="0" w:color="000000"/>
              <w:bottom w:val="single" w:sz="4" w:space="0" w:color="000000"/>
              <w:right w:val="single" w:sz="4" w:space="0" w:color="000000"/>
            </w:tcBorders>
            <w:hideMark/>
          </w:tcPr>
          <w:p w:rsidR="001434FB" w:rsidRDefault="001434FB">
            <w:pPr>
              <w:jc w:val="both"/>
              <w:rPr>
                <w:rFonts w:ascii="Arial" w:hAnsi="Arial" w:cs="Arial"/>
              </w:rPr>
            </w:pPr>
            <w:r>
              <w:rPr>
                <w:rFonts w:ascii="Arial" w:hAnsi="Arial" w:cs="Arial"/>
              </w:rPr>
              <w:t>7002</w:t>
            </w:r>
          </w:p>
        </w:tc>
        <w:tc>
          <w:tcPr>
            <w:tcW w:w="3427" w:type="dxa"/>
            <w:tcBorders>
              <w:top w:val="single" w:sz="4" w:space="0" w:color="000000"/>
              <w:left w:val="single" w:sz="4" w:space="0" w:color="000000"/>
              <w:bottom w:val="single" w:sz="4" w:space="0" w:color="000000"/>
              <w:right w:val="single" w:sz="4" w:space="0" w:color="000000"/>
            </w:tcBorders>
            <w:hideMark/>
          </w:tcPr>
          <w:p w:rsidR="001434FB" w:rsidRDefault="001434FB">
            <w:pPr>
              <w:jc w:val="both"/>
              <w:rPr>
                <w:rFonts w:ascii="Arial" w:hAnsi="Arial" w:cs="Arial"/>
              </w:rPr>
            </w:pPr>
            <w:r>
              <w:rPr>
                <w:rFonts w:ascii="Arial" w:hAnsi="Arial" w:cs="Arial"/>
              </w:rPr>
              <w:t>10</w:t>
            </w:r>
          </w:p>
        </w:tc>
        <w:tc>
          <w:tcPr>
            <w:tcW w:w="3427" w:type="dxa"/>
            <w:tcBorders>
              <w:top w:val="single" w:sz="4" w:space="0" w:color="000000"/>
              <w:left w:val="single" w:sz="4" w:space="0" w:color="000000"/>
              <w:bottom w:val="single" w:sz="4" w:space="0" w:color="000000"/>
              <w:right w:val="single" w:sz="4" w:space="0" w:color="000000"/>
            </w:tcBorders>
            <w:hideMark/>
          </w:tcPr>
          <w:p w:rsidR="001434FB" w:rsidRDefault="001434FB">
            <w:pPr>
              <w:jc w:val="right"/>
              <w:rPr>
                <w:rFonts w:ascii="Arial" w:hAnsi="Arial" w:cs="Arial"/>
              </w:rPr>
            </w:pPr>
            <w:r>
              <w:rPr>
                <w:rFonts w:ascii="Arial" w:hAnsi="Arial" w:cs="Arial"/>
              </w:rPr>
              <w:t>+2.000</w:t>
            </w:r>
          </w:p>
        </w:tc>
      </w:tr>
      <w:tr w:rsidR="001434FB" w:rsidTr="001434F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434FB" w:rsidRDefault="001434FB">
            <w:pPr>
              <w:rPr>
                <w:rFonts w:ascii="Arial" w:hAnsi="Arial" w:cs="Arial"/>
              </w:rPr>
            </w:pPr>
          </w:p>
        </w:tc>
        <w:tc>
          <w:tcPr>
            <w:tcW w:w="3427" w:type="dxa"/>
            <w:tcBorders>
              <w:top w:val="single" w:sz="4" w:space="0" w:color="000000"/>
              <w:left w:val="single" w:sz="4" w:space="0" w:color="000000"/>
              <w:bottom w:val="single" w:sz="4" w:space="0" w:color="000000"/>
              <w:right w:val="single" w:sz="4" w:space="0" w:color="000000"/>
            </w:tcBorders>
            <w:hideMark/>
          </w:tcPr>
          <w:p w:rsidR="001434FB" w:rsidRDefault="001434FB">
            <w:pPr>
              <w:jc w:val="both"/>
              <w:rPr>
                <w:rFonts w:ascii="Arial" w:hAnsi="Arial" w:cs="Arial"/>
              </w:rPr>
            </w:pPr>
            <w:r>
              <w:rPr>
                <w:rFonts w:ascii="Arial" w:hAnsi="Arial" w:cs="Arial"/>
              </w:rPr>
              <w:t>20</w:t>
            </w:r>
          </w:p>
        </w:tc>
        <w:tc>
          <w:tcPr>
            <w:tcW w:w="3427" w:type="dxa"/>
            <w:tcBorders>
              <w:top w:val="single" w:sz="4" w:space="0" w:color="000000"/>
              <w:left w:val="single" w:sz="4" w:space="0" w:color="000000"/>
              <w:bottom w:val="single" w:sz="4" w:space="0" w:color="000000"/>
              <w:right w:val="single" w:sz="4" w:space="0" w:color="000000"/>
            </w:tcBorders>
            <w:hideMark/>
          </w:tcPr>
          <w:p w:rsidR="001434FB" w:rsidRDefault="001434FB">
            <w:pPr>
              <w:jc w:val="right"/>
              <w:rPr>
                <w:rFonts w:ascii="Arial" w:hAnsi="Arial" w:cs="Arial"/>
              </w:rPr>
            </w:pPr>
            <w:r>
              <w:rPr>
                <w:rFonts w:ascii="Arial" w:hAnsi="Arial" w:cs="Arial"/>
              </w:rPr>
              <w:t>+5.000</w:t>
            </w:r>
          </w:p>
        </w:tc>
      </w:tr>
      <w:tr w:rsidR="001434FB" w:rsidTr="001434F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434FB" w:rsidRDefault="001434FB">
            <w:pPr>
              <w:rPr>
                <w:rFonts w:ascii="Arial" w:hAnsi="Arial" w:cs="Arial"/>
              </w:rPr>
            </w:pPr>
          </w:p>
        </w:tc>
        <w:tc>
          <w:tcPr>
            <w:tcW w:w="3427" w:type="dxa"/>
            <w:tcBorders>
              <w:top w:val="single" w:sz="4" w:space="0" w:color="000000"/>
              <w:left w:val="single" w:sz="4" w:space="0" w:color="000000"/>
              <w:bottom w:val="single" w:sz="4" w:space="0" w:color="000000"/>
              <w:right w:val="single" w:sz="4" w:space="0" w:color="000000"/>
            </w:tcBorders>
            <w:hideMark/>
          </w:tcPr>
          <w:p w:rsidR="001434FB" w:rsidRDefault="001434FB">
            <w:pPr>
              <w:jc w:val="both"/>
              <w:rPr>
                <w:rFonts w:ascii="Arial" w:hAnsi="Arial" w:cs="Arial"/>
              </w:rPr>
            </w:pPr>
            <w:r>
              <w:rPr>
                <w:rFonts w:ascii="Arial" w:hAnsi="Arial" w:cs="Arial"/>
              </w:rPr>
              <w:t>71</w:t>
            </w:r>
          </w:p>
        </w:tc>
        <w:tc>
          <w:tcPr>
            <w:tcW w:w="3427" w:type="dxa"/>
            <w:tcBorders>
              <w:top w:val="single" w:sz="4" w:space="0" w:color="000000"/>
              <w:left w:val="single" w:sz="4" w:space="0" w:color="000000"/>
              <w:bottom w:val="single" w:sz="4" w:space="0" w:color="000000"/>
              <w:right w:val="single" w:sz="4" w:space="0" w:color="000000"/>
            </w:tcBorders>
            <w:hideMark/>
          </w:tcPr>
          <w:p w:rsidR="001434FB" w:rsidRDefault="001434FB">
            <w:pPr>
              <w:jc w:val="right"/>
              <w:rPr>
                <w:rFonts w:ascii="Arial" w:hAnsi="Arial" w:cs="Arial"/>
              </w:rPr>
            </w:pPr>
            <w:r>
              <w:rPr>
                <w:rFonts w:ascii="Arial" w:hAnsi="Arial" w:cs="Arial"/>
              </w:rPr>
              <w:t>+155.000</w:t>
            </w:r>
          </w:p>
        </w:tc>
      </w:tr>
      <w:tr w:rsidR="001434FB" w:rsidTr="001434FB">
        <w:tc>
          <w:tcPr>
            <w:tcW w:w="2235" w:type="dxa"/>
            <w:tcBorders>
              <w:top w:val="single" w:sz="4" w:space="0" w:color="000000"/>
              <w:left w:val="single" w:sz="4" w:space="0" w:color="000000"/>
              <w:bottom w:val="single" w:sz="4" w:space="0" w:color="000000"/>
              <w:right w:val="single" w:sz="4" w:space="0" w:color="000000"/>
            </w:tcBorders>
            <w:hideMark/>
          </w:tcPr>
          <w:p w:rsidR="001434FB" w:rsidRDefault="001434FB">
            <w:pPr>
              <w:jc w:val="both"/>
              <w:rPr>
                <w:rFonts w:ascii="Arial" w:hAnsi="Arial" w:cs="Arial"/>
              </w:rPr>
            </w:pPr>
            <w:r>
              <w:rPr>
                <w:rFonts w:ascii="Arial" w:hAnsi="Arial" w:cs="Arial"/>
              </w:rPr>
              <w:t>7402</w:t>
            </w:r>
          </w:p>
        </w:tc>
        <w:tc>
          <w:tcPr>
            <w:tcW w:w="3427" w:type="dxa"/>
            <w:tcBorders>
              <w:top w:val="single" w:sz="4" w:space="0" w:color="000000"/>
              <w:left w:val="single" w:sz="4" w:space="0" w:color="000000"/>
              <w:bottom w:val="single" w:sz="4" w:space="0" w:color="000000"/>
              <w:right w:val="single" w:sz="4" w:space="0" w:color="000000"/>
            </w:tcBorders>
            <w:hideMark/>
          </w:tcPr>
          <w:p w:rsidR="001434FB" w:rsidRDefault="001434FB">
            <w:pPr>
              <w:jc w:val="both"/>
              <w:rPr>
                <w:rFonts w:ascii="Arial" w:hAnsi="Arial" w:cs="Arial"/>
              </w:rPr>
            </w:pPr>
            <w:r>
              <w:rPr>
                <w:rFonts w:ascii="Arial" w:hAnsi="Arial" w:cs="Arial"/>
              </w:rPr>
              <w:t>10</w:t>
            </w:r>
          </w:p>
        </w:tc>
        <w:tc>
          <w:tcPr>
            <w:tcW w:w="3427" w:type="dxa"/>
            <w:tcBorders>
              <w:top w:val="single" w:sz="4" w:space="0" w:color="000000"/>
              <w:left w:val="single" w:sz="4" w:space="0" w:color="000000"/>
              <w:bottom w:val="single" w:sz="4" w:space="0" w:color="000000"/>
              <w:right w:val="single" w:sz="4" w:space="0" w:color="000000"/>
            </w:tcBorders>
            <w:hideMark/>
          </w:tcPr>
          <w:p w:rsidR="001434FB" w:rsidRDefault="001434FB">
            <w:pPr>
              <w:jc w:val="right"/>
              <w:rPr>
                <w:rFonts w:ascii="Arial" w:hAnsi="Arial" w:cs="Arial"/>
              </w:rPr>
            </w:pPr>
            <w:r>
              <w:rPr>
                <w:rFonts w:ascii="Arial" w:hAnsi="Arial" w:cs="Arial"/>
              </w:rPr>
              <w:t>+3.000</w:t>
            </w:r>
          </w:p>
        </w:tc>
      </w:tr>
      <w:tr w:rsidR="001434FB" w:rsidTr="001434FB">
        <w:tc>
          <w:tcPr>
            <w:tcW w:w="2235" w:type="dxa"/>
            <w:vMerge w:val="restart"/>
            <w:tcBorders>
              <w:top w:val="single" w:sz="4" w:space="0" w:color="000000"/>
              <w:left w:val="single" w:sz="4" w:space="0" w:color="000000"/>
              <w:bottom w:val="single" w:sz="4" w:space="0" w:color="000000"/>
              <w:right w:val="single" w:sz="4" w:space="0" w:color="000000"/>
            </w:tcBorders>
            <w:hideMark/>
          </w:tcPr>
          <w:p w:rsidR="001434FB" w:rsidRDefault="001434FB">
            <w:pPr>
              <w:jc w:val="both"/>
              <w:rPr>
                <w:rFonts w:ascii="Arial" w:hAnsi="Arial" w:cs="Arial"/>
              </w:rPr>
            </w:pPr>
            <w:r>
              <w:rPr>
                <w:rFonts w:ascii="Arial" w:hAnsi="Arial" w:cs="Arial"/>
              </w:rPr>
              <w:t>8402</w:t>
            </w:r>
          </w:p>
        </w:tc>
        <w:tc>
          <w:tcPr>
            <w:tcW w:w="3427" w:type="dxa"/>
            <w:tcBorders>
              <w:top w:val="single" w:sz="4" w:space="0" w:color="000000"/>
              <w:left w:val="single" w:sz="4" w:space="0" w:color="000000"/>
              <w:bottom w:val="single" w:sz="4" w:space="0" w:color="000000"/>
              <w:right w:val="single" w:sz="4" w:space="0" w:color="000000"/>
            </w:tcBorders>
            <w:hideMark/>
          </w:tcPr>
          <w:p w:rsidR="001434FB" w:rsidRDefault="001434FB">
            <w:pPr>
              <w:jc w:val="both"/>
              <w:rPr>
                <w:rFonts w:ascii="Arial" w:hAnsi="Arial" w:cs="Arial"/>
              </w:rPr>
            </w:pPr>
            <w:r>
              <w:rPr>
                <w:rFonts w:ascii="Arial" w:hAnsi="Arial" w:cs="Arial"/>
              </w:rPr>
              <w:t>20</w:t>
            </w:r>
          </w:p>
        </w:tc>
        <w:tc>
          <w:tcPr>
            <w:tcW w:w="3427" w:type="dxa"/>
            <w:tcBorders>
              <w:top w:val="single" w:sz="4" w:space="0" w:color="000000"/>
              <w:left w:val="single" w:sz="4" w:space="0" w:color="000000"/>
              <w:bottom w:val="single" w:sz="4" w:space="0" w:color="000000"/>
              <w:right w:val="single" w:sz="4" w:space="0" w:color="000000"/>
            </w:tcBorders>
            <w:hideMark/>
          </w:tcPr>
          <w:p w:rsidR="001434FB" w:rsidRDefault="001434FB">
            <w:pPr>
              <w:jc w:val="right"/>
              <w:rPr>
                <w:rFonts w:ascii="Arial" w:hAnsi="Arial" w:cs="Arial"/>
              </w:rPr>
            </w:pPr>
            <w:r>
              <w:rPr>
                <w:rFonts w:ascii="Arial" w:hAnsi="Arial" w:cs="Arial"/>
              </w:rPr>
              <w:t>+10.000</w:t>
            </w:r>
          </w:p>
        </w:tc>
      </w:tr>
      <w:tr w:rsidR="001434FB" w:rsidTr="001434F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434FB" w:rsidRDefault="001434FB">
            <w:pPr>
              <w:rPr>
                <w:rFonts w:ascii="Arial" w:hAnsi="Arial" w:cs="Arial"/>
              </w:rPr>
            </w:pPr>
          </w:p>
        </w:tc>
        <w:tc>
          <w:tcPr>
            <w:tcW w:w="3427" w:type="dxa"/>
            <w:tcBorders>
              <w:top w:val="single" w:sz="4" w:space="0" w:color="000000"/>
              <w:left w:val="single" w:sz="4" w:space="0" w:color="000000"/>
              <w:bottom w:val="single" w:sz="4" w:space="0" w:color="000000"/>
              <w:right w:val="single" w:sz="4" w:space="0" w:color="000000"/>
            </w:tcBorders>
            <w:hideMark/>
          </w:tcPr>
          <w:p w:rsidR="001434FB" w:rsidRDefault="001434FB">
            <w:pPr>
              <w:jc w:val="both"/>
              <w:rPr>
                <w:rFonts w:ascii="Arial" w:hAnsi="Arial" w:cs="Arial"/>
              </w:rPr>
            </w:pPr>
            <w:r>
              <w:rPr>
                <w:rFonts w:ascii="Arial" w:hAnsi="Arial" w:cs="Arial"/>
              </w:rPr>
              <w:t>71</w:t>
            </w:r>
          </w:p>
        </w:tc>
        <w:tc>
          <w:tcPr>
            <w:tcW w:w="3427" w:type="dxa"/>
            <w:tcBorders>
              <w:top w:val="single" w:sz="4" w:space="0" w:color="000000"/>
              <w:left w:val="single" w:sz="4" w:space="0" w:color="000000"/>
              <w:bottom w:val="single" w:sz="4" w:space="0" w:color="000000"/>
              <w:right w:val="single" w:sz="4" w:space="0" w:color="000000"/>
            </w:tcBorders>
            <w:hideMark/>
          </w:tcPr>
          <w:p w:rsidR="001434FB" w:rsidRDefault="001434FB">
            <w:pPr>
              <w:jc w:val="right"/>
              <w:rPr>
                <w:rFonts w:ascii="Arial" w:hAnsi="Arial" w:cs="Arial"/>
              </w:rPr>
            </w:pPr>
            <w:r>
              <w:rPr>
                <w:rFonts w:ascii="Arial" w:hAnsi="Arial" w:cs="Arial"/>
              </w:rPr>
              <w:t>+50.000</w:t>
            </w:r>
          </w:p>
        </w:tc>
      </w:tr>
    </w:tbl>
    <w:p w:rsidR="001434FB" w:rsidRDefault="001434FB" w:rsidP="001434FB">
      <w:pPr>
        <w:pStyle w:val="BodyTextIndent"/>
        <w:ind w:left="567"/>
        <w:rPr>
          <w:rFonts w:ascii="Arial" w:hAnsi="Arial" w:cs="Arial"/>
        </w:rPr>
      </w:pPr>
      <w:r>
        <w:rPr>
          <w:rFonts w:ascii="Arial" w:hAnsi="Arial" w:cs="Arial"/>
        </w:rPr>
        <w:t xml:space="preserve"> </w:t>
      </w:r>
    </w:p>
    <w:p w:rsidR="001434FB" w:rsidRDefault="001434FB" w:rsidP="001434FB">
      <w:pPr>
        <w:pStyle w:val="BodyTextIndent"/>
        <w:ind w:left="567"/>
        <w:rPr>
          <w:lang w:val="ro-RO"/>
        </w:rPr>
      </w:pPr>
    </w:p>
    <w:p w:rsidR="001434FB" w:rsidRDefault="001434FB" w:rsidP="001434FB">
      <w:pPr>
        <w:ind w:left="567" w:right="414" w:firstLine="284"/>
        <w:jc w:val="center"/>
        <w:rPr>
          <w:lang w:val="ro-RO"/>
        </w:rPr>
      </w:pPr>
      <w:r>
        <w:rPr>
          <w:lang w:val="ro-RO"/>
        </w:rPr>
        <w:t>PRIMAR</w:t>
      </w:r>
      <w:r>
        <w:rPr>
          <w:lang w:val="ro-RO"/>
        </w:rPr>
        <w:br/>
        <w:t>OSVATH CSABA</w:t>
      </w:r>
    </w:p>
    <w:p w:rsidR="001434FB" w:rsidRDefault="001434FB" w:rsidP="001434FB">
      <w:pPr>
        <w:ind w:left="567" w:right="414" w:firstLine="284"/>
        <w:jc w:val="both"/>
        <w:rPr>
          <w:lang w:val="ro-RO"/>
        </w:rPr>
      </w:pPr>
    </w:p>
    <w:p w:rsidR="001434FB" w:rsidRDefault="001434FB" w:rsidP="00373BEB">
      <w:pPr>
        <w:ind w:left="720" w:firstLine="720"/>
        <w:jc w:val="both"/>
        <w:rPr>
          <w:sz w:val="28"/>
          <w:szCs w:val="28"/>
          <w:lang w:val="ro-RO"/>
        </w:rPr>
      </w:pPr>
    </w:p>
    <w:p w:rsidR="00793079" w:rsidRDefault="00793079"/>
    <w:sectPr w:rsidR="00793079" w:rsidSect="00F91124">
      <w:pgSz w:w="12240" w:h="15840"/>
      <w:pgMar w:top="90" w:right="450" w:bottom="27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373BEB"/>
    <w:rsid w:val="001434FB"/>
    <w:rsid w:val="00373BEB"/>
    <w:rsid w:val="006E05B6"/>
    <w:rsid w:val="00793079"/>
    <w:rsid w:val="008F011E"/>
    <w:rsid w:val="00B03CCF"/>
    <w:rsid w:val="00F911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B08083-4E57-42A9-A609-5E4DC2842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BE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73BEB"/>
    <w:pPr>
      <w:keepNext/>
      <w:outlineLvl w:val="0"/>
    </w:pPr>
    <w:rPr>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3BEB"/>
    <w:rPr>
      <w:rFonts w:ascii="Times New Roman" w:eastAsia="Times New Roman" w:hAnsi="Times New Roman" w:cs="Times New Roman"/>
      <w:sz w:val="24"/>
      <w:szCs w:val="20"/>
      <w:lang w:val="ro-RO"/>
    </w:rPr>
  </w:style>
  <w:style w:type="paragraph" w:styleId="BodyText">
    <w:name w:val="Body Text"/>
    <w:basedOn w:val="Normal"/>
    <w:link w:val="BodyTextChar"/>
    <w:semiHidden/>
    <w:unhideWhenUsed/>
    <w:rsid w:val="00373BEB"/>
    <w:pPr>
      <w:jc w:val="both"/>
    </w:pPr>
    <w:rPr>
      <w:sz w:val="28"/>
      <w:szCs w:val="20"/>
      <w:lang w:val="ro-RO"/>
    </w:rPr>
  </w:style>
  <w:style w:type="character" w:customStyle="1" w:styleId="BodyTextChar">
    <w:name w:val="Body Text Char"/>
    <w:basedOn w:val="DefaultParagraphFont"/>
    <w:link w:val="BodyText"/>
    <w:semiHidden/>
    <w:rsid w:val="00373BEB"/>
    <w:rPr>
      <w:rFonts w:ascii="Times New Roman" w:eastAsia="Times New Roman" w:hAnsi="Times New Roman" w:cs="Times New Roman"/>
      <w:sz w:val="28"/>
      <w:szCs w:val="20"/>
      <w:lang w:val="ro-RO"/>
    </w:rPr>
  </w:style>
  <w:style w:type="paragraph" w:styleId="BodyTextIndent">
    <w:name w:val="Body Text Indent"/>
    <w:basedOn w:val="Normal"/>
    <w:link w:val="BodyTextIndentChar"/>
    <w:semiHidden/>
    <w:unhideWhenUsed/>
    <w:rsid w:val="00373BEB"/>
    <w:pPr>
      <w:ind w:firstLine="720"/>
      <w:jc w:val="both"/>
    </w:pPr>
  </w:style>
  <w:style w:type="character" w:customStyle="1" w:styleId="BodyTextIndentChar">
    <w:name w:val="Body Text Indent Char"/>
    <w:basedOn w:val="DefaultParagraphFont"/>
    <w:link w:val="BodyTextIndent"/>
    <w:semiHidden/>
    <w:rsid w:val="00373BEB"/>
    <w:rPr>
      <w:rFonts w:ascii="Times New Roman" w:eastAsia="Times New Roman" w:hAnsi="Times New Roman" w:cs="Times New Roman"/>
      <w:sz w:val="24"/>
      <w:szCs w:val="24"/>
    </w:rPr>
  </w:style>
  <w:style w:type="paragraph" w:styleId="NoSpacing">
    <w:name w:val="No Spacing"/>
    <w:uiPriority w:val="1"/>
    <w:qFormat/>
    <w:rsid w:val="00373BEB"/>
    <w:pPr>
      <w:spacing w:after="0" w:line="240" w:lineRule="auto"/>
    </w:pPr>
    <w:rPr>
      <w:rFonts w:ascii="Times New Roman" w:eastAsia="Times New Roman" w:hAnsi="Times New Roman" w:cs="Times New Roman"/>
      <w:sz w:val="24"/>
      <w:szCs w:val="24"/>
      <w:lang w:val="ro-RO"/>
    </w:rPr>
  </w:style>
  <w:style w:type="paragraph" w:customStyle="1" w:styleId="Default">
    <w:name w:val="Default"/>
    <w:rsid w:val="00373BE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semiHidden/>
    <w:unhideWhenUsed/>
    <w:rsid w:val="008F011E"/>
    <w:rPr>
      <w:b/>
      <w:bCs/>
      <w:color w:val="3333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798250">
      <w:bodyDiv w:val="1"/>
      <w:marLeft w:val="0"/>
      <w:marRight w:val="0"/>
      <w:marTop w:val="0"/>
      <w:marBottom w:val="0"/>
      <w:divBdr>
        <w:top w:val="none" w:sz="0" w:space="0" w:color="auto"/>
        <w:left w:val="none" w:sz="0" w:space="0" w:color="auto"/>
        <w:bottom w:val="none" w:sz="0" w:space="0" w:color="auto"/>
        <w:right w:val="none" w:sz="0" w:space="0" w:color="auto"/>
      </w:divBdr>
    </w:div>
    <w:div w:id="208413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catari@cj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868</Words>
  <Characters>4953</Characters>
  <Application>Microsoft Office Word</Application>
  <DocSecurity>0</DocSecurity>
  <Lines>41</Lines>
  <Paragraphs>11</Paragraphs>
  <ScaleCrop>false</ScaleCrop>
  <Company/>
  <LinksUpToDate>false</LinksUpToDate>
  <CharactersWithSpaces>5810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4</cp:revision>
  <dcterms:created xsi:type="dcterms:W3CDTF">2021-10-22T08:46:00Z</dcterms:created>
  <dcterms:modified xsi:type="dcterms:W3CDTF">2021-10-22T09:49:00Z</dcterms:modified>
</cp:coreProperties>
</file>