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E7" w:rsidRDefault="00E81DE7" w:rsidP="00E81DE7">
      <w:pPr>
        <w:pStyle w:val="Heading1"/>
        <w:jc w:val="both"/>
        <w:rPr>
          <w:rFonts w:ascii="Arial" w:hAnsi="Arial" w:cs="Arial"/>
          <w:sz w:val="24"/>
        </w:rPr>
      </w:pPr>
      <w:r>
        <w:rPr>
          <w:rFonts w:ascii="Arial" w:hAnsi="Arial" w:cs="Arial"/>
          <w:sz w:val="24"/>
        </w:rPr>
        <w:t>ROMANIA</w:t>
      </w:r>
    </w:p>
    <w:p w:rsidR="00E81DE7" w:rsidRDefault="00E81DE7" w:rsidP="00E81DE7">
      <w:pPr>
        <w:jc w:val="both"/>
        <w:rPr>
          <w:rFonts w:ascii="Arial" w:hAnsi="Arial" w:cs="Arial"/>
          <w:sz w:val="24"/>
          <w:szCs w:val="24"/>
        </w:rPr>
      </w:pPr>
      <w:r>
        <w:rPr>
          <w:rFonts w:ascii="Arial" w:hAnsi="Arial" w:cs="Arial"/>
          <w:sz w:val="24"/>
          <w:szCs w:val="24"/>
        </w:rPr>
        <w:t>JUDEŢ</w:t>
      </w:r>
      <w:r w:rsidR="003F5125">
        <w:rPr>
          <w:rFonts w:ascii="Arial" w:hAnsi="Arial" w:cs="Arial"/>
          <w:sz w:val="24"/>
          <w:szCs w:val="24"/>
        </w:rPr>
        <w:t>UL MUREŞ</w:t>
      </w:r>
      <w:r w:rsidR="003F5125">
        <w:rPr>
          <w:rFonts w:ascii="Arial" w:hAnsi="Arial" w:cs="Arial"/>
          <w:sz w:val="24"/>
          <w:szCs w:val="24"/>
        </w:rPr>
        <w:tab/>
      </w:r>
      <w:r w:rsidR="003F5125">
        <w:rPr>
          <w:rFonts w:ascii="Arial" w:hAnsi="Arial" w:cs="Arial"/>
          <w:sz w:val="24"/>
          <w:szCs w:val="24"/>
        </w:rPr>
        <w:tab/>
      </w:r>
      <w:r w:rsidR="003F5125">
        <w:rPr>
          <w:rFonts w:ascii="Arial" w:hAnsi="Arial" w:cs="Arial"/>
          <w:sz w:val="24"/>
          <w:szCs w:val="24"/>
        </w:rPr>
        <w:tab/>
      </w:r>
      <w:r w:rsidR="003F5125">
        <w:rPr>
          <w:rFonts w:ascii="Arial" w:hAnsi="Arial" w:cs="Arial"/>
          <w:sz w:val="24"/>
          <w:szCs w:val="24"/>
        </w:rPr>
        <w:tab/>
      </w:r>
      <w:r w:rsidR="003F5125">
        <w:rPr>
          <w:rFonts w:ascii="Arial" w:hAnsi="Arial" w:cs="Arial"/>
          <w:sz w:val="24"/>
          <w:szCs w:val="24"/>
        </w:rPr>
        <w:tab/>
      </w:r>
      <w:r w:rsidR="003F5125">
        <w:rPr>
          <w:rFonts w:ascii="Arial" w:hAnsi="Arial" w:cs="Arial"/>
          <w:sz w:val="24"/>
          <w:szCs w:val="24"/>
        </w:rPr>
        <w:tab/>
        <w:t xml:space="preserve">           </w:t>
      </w:r>
    </w:p>
    <w:p w:rsidR="003F5125" w:rsidRDefault="003F5125" w:rsidP="00E81DE7">
      <w:pPr>
        <w:jc w:val="both"/>
        <w:rPr>
          <w:rFonts w:ascii="Arial" w:hAnsi="Arial" w:cs="Arial"/>
          <w:sz w:val="24"/>
          <w:szCs w:val="24"/>
          <w:lang w:val="ro-RO"/>
        </w:rPr>
      </w:pPr>
      <w:r>
        <w:rPr>
          <w:rFonts w:ascii="Arial" w:hAnsi="Arial" w:cs="Arial"/>
          <w:sz w:val="24"/>
          <w:szCs w:val="24"/>
          <w:lang w:val="ro-RO"/>
        </w:rPr>
        <w:t>COMUNA ACĂȚARI</w:t>
      </w:r>
    </w:p>
    <w:p w:rsidR="003F5125" w:rsidRPr="003F5125" w:rsidRDefault="003F5125" w:rsidP="00E81DE7">
      <w:pPr>
        <w:jc w:val="both"/>
        <w:rPr>
          <w:rFonts w:ascii="Arial" w:hAnsi="Arial" w:cs="Arial"/>
          <w:sz w:val="24"/>
          <w:szCs w:val="24"/>
          <w:lang w:val="ro-RO"/>
        </w:rPr>
      </w:pPr>
      <w:r>
        <w:rPr>
          <w:rFonts w:ascii="Arial" w:hAnsi="Arial" w:cs="Arial"/>
          <w:sz w:val="24"/>
          <w:szCs w:val="24"/>
          <w:lang w:val="ro-RO"/>
        </w:rPr>
        <w:t>CONSILIUL LOCAL</w:t>
      </w:r>
    </w:p>
    <w:p w:rsidR="00E81DE7" w:rsidRDefault="00E81DE7" w:rsidP="00E81DE7">
      <w:pPr>
        <w:pStyle w:val="NoSpacing"/>
        <w:jc w:val="both"/>
        <w:rPr>
          <w:rFonts w:ascii="Arial" w:hAnsi="Arial" w:cs="Arial"/>
          <w:u w:val="single"/>
        </w:rPr>
      </w:pPr>
    </w:p>
    <w:p w:rsidR="00D02293" w:rsidRDefault="00D02293" w:rsidP="00E81DE7">
      <w:pPr>
        <w:pStyle w:val="NoSpacing"/>
        <w:jc w:val="both"/>
        <w:rPr>
          <w:rFonts w:ascii="Arial" w:hAnsi="Arial" w:cs="Arial"/>
          <w:u w:val="single"/>
        </w:rPr>
      </w:pPr>
    </w:p>
    <w:p w:rsidR="00D02293" w:rsidRDefault="00D02293" w:rsidP="00E81DE7">
      <w:pPr>
        <w:pStyle w:val="NoSpacing"/>
        <w:jc w:val="both"/>
        <w:rPr>
          <w:rFonts w:ascii="Arial" w:hAnsi="Arial" w:cs="Arial"/>
          <w:u w:val="single"/>
        </w:rPr>
      </w:pPr>
    </w:p>
    <w:p w:rsidR="00E81DE7" w:rsidRDefault="00E81DE7" w:rsidP="00E81DE7">
      <w:pPr>
        <w:pStyle w:val="NoSpacing"/>
        <w:jc w:val="center"/>
        <w:rPr>
          <w:rFonts w:ascii="Arial" w:hAnsi="Arial" w:cs="Arial"/>
          <w:sz w:val="28"/>
          <w:szCs w:val="28"/>
          <w:u w:val="single"/>
        </w:rPr>
      </w:pPr>
      <w:r>
        <w:rPr>
          <w:rFonts w:ascii="Arial" w:hAnsi="Arial" w:cs="Arial"/>
          <w:sz w:val="28"/>
          <w:szCs w:val="28"/>
          <w:u w:val="single"/>
        </w:rPr>
        <w:t>H</w:t>
      </w:r>
      <w:r w:rsidR="003F5125">
        <w:rPr>
          <w:rFonts w:ascii="Arial" w:hAnsi="Arial" w:cs="Arial"/>
          <w:sz w:val="28"/>
          <w:szCs w:val="28"/>
          <w:u w:val="single"/>
        </w:rPr>
        <w:t xml:space="preserve"> </w:t>
      </w:r>
      <w:r>
        <w:rPr>
          <w:rFonts w:ascii="Arial" w:hAnsi="Arial" w:cs="Arial"/>
          <w:sz w:val="28"/>
          <w:szCs w:val="28"/>
          <w:u w:val="single"/>
        </w:rPr>
        <w:t>O</w:t>
      </w:r>
      <w:r w:rsidR="003F5125">
        <w:rPr>
          <w:rFonts w:ascii="Arial" w:hAnsi="Arial" w:cs="Arial"/>
          <w:sz w:val="28"/>
          <w:szCs w:val="28"/>
          <w:u w:val="single"/>
        </w:rPr>
        <w:t xml:space="preserve"> </w:t>
      </w:r>
      <w:r>
        <w:rPr>
          <w:rFonts w:ascii="Arial" w:hAnsi="Arial" w:cs="Arial"/>
          <w:sz w:val="28"/>
          <w:szCs w:val="28"/>
          <w:u w:val="single"/>
        </w:rPr>
        <w:t>T</w:t>
      </w:r>
      <w:r w:rsidR="003F5125">
        <w:rPr>
          <w:rFonts w:ascii="Arial" w:hAnsi="Arial" w:cs="Arial"/>
          <w:sz w:val="28"/>
          <w:szCs w:val="28"/>
          <w:u w:val="single"/>
        </w:rPr>
        <w:t xml:space="preserve"> </w:t>
      </w:r>
      <w:r>
        <w:rPr>
          <w:rFonts w:ascii="Arial" w:hAnsi="Arial" w:cs="Arial"/>
          <w:sz w:val="28"/>
          <w:szCs w:val="28"/>
          <w:u w:val="single"/>
        </w:rPr>
        <w:t>Ă</w:t>
      </w:r>
      <w:r w:rsidR="003F5125">
        <w:rPr>
          <w:rFonts w:ascii="Arial" w:hAnsi="Arial" w:cs="Arial"/>
          <w:sz w:val="28"/>
          <w:szCs w:val="28"/>
          <w:u w:val="single"/>
        </w:rPr>
        <w:t xml:space="preserve"> </w:t>
      </w:r>
      <w:r>
        <w:rPr>
          <w:rFonts w:ascii="Arial" w:hAnsi="Arial" w:cs="Arial"/>
          <w:sz w:val="28"/>
          <w:szCs w:val="28"/>
          <w:u w:val="single"/>
        </w:rPr>
        <w:t>R</w:t>
      </w:r>
      <w:r w:rsidR="003F5125">
        <w:rPr>
          <w:rFonts w:ascii="Arial" w:hAnsi="Arial" w:cs="Arial"/>
          <w:sz w:val="28"/>
          <w:szCs w:val="28"/>
          <w:u w:val="single"/>
        </w:rPr>
        <w:t xml:space="preserve"> </w:t>
      </w:r>
      <w:r>
        <w:rPr>
          <w:rFonts w:ascii="Arial" w:hAnsi="Arial" w:cs="Arial"/>
          <w:sz w:val="28"/>
          <w:szCs w:val="28"/>
          <w:u w:val="single"/>
        </w:rPr>
        <w:t>Â</w:t>
      </w:r>
      <w:r w:rsidR="003F5125">
        <w:rPr>
          <w:rFonts w:ascii="Arial" w:hAnsi="Arial" w:cs="Arial"/>
          <w:sz w:val="28"/>
          <w:szCs w:val="28"/>
          <w:u w:val="single"/>
        </w:rPr>
        <w:t xml:space="preserve"> </w:t>
      </w:r>
      <w:r>
        <w:rPr>
          <w:rFonts w:ascii="Arial" w:hAnsi="Arial" w:cs="Arial"/>
          <w:sz w:val="28"/>
          <w:szCs w:val="28"/>
          <w:u w:val="single"/>
        </w:rPr>
        <w:t>R</w:t>
      </w:r>
      <w:r w:rsidR="003F5125">
        <w:rPr>
          <w:rFonts w:ascii="Arial" w:hAnsi="Arial" w:cs="Arial"/>
          <w:sz w:val="28"/>
          <w:szCs w:val="28"/>
          <w:u w:val="single"/>
        </w:rPr>
        <w:t xml:space="preserve"> </w:t>
      </w:r>
      <w:r>
        <w:rPr>
          <w:rFonts w:ascii="Arial" w:hAnsi="Arial" w:cs="Arial"/>
          <w:sz w:val="28"/>
          <w:szCs w:val="28"/>
          <w:u w:val="single"/>
        </w:rPr>
        <w:t>E</w:t>
      </w:r>
      <w:r w:rsidR="003F5125">
        <w:rPr>
          <w:rFonts w:ascii="Arial" w:hAnsi="Arial" w:cs="Arial"/>
          <w:sz w:val="28"/>
          <w:szCs w:val="28"/>
          <w:u w:val="single"/>
        </w:rPr>
        <w:t xml:space="preserve"> A  NR.31</w:t>
      </w:r>
    </w:p>
    <w:p w:rsidR="003F5125" w:rsidRDefault="003F5125" w:rsidP="00E81DE7">
      <w:pPr>
        <w:pStyle w:val="NoSpacing"/>
        <w:jc w:val="center"/>
        <w:rPr>
          <w:rFonts w:ascii="Arial" w:hAnsi="Arial" w:cs="Arial"/>
          <w:sz w:val="28"/>
          <w:szCs w:val="28"/>
          <w:u w:val="single"/>
        </w:rPr>
      </w:pPr>
      <w:r>
        <w:rPr>
          <w:rFonts w:ascii="Arial" w:hAnsi="Arial" w:cs="Arial"/>
          <w:sz w:val="28"/>
          <w:szCs w:val="28"/>
          <w:u w:val="single"/>
        </w:rPr>
        <w:t>din 18 mai 2020</w:t>
      </w:r>
    </w:p>
    <w:p w:rsidR="00E81DE7" w:rsidRDefault="00E81DE7" w:rsidP="00E81DE7">
      <w:pPr>
        <w:jc w:val="center"/>
        <w:rPr>
          <w:rFonts w:ascii="Arial" w:hAnsi="Arial" w:cs="Arial"/>
          <w:sz w:val="28"/>
          <w:szCs w:val="28"/>
          <w:u w:val="single"/>
        </w:rPr>
      </w:pPr>
      <w:r>
        <w:rPr>
          <w:rFonts w:ascii="Arial" w:hAnsi="Arial" w:cs="Arial"/>
          <w:sz w:val="28"/>
          <w:szCs w:val="28"/>
          <w:u w:val="single"/>
        </w:rPr>
        <w:t xml:space="preserve">privind aprobarea valorii </w:t>
      </w:r>
      <w:r>
        <w:rPr>
          <w:rFonts w:ascii="Arial" w:hAnsi="Arial" w:cs="Arial"/>
          <w:sz w:val="28"/>
          <w:szCs w:val="28"/>
          <w:u w:val="single"/>
          <w:lang w:val="ro-RO"/>
        </w:rPr>
        <w:t xml:space="preserve"> și a</w:t>
      </w:r>
      <w:r>
        <w:rPr>
          <w:rFonts w:ascii="Arial" w:hAnsi="Arial" w:cs="Arial"/>
          <w:sz w:val="28"/>
          <w:szCs w:val="28"/>
          <w:u w:val="single"/>
        </w:rPr>
        <w:t xml:space="preserve"> Regulamentul privind derularea procedurii pentru acordarea de finanțări nerambursabile din bugetul local,pentru anul 2020,pentru unitățile de cult aparținând cultelor religioase recunoscute din România</w:t>
      </w:r>
    </w:p>
    <w:p w:rsidR="00E81DE7" w:rsidRDefault="00E81DE7" w:rsidP="00E81DE7">
      <w:pPr>
        <w:jc w:val="center"/>
        <w:rPr>
          <w:rFonts w:ascii="Arial" w:hAnsi="Arial" w:cs="Arial"/>
          <w:sz w:val="28"/>
          <w:szCs w:val="28"/>
          <w:u w:val="single"/>
        </w:rPr>
      </w:pPr>
    </w:p>
    <w:p w:rsidR="00E81DE7" w:rsidRDefault="00E81DE7" w:rsidP="00E81DE7">
      <w:pPr>
        <w:jc w:val="center"/>
        <w:rPr>
          <w:rFonts w:ascii="Arial" w:hAnsi="Arial" w:cs="Arial"/>
          <w:sz w:val="28"/>
          <w:szCs w:val="28"/>
          <w:u w:val="single"/>
        </w:rPr>
      </w:pPr>
    </w:p>
    <w:p w:rsidR="00E81DE7" w:rsidRDefault="00E81DE7" w:rsidP="00E81DE7">
      <w:pPr>
        <w:jc w:val="both"/>
        <w:rPr>
          <w:color w:val="000000"/>
          <w:sz w:val="28"/>
          <w:szCs w:val="28"/>
        </w:rPr>
      </w:pPr>
    </w:p>
    <w:p w:rsidR="00E81DE7" w:rsidRDefault="003F5125" w:rsidP="00E81DE7">
      <w:pPr>
        <w:ind w:left="720" w:firstLine="720"/>
        <w:jc w:val="both"/>
        <w:rPr>
          <w:sz w:val="28"/>
          <w:szCs w:val="28"/>
        </w:rPr>
      </w:pPr>
      <w:r>
        <w:rPr>
          <w:sz w:val="28"/>
          <w:szCs w:val="28"/>
        </w:rPr>
        <w:t>Consiliul local al comunei Acățari</w:t>
      </w:r>
      <w:r w:rsidR="00E81DE7">
        <w:rPr>
          <w:sz w:val="28"/>
          <w:szCs w:val="28"/>
        </w:rPr>
        <w:t>,</w:t>
      </w:r>
    </w:p>
    <w:p w:rsidR="00E81DE7" w:rsidRDefault="00E81DE7" w:rsidP="00E81DE7">
      <w:pPr>
        <w:pStyle w:val="NoSpacing"/>
        <w:ind w:firstLine="720"/>
        <w:jc w:val="both"/>
        <w:rPr>
          <w:sz w:val="28"/>
          <w:szCs w:val="28"/>
        </w:rPr>
      </w:pPr>
      <w:r>
        <w:rPr>
          <w:sz w:val="28"/>
          <w:szCs w:val="28"/>
        </w:rPr>
        <w:t>Văzând  referatul de aprobare  a Primarului comunei Acățari nr.3199/2020 , și raportul  compartimentului de resort  nr.3211 /2020,</w:t>
      </w:r>
    </w:p>
    <w:p w:rsidR="00E81DE7" w:rsidRDefault="00E81DE7" w:rsidP="00E81DE7">
      <w:pPr>
        <w:pStyle w:val="NoSpacing"/>
        <w:ind w:left="720"/>
        <w:jc w:val="both"/>
        <w:rPr>
          <w:sz w:val="28"/>
          <w:szCs w:val="28"/>
        </w:rPr>
      </w:pPr>
      <w:r>
        <w:rPr>
          <w:sz w:val="28"/>
          <w:szCs w:val="28"/>
        </w:rPr>
        <w:t>Având în vedere:</w:t>
      </w:r>
    </w:p>
    <w:p w:rsidR="00E81DE7" w:rsidRDefault="00E81DE7" w:rsidP="00E81DE7">
      <w:pPr>
        <w:pStyle w:val="NoSpacing"/>
        <w:numPr>
          <w:ilvl w:val="0"/>
          <w:numId w:val="1"/>
        </w:numPr>
        <w:ind w:left="0" w:firstLine="720"/>
        <w:jc w:val="both"/>
        <w:rPr>
          <w:sz w:val="28"/>
          <w:szCs w:val="28"/>
        </w:rPr>
      </w:pPr>
      <w:r>
        <w:rPr>
          <w:sz w:val="28"/>
          <w:szCs w:val="28"/>
        </w:rPr>
        <w:t>art.127 alin.(3), art.129 alin.(1) și alin.(2) lit. b) și d), coroborate cu alin.(4) lit.a) și alin.(8) lit.a) din Codul administrativ aprobat prin Ordonanța de Urgență a Guvernului nr. 57/2019,</w:t>
      </w:r>
    </w:p>
    <w:p w:rsidR="00E81DE7" w:rsidRDefault="00E81DE7" w:rsidP="00E81DE7">
      <w:pPr>
        <w:pStyle w:val="NoSpacing"/>
        <w:numPr>
          <w:ilvl w:val="0"/>
          <w:numId w:val="1"/>
        </w:numPr>
        <w:ind w:left="0" w:firstLine="720"/>
        <w:jc w:val="both"/>
        <w:rPr>
          <w:sz w:val="28"/>
          <w:szCs w:val="28"/>
        </w:rPr>
      </w:pPr>
      <w:r>
        <w:rPr>
          <w:sz w:val="28"/>
          <w:szCs w:val="28"/>
        </w:rPr>
        <w:t xml:space="preserve">Legii nr.273/2006 privind finanţele publice locale, cu modificările şi completările ulterioare, </w:t>
      </w:r>
    </w:p>
    <w:p w:rsidR="00E81DE7" w:rsidRDefault="00E81DE7" w:rsidP="00E81DE7">
      <w:pPr>
        <w:pStyle w:val="NoSpacing"/>
        <w:numPr>
          <w:ilvl w:val="0"/>
          <w:numId w:val="1"/>
        </w:numPr>
        <w:ind w:left="0" w:firstLine="720"/>
        <w:jc w:val="both"/>
        <w:rPr>
          <w:sz w:val="28"/>
          <w:szCs w:val="28"/>
        </w:rPr>
      </w:pPr>
      <w:r>
        <w:rPr>
          <w:sz w:val="28"/>
          <w:szCs w:val="28"/>
        </w:rPr>
        <w:t>Ordonanţei Guvernului nr. 82/2001, aprobată prin Legea nr. 125/2002, privind stabilirea unor forme de sprijin financiar pentru unităţile de cult aparţinând cultelor religioase recunoscute din România, cu modificările şi completările ulterioare,</w:t>
      </w:r>
    </w:p>
    <w:p w:rsidR="00E81DE7" w:rsidRDefault="00E81DE7" w:rsidP="00E81DE7">
      <w:pPr>
        <w:pStyle w:val="NoSpacing"/>
        <w:numPr>
          <w:ilvl w:val="0"/>
          <w:numId w:val="1"/>
        </w:numPr>
        <w:ind w:left="0" w:firstLine="720"/>
        <w:jc w:val="both"/>
        <w:rPr>
          <w:sz w:val="28"/>
          <w:szCs w:val="28"/>
        </w:rPr>
      </w:pPr>
      <w:r>
        <w:rPr>
          <w:sz w:val="28"/>
          <w:szCs w:val="28"/>
        </w:rPr>
        <w:t xml:space="preserve"> Hotărârii de Guvern nr.1470/2002, privind aprobarea Normelor metodologice pentru aplicarea prevederilor O.G. nr.82/2001, cu modificările şi completările ulterioare, </w:t>
      </w:r>
    </w:p>
    <w:p w:rsidR="00E81DE7" w:rsidRDefault="00E81DE7" w:rsidP="00E81DE7">
      <w:pPr>
        <w:pStyle w:val="NoSpacing"/>
        <w:numPr>
          <w:ilvl w:val="0"/>
          <w:numId w:val="1"/>
        </w:numPr>
        <w:ind w:left="0" w:firstLine="720"/>
        <w:jc w:val="both"/>
        <w:rPr>
          <w:sz w:val="28"/>
          <w:szCs w:val="28"/>
        </w:rPr>
      </w:pPr>
      <w:r>
        <w:rPr>
          <w:sz w:val="28"/>
          <w:szCs w:val="28"/>
        </w:rPr>
        <w:t>Hotărârii Consiliului local al comunei Acățari nr.11 din 17 februarie 2020,privind aprobarea bugetului de venituri și cheltuieli pentru anul 2020,</w:t>
      </w:r>
    </w:p>
    <w:p w:rsidR="00E81DE7" w:rsidRPr="00D02293" w:rsidRDefault="00E81DE7" w:rsidP="00D02293">
      <w:pPr>
        <w:pStyle w:val="NoSpacing"/>
        <w:ind w:firstLine="720"/>
        <w:jc w:val="both"/>
        <w:rPr>
          <w:sz w:val="28"/>
          <w:szCs w:val="28"/>
        </w:rPr>
      </w:pPr>
      <w:r w:rsidRPr="00D02293">
        <w:rPr>
          <w:sz w:val="28"/>
          <w:szCs w:val="28"/>
        </w:rPr>
        <w:t>Ținând cont de prevederile Legii nr.52/2003 ,privind transparența decizionalã în administrația publicã, republicatã, cu modificările și  completările ulterioare;</w:t>
      </w:r>
      <w:r w:rsidRPr="00D02293">
        <w:rPr>
          <w:sz w:val="28"/>
          <w:szCs w:val="28"/>
        </w:rPr>
        <w:tab/>
      </w:r>
    </w:p>
    <w:p w:rsidR="00D02293" w:rsidRPr="00D02293" w:rsidRDefault="00D02293" w:rsidP="00D02293">
      <w:pPr>
        <w:pStyle w:val="NoSpacing"/>
        <w:jc w:val="both"/>
        <w:rPr>
          <w:rFonts w:cs="Arial"/>
          <w:sz w:val="28"/>
          <w:szCs w:val="28"/>
          <w:lang w:eastAsia="en-GB"/>
        </w:rPr>
      </w:pPr>
      <w:r w:rsidRPr="00D02293">
        <w:rPr>
          <w:sz w:val="28"/>
          <w:szCs w:val="28"/>
        </w:rPr>
        <w:tab/>
      </w:r>
      <w:r w:rsidRPr="00D02293">
        <w:rPr>
          <w:rFonts w:cs="Arial"/>
          <w:sz w:val="28"/>
          <w:szCs w:val="28"/>
          <w:lang w:eastAsia="en-GB"/>
        </w:rPr>
        <w:t xml:space="preserve">În temeiul  art.196,alin.(1),lit.”a”, coroborat cu prevederile art.243,alin.(1),lit. ”a” din OUG nr.57/2019, privind Codul Administrativ, </w:t>
      </w:r>
    </w:p>
    <w:p w:rsidR="00D02293" w:rsidRPr="00D02293" w:rsidRDefault="00D02293" w:rsidP="00D02293">
      <w:pPr>
        <w:pStyle w:val="NoSpacing"/>
        <w:jc w:val="both"/>
        <w:rPr>
          <w:rFonts w:cs="Arial"/>
          <w:sz w:val="28"/>
          <w:szCs w:val="28"/>
          <w:lang w:eastAsia="en-GB"/>
        </w:rPr>
      </w:pPr>
    </w:p>
    <w:p w:rsidR="00D02293" w:rsidRPr="00D02293" w:rsidRDefault="00D02293" w:rsidP="00D02293">
      <w:pPr>
        <w:pStyle w:val="NoSpacing"/>
        <w:jc w:val="both"/>
        <w:rPr>
          <w:rFonts w:cs="Arial"/>
          <w:sz w:val="28"/>
          <w:szCs w:val="28"/>
          <w:lang w:eastAsia="en-GB"/>
        </w:rPr>
      </w:pPr>
    </w:p>
    <w:p w:rsidR="00D02293" w:rsidRPr="00EF20EE" w:rsidRDefault="00D02293" w:rsidP="00D02293">
      <w:pPr>
        <w:rPr>
          <w:rFonts w:cs="Arial"/>
          <w:color w:val="000000"/>
          <w:sz w:val="28"/>
          <w:szCs w:val="28"/>
          <w:lang w:eastAsia="en-GB"/>
        </w:rPr>
      </w:pPr>
      <w:r w:rsidRPr="00EF20EE">
        <w:rPr>
          <w:rFonts w:cs="Arial"/>
          <w:color w:val="000000"/>
          <w:sz w:val="28"/>
          <w:szCs w:val="28"/>
          <w:lang w:eastAsia="en-GB"/>
        </w:rPr>
        <w:tab/>
      </w:r>
      <w:r w:rsidRPr="00EF20EE">
        <w:rPr>
          <w:rFonts w:cs="Arial"/>
          <w:color w:val="000000"/>
          <w:sz w:val="28"/>
          <w:szCs w:val="28"/>
          <w:lang w:eastAsia="en-GB"/>
        </w:rPr>
        <w:tab/>
        <w:t>H o t ă r â ș t e:</w:t>
      </w:r>
    </w:p>
    <w:p w:rsidR="00E81DE7" w:rsidRDefault="00E81DE7" w:rsidP="00E81DE7"/>
    <w:p w:rsidR="00E81DE7" w:rsidRDefault="00E81DE7" w:rsidP="00E81DE7"/>
    <w:p w:rsidR="00E81DE7" w:rsidRDefault="00E81DE7" w:rsidP="00E81DE7">
      <w:pPr>
        <w:jc w:val="both"/>
        <w:rPr>
          <w:sz w:val="28"/>
          <w:szCs w:val="28"/>
        </w:rPr>
      </w:pPr>
      <w:r>
        <w:tab/>
      </w:r>
      <w:r>
        <w:rPr>
          <w:sz w:val="28"/>
          <w:szCs w:val="28"/>
        </w:rPr>
        <w:t>Art.1.Se aprob</w:t>
      </w:r>
      <w:r>
        <w:rPr>
          <w:sz w:val="28"/>
          <w:szCs w:val="28"/>
          <w:lang w:val="ro-RO"/>
        </w:rPr>
        <w:t xml:space="preserve">ă </w:t>
      </w:r>
      <w:r>
        <w:rPr>
          <w:sz w:val="28"/>
          <w:szCs w:val="28"/>
        </w:rPr>
        <w:t>acordarea de finanțări nerambursabile din bugetul local,pentru anul 2020,pentru unitățile de cult aparținând cultelor religioase recunoscute din România, cu sediile pe raza teritorială a comunei Acățari, în valoare de 11</w:t>
      </w:r>
      <w:r w:rsidR="0089377E">
        <w:rPr>
          <w:sz w:val="28"/>
          <w:szCs w:val="28"/>
        </w:rPr>
        <w:t>0</w:t>
      </w:r>
      <w:r>
        <w:rPr>
          <w:sz w:val="28"/>
          <w:szCs w:val="28"/>
        </w:rPr>
        <w:t>.000 lei</w:t>
      </w:r>
    </w:p>
    <w:p w:rsidR="00E81DE7" w:rsidRDefault="00E81DE7" w:rsidP="00E81DE7">
      <w:pPr>
        <w:jc w:val="both"/>
        <w:rPr>
          <w:sz w:val="28"/>
          <w:szCs w:val="28"/>
        </w:rPr>
      </w:pPr>
      <w:r>
        <w:rPr>
          <w:sz w:val="28"/>
          <w:szCs w:val="28"/>
        </w:rPr>
        <w:tab/>
        <w:t>Art.2.Se aprobă  Regulamentul privind derularea procedurii pentru acordarea de finanțări nerambursabile din bugetul local,pentru anul 2020,pentru unitățile de cult aparținând cultelor religioase recunoscute din România,conform anexei,care face parte integrantă din prezenta.</w:t>
      </w:r>
    </w:p>
    <w:p w:rsidR="00E81DE7" w:rsidRDefault="00E81DE7" w:rsidP="00E81DE7">
      <w:pPr>
        <w:jc w:val="both"/>
        <w:rPr>
          <w:sz w:val="28"/>
          <w:szCs w:val="28"/>
        </w:rPr>
      </w:pPr>
    </w:p>
    <w:p w:rsidR="00E81DE7" w:rsidRDefault="00E81DE7" w:rsidP="00E81DE7">
      <w:pPr>
        <w:jc w:val="both"/>
        <w:rPr>
          <w:sz w:val="28"/>
          <w:szCs w:val="28"/>
        </w:rPr>
      </w:pPr>
    </w:p>
    <w:p w:rsidR="0089377E" w:rsidRDefault="00E81DE7" w:rsidP="00E81DE7">
      <w:pPr>
        <w:pStyle w:val="NoSpacing"/>
        <w:jc w:val="both"/>
        <w:rPr>
          <w:sz w:val="28"/>
          <w:szCs w:val="28"/>
        </w:rPr>
      </w:pPr>
      <w:r>
        <w:rPr>
          <w:sz w:val="28"/>
          <w:szCs w:val="28"/>
        </w:rPr>
        <w:lastRenderedPageBreak/>
        <w:tab/>
      </w:r>
    </w:p>
    <w:p w:rsidR="00E81DE7" w:rsidRDefault="00E81DE7" w:rsidP="0089377E">
      <w:pPr>
        <w:pStyle w:val="NoSpacing"/>
        <w:ind w:firstLine="720"/>
        <w:jc w:val="both"/>
        <w:rPr>
          <w:sz w:val="28"/>
          <w:szCs w:val="28"/>
          <w:lang w:eastAsia="ro-RO"/>
        </w:rPr>
      </w:pPr>
      <w:r>
        <w:rPr>
          <w:sz w:val="28"/>
          <w:szCs w:val="28"/>
        </w:rPr>
        <w:t>Art.3.</w:t>
      </w:r>
      <w:r>
        <w:rPr>
          <w:sz w:val="28"/>
          <w:szCs w:val="28"/>
          <w:lang w:eastAsia="ro-RO"/>
        </w:rPr>
        <w:t xml:space="preserve"> Solicitanții pot primi sprijin financiar numai pentru un singur proiect. Valoarea finanțării  nu poate depăși  mai mult de 90% din valoarea proiectului</w:t>
      </w:r>
    </w:p>
    <w:p w:rsidR="00E81DE7" w:rsidRDefault="00E81DE7" w:rsidP="00E81DE7">
      <w:pPr>
        <w:pStyle w:val="NoSpacing"/>
        <w:jc w:val="both"/>
        <w:rPr>
          <w:sz w:val="28"/>
          <w:szCs w:val="28"/>
        </w:rPr>
      </w:pPr>
      <w:r>
        <w:rPr>
          <w:sz w:val="28"/>
          <w:szCs w:val="28"/>
        </w:rPr>
        <w:tab/>
        <w:t>Art.4.Prezenta se aduce la cunoștință publică și se comunică cu:</w:t>
      </w:r>
    </w:p>
    <w:p w:rsidR="00E81DE7" w:rsidRDefault="00E81DE7" w:rsidP="00E81DE7">
      <w:pPr>
        <w:pStyle w:val="NoSpacing"/>
        <w:numPr>
          <w:ilvl w:val="0"/>
          <w:numId w:val="1"/>
        </w:numPr>
        <w:jc w:val="both"/>
        <w:rPr>
          <w:sz w:val="28"/>
          <w:szCs w:val="28"/>
        </w:rPr>
      </w:pPr>
      <w:r>
        <w:rPr>
          <w:sz w:val="28"/>
          <w:szCs w:val="28"/>
        </w:rPr>
        <w:t>Instituția Prefectului-jud.Mureș</w:t>
      </w:r>
    </w:p>
    <w:p w:rsidR="00E81DE7" w:rsidRDefault="00E81DE7" w:rsidP="00E81DE7">
      <w:pPr>
        <w:pStyle w:val="NoSpacing"/>
        <w:numPr>
          <w:ilvl w:val="0"/>
          <w:numId w:val="1"/>
        </w:numPr>
        <w:jc w:val="both"/>
        <w:rPr>
          <w:sz w:val="28"/>
          <w:szCs w:val="28"/>
        </w:rPr>
      </w:pPr>
      <w:r>
        <w:rPr>
          <w:sz w:val="28"/>
          <w:szCs w:val="28"/>
        </w:rPr>
        <w:t>Primarul comunei Acățari</w:t>
      </w:r>
    </w:p>
    <w:p w:rsidR="00E81DE7" w:rsidRDefault="00E81DE7" w:rsidP="00E81DE7">
      <w:pPr>
        <w:pStyle w:val="NoSpacing"/>
        <w:numPr>
          <w:ilvl w:val="0"/>
          <w:numId w:val="1"/>
        </w:numPr>
        <w:jc w:val="both"/>
        <w:rPr>
          <w:sz w:val="28"/>
          <w:szCs w:val="28"/>
        </w:rPr>
      </w:pPr>
      <w:r>
        <w:rPr>
          <w:sz w:val="28"/>
          <w:szCs w:val="28"/>
        </w:rPr>
        <w:t>Biroul financiar contabil și resurse umane</w:t>
      </w:r>
    </w:p>
    <w:p w:rsidR="00E81DE7" w:rsidRDefault="00E81DE7" w:rsidP="00E81DE7">
      <w:pPr>
        <w:pStyle w:val="NoSpacing"/>
        <w:numPr>
          <w:ilvl w:val="0"/>
          <w:numId w:val="1"/>
        </w:numPr>
        <w:jc w:val="both"/>
        <w:rPr>
          <w:sz w:val="28"/>
          <w:szCs w:val="28"/>
        </w:rPr>
      </w:pPr>
      <w:r>
        <w:rPr>
          <w:sz w:val="28"/>
          <w:szCs w:val="28"/>
        </w:rPr>
        <w:t>Unitățile de cult de pe raza administrativ teritorială a comunei Acățari.</w:t>
      </w:r>
    </w:p>
    <w:p w:rsidR="0016508C" w:rsidRDefault="0016508C"/>
    <w:p w:rsidR="0089377E" w:rsidRDefault="0089377E"/>
    <w:p w:rsidR="0089377E" w:rsidRPr="00EF20EE" w:rsidRDefault="0089377E" w:rsidP="0089377E">
      <w:pPr>
        <w:rPr>
          <w:rFonts w:cs="Arial"/>
          <w:sz w:val="28"/>
          <w:szCs w:val="28"/>
        </w:rPr>
      </w:pPr>
    </w:p>
    <w:p w:rsidR="0089377E" w:rsidRPr="0000670D" w:rsidRDefault="0089377E" w:rsidP="0089377E">
      <w:pPr>
        <w:pStyle w:val="NoSpacing"/>
        <w:ind w:firstLine="720"/>
        <w:rPr>
          <w:sz w:val="28"/>
          <w:szCs w:val="28"/>
        </w:rPr>
      </w:pPr>
      <w:r w:rsidRPr="0000670D">
        <w:rPr>
          <w:sz w:val="28"/>
          <w:szCs w:val="28"/>
        </w:rPr>
        <w:t>Preşedinte de şedinţă,</w:t>
      </w:r>
    </w:p>
    <w:p w:rsidR="0089377E" w:rsidRPr="0000670D" w:rsidRDefault="0089377E" w:rsidP="0089377E">
      <w:pPr>
        <w:pStyle w:val="NoSpacing"/>
        <w:rPr>
          <w:sz w:val="28"/>
          <w:szCs w:val="28"/>
          <w:lang w:val="hu-HU"/>
        </w:rPr>
      </w:pPr>
      <w:r w:rsidRPr="0000670D">
        <w:rPr>
          <w:sz w:val="28"/>
          <w:szCs w:val="28"/>
        </w:rPr>
        <w:tab/>
        <w:t xml:space="preserve">      </w:t>
      </w:r>
      <w:r w:rsidRPr="0000670D">
        <w:rPr>
          <w:sz w:val="28"/>
          <w:szCs w:val="28"/>
          <w:lang w:val="hu-HU"/>
        </w:rPr>
        <w:t>Nám Vilmos</w:t>
      </w:r>
    </w:p>
    <w:p w:rsidR="0089377E" w:rsidRPr="0000670D" w:rsidRDefault="0089377E" w:rsidP="0089377E">
      <w:pPr>
        <w:pStyle w:val="NoSpacing"/>
        <w:rPr>
          <w:sz w:val="28"/>
          <w:szCs w:val="28"/>
        </w:rPr>
      </w:pP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t xml:space="preserve">          Avizat  ptr.legalitate,</w:t>
      </w:r>
    </w:p>
    <w:p w:rsidR="0089377E" w:rsidRPr="0000670D" w:rsidRDefault="0089377E" w:rsidP="0089377E">
      <w:pPr>
        <w:pStyle w:val="NoSpacing"/>
        <w:rPr>
          <w:sz w:val="28"/>
          <w:szCs w:val="28"/>
        </w:rPr>
      </w:pP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t xml:space="preserve">     </w:t>
      </w:r>
      <w:r>
        <w:rPr>
          <w:sz w:val="28"/>
          <w:szCs w:val="28"/>
        </w:rPr>
        <w:t xml:space="preserve">  </w:t>
      </w:r>
      <w:r w:rsidRPr="0000670D">
        <w:rPr>
          <w:sz w:val="28"/>
          <w:szCs w:val="28"/>
        </w:rPr>
        <w:t xml:space="preserve"> Secretar,</w:t>
      </w:r>
    </w:p>
    <w:p w:rsidR="0089377E" w:rsidRPr="00EF20EE" w:rsidRDefault="0089377E" w:rsidP="0089377E">
      <w:pPr>
        <w:rPr>
          <w:rFonts w:cs="Arial"/>
          <w:sz w:val="28"/>
          <w:szCs w:val="28"/>
        </w:rPr>
      </w:pP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t xml:space="preserve">                         Józsa  Ferenc</w:t>
      </w:r>
    </w:p>
    <w:p w:rsidR="0089377E" w:rsidRPr="00EF20EE" w:rsidRDefault="0089377E" w:rsidP="0089377E">
      <w:pPr>
        <w:rPr>
          <w:rFonts w:cs="Arial"/>
          <w:sz w:val="28"/>
          <w:szCs w:val="28"/>
        </w:rPr>
      </w:pPr>
    </w:p>
    <w:p w:rsidR="0089377E" w:rsidRPr="00EF20EE" w:rsidRDefault="0089377E" w:rsidP="0089377E">
      <w:pPr>
        <w:rPr>
          <w:rFonts w:cs="Arial"/>
          <w:sz w:val="28"/>
          <w:szCs w:val="28"/>
        </w:rPr>
      </w:pPr>
    </w:p>
    <w:p w:rsidR="0089377E" w:rsidRDefault="0089377E" w:rsidP="0089377E">
      <w:pPr>
        <w:rPr>
          <w:sz w:val="28"/>
          <w:szCs w:val="28"/>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4491"/>
        <w:gridCol w:w="2169"/>
        <w:gridCol w:w="2988"/>
      </w:tblGrid>
      <w:tr w:rsidR="0089377E" w:rsidRPr="00E54A18" w:rsidTr="00903E22">
        <w:trPr>
          <w:trHeight w:val="70"/>
        </w:trPr>
        <w:tc>
          <w:tcPr>
            <w:tcW w:w="10296" w:type="dxa"/>
            <w:gridSpan w:val="4"/>
            <w:tcBorders>
              <w:top w:val="thinThickSmallGap" w:sz="12" w:space="0" w:color="auto"/>
              <w:left w:val="thinThickSmallGap" w:sz="12" w:space="0" w:color="auto"/>
              <w:bottom w:val="double" w:sz="4" w:space="0" w:color="auto"/>
              <w:right w:val="thickThinSmallGap" w:sz="12" w:space="0" w:color="auto"/>
            </w:tcBorders>
            <w:hideMark/>
          </w:tcPr>
          <w:p w:rsidR="0089377E" w:rsidRPr="00E54A18" w:rsidRDefault="0089377E" w:rsidP="00903E22">
            <w:pPr>
              <w:pStyle w:val="NoSpacing"/>
            </w:pPr>
            <w:r w:rsidRPr="00E54A18">
              <w:t>PROCEDURI OBLIGATORII ULTERIOARE ADOPTĂRII HOTĂRÂRII CONSILIULUI LOCAL AL COMUNEI NR. …/20</w:t>
            </w:r>
            <w:r>
              <w:t>20</w:t>
            </w:r>
          </w:p>
        </w:tc>
      </w:tr>
      <w:tr w:rsidR="0089377E" w:rsidRPr="00E54A18" w:rsidTr="00903E22">
        <w:tc>
          <w:tcPr>
            <w:tcW w:w="648" w:type="dxa"/>
            <w:tcBorders>
              <w:top w:val="double" w:sz="4" w:space="0" w:color="auto"/>
              <w:left w:val="thinThickSmallGap" w:sz="12" w:space="0" w:color="auto"/>
              <w:bottom w:val="single" w:sz="4" w:space="0" w:color="000000"/>
              <w:right w:val="single" w:sz="4" w:space="0" w:color="000000"/>
            </w:tcBorders>
            <w:vAlign w:val="center"/>
            <w:hideMark/>
          </w:tcPr>
          <w:p w:rsidR="0089377E" w:rsidRPr="00E54A18" w:rsidRDefault="0089377E" w:rsidP="00903E22">
            <w:pPr>
              <w:tabs>
                <w:tab w:val="left" w:pos="561"/>
                <w:tab w:val="left" w:pos="748"/>
              </w:tabs>
              <w:jc w:val="center"/>
              <w:rPr>
                <w:rFonts w:cs="Arial"/>
                <w:b/>
                <w:bCs/>
              </w:rPr>
            </w:pPr>
            <w:r w:rsidRPr="00E54A18">
              <w:rPr>
                <w:rFonts w:cs="Arial"/>
                <w:b/>
                <w:bCs/>
              </w:rPr>
              <w:t>Nr.</w:t>
            </w:r>
          </w:p>
          <w:p w:rsidR="0089377E" w:rsidRPr="00E54A18" w:rsidRDefault="0089377E" w:rsidP="00903E22">
            <w:pPr>
              <w:tabs>
                <w:tab w:val="left" w:pos="561"/>
                <w:tab w:val="left" w:pos="748"/>
              </w:tabs>
              <w:jc w:val="center"/>
              <w:rPr>
                <w:rFonts w:cs="Arial"/>
                <w:b/>
                <w:bCs/>
              </w:rPr>
            </w:pPr>
            <w:r w:rsidRPr="00E54A18">
              <w:rPr>
                <w:rFonts w:cs="Arial"/>
                <w:b/>
                <w:bCs/>
              </w:rPr>
              <w:t>crt.</w:t>
            </w:r>
          </w:p>
        </w:tc>
        <w:tc>
          <w:tcPr>
            <w:tcW w:w="4491" w:type="dxa"/>
            <w:tcBorders>
              <w:top w:val="double" w:sz="4" w:space="0" w:color="auto"/>
              <w:left w:val="single" w:sz="4" w:space="0" w:color="000000"/>
              <w:bottom w:val="single" w:sz="4" w:space="0" w:color="000000"/>
              <w:right w:val="single" w:sz="4" w:space="0" w:color="000000"/>
            </w:tcBorders>
            <w:vAlign w:val="center"/>
            <w:hideMark/>
          </w:tcPr>
          <w:p w:rsidR="0089377E" w:rsidRPr="00E54A18" w:rsidRDefault="0089377E" w:rsidP="00903E22">
            <w:pPr>
              <w:pStyle w:val="NoSpacing"/>
              <w:rPr>
                <w:vertAlign w:val="superscript"/>
              </w:rPr>
            </w:pPr>
            <w:r w:rsidRPr="00E54A18">
              <w:t>OPERAȚIUNI EFECTUATE</w:t>
            </w:r>
          </w:p>
        </w:tc>
        <w:tc>
          <w:tcPr>
            <w:tcW w:w="2169" w:type="dxa"/>
            <w:tcBorders>
              <w:top w:val="double" w:sz="4" w:space="0" w:color="auto"/>
              <w:left w:val="single" w:sz="4" w:space="0" w:color="000000"/>
              <w:bottom w:val="single" w:sz="4" w:space="0" w:color="000000"/>
              <w:right w:val="single" w:sz="4" w:space="0" w:color="000000"/>
            </w:tcBorders>
            <w:vAlign w:val="center"/>
            <w:hideMark/>
          </w:tcPr>
          <w:p w:rsidR="0089377E" w:rsidRPr="00E54A18" w:rsidRDefault="0089377E" w:rsidP="00903E22">
            <w:pPr>
              <w:pStyle w:val="NoSpacing"/>
            </w:pPr>
            <w:r w:rsidRPr="00E54A18">
              <w:t>Data</w:t>
            </w:r>
          </w:p>
          <w:p w:rsidR="0089377E" w:rsidRPr="00E54A18" w:rsidRDefault="0089377E" w:rsidP="00903E22">
            <w:pPr>
              <w:pStyle w:val="NoSpacing"/>
            </w:pPr>
            <w:r w:rsidRPr="00E54A18">
              <w:t>ZZ/LL/AN</w:t>
            </w:r>
          </w:p>
        </w:tc>
        <w:tc>
          <w:tcPr>
            <w:tcW w:w="2988" w:type="dxa"/>
            <w:tcBorders>
              <w:top w:val="double" w:sz="4" w:space="0" w:color="auto"/>
              <w:left w:val="single" w:sz="4" w:space="0" w:color="000000"/>
              <w:bottom w:val="single" w:sz="4" w:space="0" w:color="000000"/>
              <w:right w:val="thickThinSmallGap" w:sz="12" w:space="0" w:color="auto"/>
            </w:tcBorders>
            <w:vAlign w:val="center"/>
            <w:hideMark/>
          </w:tcPr>
          <w:p w:rsidR="0089377E" w:rsidRPr="00E54A18" w:rsidRDefault="0089377E" w:rsidP="00903E22">
            <w:pPr>
              <w:pStyle w:val="NoSpacing"/>
            </w:pPr>
            <w:r w:rsidRPr="00E54A18">
              <w:t>Semnătura persoanei</w:t>
            </w:r>
          </w:p>
          <w:p w:rsidR="0089377E" w:rsidRPr="00E54A18" w:rsidRDefault="0089377E" w:rsidP="00903E22">
            <w:pPr>
              <w:pStyle w:val="NoSpacing"/>
            </w:pPr>
            <w:r w:rsidRPr="00E54A18">
              <w:t>responsabile să fectueze procedura</w:t>
            </w:r>
          </w:p>
        </w:tc>
      </w:tr>
      <w:tr w:rsidR="0089377E" w:rsidRPr="00E54A18" w:rsidTr="00903E22">
        <w:tc>
          <w:tcPr>
            <w:tcW w:w="648" w:type="dxa"/>
            <w:tcBorders>
              <w:top w:val="single" w:sz="4" w:space="0" w:color="000000"/>
              <w:left w:val="thinThickSmallGap" w:sz="12" w:space="0" w:color="auto"/>
              <w:bottom w:val="double" w:sz="4" w:space="0" w:color="auto"/>
              <w:right w:val="single" w:sz="4" w:space="0" w:color="000000"/>
            </w:tcBorders>
            <w:vAlign w:val="center"/>
            <w:hideMark/>
          </w:tcPr>
          <w:p w:rsidR="0089377E" w:rsidRPr="00E54A18" w:rsidRDefault="0089377E" w:rsidP="00903E22">
            <w:pPr>
              <w:tabs>
                <w:tab w:val="left" w:pos="561"/>
                <w:tab w:val="left" w:pos="748"/>
              </w:tabs>
              <w:jc w:val="center"/>
              <w:rPr>
                <w:rFonts w:cs="Arial"/>
                <w:b/>
                <w:bCs/>
              </w:rPr>
            </w:pPr>
            <w:r w:rsidRPr="00E54A18">
              <w:rPr>
                <w:rFonts w:cs="Arial"/>
                <w:b/>
                <w:bCs/>
              </w:rPr>
              <w:t>0</w:t>
            </w:r>
          </w:p>
        </w:tc>
        <w:tc>
          <w:tcPr>
            <w:tcW w:w="4491" w:type="dxa"/>
            <w:tcBorders>
              <w:top w:val="single" w:sz="4" w:space="0" w:color="000000"/>
              <w:left w:val="single" w:sz="4" w:space="0" w:color="000000"/>
              <w:bottom w:val="double" w:sz="4" w:space="0" w:color="auto"/>
              <w:right w:val="single" w:sz="4" w:space="0" w:color="000000"/>
            </w:tcBorders>
            <w:vAlign w:val="center"/>
            <w:hideMark/>
          </w:tcPr>
          <w:p w:rsidR="0089377E" w:rsidRPr="00E54A18" w:rsidRDefault="0089377E" w:rsidP="00903E22">
            <w:pPr>
              <w:pStyle w:val="NoSpacing"/>
            </w:pPr>
            <w:r w:rsidRPr="00E54A18">
              <w:t>1</w:t>
            </w:r>
          </w:p>
        </w:tc>
        <w:tc>
          <w:tcPr>
            <w:tcW w:w="2169" w:type="dxa"/>
            <w:tcBorders>
              <w:top w:val="single" w:sz="4" w:space="0" w:color="000000"/>
              <w:left w:val="single" w:sz="4" w:space="0" w:color="000000"/>
              <w:bottom w:val="double" w:sz="4" w:space="0" w:color="auto"/>
              <w:right w:val="single" w:sz="4" w:space="0" w:color="000000"/>
            </w:tcBorders>
            <w:vAlign w:val="center"/>
            <w:hideMark/>
          </w:tcPr>
          <w:p w:rsidR="0089377E" w:rsidRPr="00E54A18" w:rsidRDefault="0089377E" w:rsidP="00903E22">
            <w:pPr>
              <w:pStyle w:val="NoSpacing"/>
            </w:pPr>
            <w:r w:rsidRPr="00E54A18">
              <w:t>2</w:t>
            </w:r>
          </w:p>
        </w:tc>
        <w:tc>
          <w:tcPr>
            <w:tcW w:w="2988" w:type="dxa"/>
            <w:tcBorders>
              <w:top w:val="single" w:sz="4" w:space="0" w:color="000000"/>
              <w:left w:val="single" w:sz="4" w:space="0" w:color="000000"/>
              <w:bottom w:val="double" w:sz="4" w:space="0" w:color="auto"/>
              <w:right w:val="thickThinSmallGap" w:sz="12" w:space="0" w:color="auto"/>
            </w:tcBorders>
            <w:vAlign w:val="center"/>
            <w:hideMark/>
          </w:tcPr>
          <w:p w:rsidR="0089377E" w:rsidRPr="00E54A18" w:rsidRDefault="0089377E" w:rsidP="00903E22">
            <w:pPr>
              <w:pStyle w:val="NoSpacing"/>
            </w:pPr>
            <w:r w:rsidRPr="00E54A18">
              <w:t>3</w:t>
            </w:r>
          </w:p>
        </w:tc>
      </w:tr>
      <w:tr w:rsidR="0089377E" w:rsidRPr="00E54A18" w:rsidTr="00903E22">
        <w:trPr>
          <w:trHeight w:val="463"/>
        </w:trPr>
        <w:tc>
          <w:tcPr>
            <w:tcW w:w="648" w:type="dxa"/>
            <w:tcBorders>
              <w:top w:val="double" w:sz="4" w:space="0" w:color="auto"/>
              <w:left w:val="thinThickSmallGap" w:sz="12" w:space="0" w:color="auto"/>
              <w:bottom w:val="single" w:sz="4" w:space="0" w:color="000000"/>
              <w:right w:val="single" w:sz="4" w:space="0" w:color="000000"/>
            </w:tcBorders>
            <w:vAlign w:val="center"/>
            <w:hideMark/>
          </w:tcPr>
          <w:p w:rsidR="0089377E" w:rsidRPr="00E54A18" w:rsidRDefault="0089377E" w:rsidP="00903E22">
            <w:pPr>
              <w:jc w:val="center"/>
              <w:rPr>
                <w:rFonts w:cs="Arial"/>
              </w:rPr>
            </w:pPr>
            <w:r w:rsidRPr="00E54A18">
              <w:rPr>
                <w:rFonts w:cs="Arial"/>
              </w:rPr>
              <w:t>1</w:t>
            </w:r>
          </w:p>
        </w:tc>
        <w:tc>
          <w:tcPr>
            <w:tcW w:w="4491" w:type="dxa"/>
            <w:tcBorders>
              <w:top w:val="double" w:sz="4" w:space="0" w:color="auto"/>
              <w:left w:val="single" w:sz="4" w:space="0" w:color="000000"/>
              <w:bottom w:val="single" w:sz="4" w:space="0" w:color="000000"/>
              <w:right w:val="single" w:sz="4" w:space="0" w:color="000000"/>
            </w:tcBorders>
            <w:vAlign w:val="center"/>
            <w:hideMark/>
          </w:tcPr>
          <w:p w:rsidR="0089377E" w:rsidRPr="00E54A18" w:rsidRDefault="0089377E" w:rsidP="00903E22">
            <w:pPr>
              <w:pStyle w:val="NoSpacing"/>
            </w:pPr>
            <w:r w:rsidRPr="00E54A18">
              <w:t>Adoptarea  hotărârii</w:t>
            </w:r>
          </w:p>
        </w:tc>
        <w:tc>
          <w:tcPr>
            <w:tcW w:w="2169" w:type="dxa"/>
            <w:tcBorders>
              <w:top w:val="double" w:sz="4" w:space="0" w:color="auto"/>
              <w:left w:val="single" w:sz="4" w:space="0" w:color="000000"/>
              <w:bottom w:val="single" w:sz="4" w:space="0" w:color="000000"/>
              <w:right w:val="single" w:sz="4" w:space="0" w:color="000000"/>
            </w:tcBorders>
            <w:vAlign w:val="center"/>
            <w:hideMark/>
          </w:tcPr>
          <w:p w:rsidR="0089377E" w:rsidRPr="00E54A18" w:rsidRDefault="0089377E" w:rsidP="00903E22">
            <w:pPr>
              <w:pStyle w:val="NoSpacing"/>
            </w:pPr>
            <w:r w:rsidRPr="00E54A18">
              <w:t>…</w:t>
            </w:r>
            <w:r>
              <w:t>...</w:t>
            </w:r>
            <w:r w:rsidRPr="00E54A18">
              <w:t>/</w:t>
            </w:r>
            <w:r>
              <w:t>...</w:t>
            </w:r>
            <w:r w:rsidRPr="00E54A18">
              <w:t>…/20</w:t>
            </w:r>
            <w:r>
              <w:t>20</w:t>
            </w:r>
          </w:p>
        </w:tc>
        <w:tc>
          <w:tcPr>
            <w:tcW w:w="2988" w:type="dxa"/>
            <w:tcBorders>
              <w:top w:val="double" w:sz="4" w:space="0" w:color="auto"/>
              <w:left w:val="single" w:sz="4" w:space="0" w:color="000000"/>
              <w:bottom w:val="single" w:sz="4" w:space="0" w:color="000000"/>
              <w:right w:val="thickThinSmallGap" w:sz="12" w:space="0" w:color="auto"/>
            </w:tcBorders>
            <w:vAlign w:val="center"/>
          </w:tcPr>
          <w:p w:rsidR="0089377E" w:rsidRPr="00E54A18" w:rsidRDefault="0089377E" w:rsidP="00903E22">
            <w:pPr>
              <w:pStyle w:val="NoSpacing"/>
            </w:pPr>
          </w:p>
        </w:tc>
      </w:tr>
      <w:tr w:rsidR="0089377E" w:rsidRPr="00E54A18" w:rsidTr="00903E22">
        <w:trPr>
          <w:trHeight w:val="429"/>
        </w:trPr>
        <w:tc>
          <w:tcPr>
            <w:tcW w:w="648" w:type="dxa"/>
            <w:tcBorders>
              <w:top w:val="single" w:sz="4" w:space="0" w:color="000000"/>
              <w:left w:val="thinThickSmallGap" w:sz="12" w:space="0" w:color="auto"/>
              <w:bottom w:val="single" w:sz="4" w:space="0" w:color="000000"/>
              <w:right w:val="single" w:sz="4" w:space="0" w:color="000000"/>
            </w:tcBorders>
            <w:vAlign w:val="center"/>
          </w:tcPr>
          <w:p w:rsidR="0089377E" w:rsidRPr="00E54A18" w:rsidRDefault="0089377E" w:rsidP="00903E22">
            <w:pPr>
              <w:jc w:val="center"/>
              <w:rPr>
                <w:rFonts w:cs="Arial"/>
              </w:rPr>
            </w:pPr>
            <w:r w:rsidRPr="00E54A18">
              <w:rPr>
                <w:rFonts w:cs="Arial"/>
              </w:rPr>
              <w:t>2</w:t>
            </w:r>
          </w:p>
        </w:tc>
        <w:tc>
          <w:tcPr>
            <w:tcW w:w="4491" w:type="dxa"/>
            <w:tcBorders>
              <w:top w:val="single" w:sz="4" w:space="0" w:color="000000"/>
              <w:left w:val="single" w:sz="4" w:space="0" w:color="000000"/>
              <w:bottom w:val="single" w:sz="4" w:space="0" w:color="000000"/>
              <w:right w:val="single" w:sz="4" w:space="0" w:color="000000"/>
            </w:tcBorders>
            <w:vAlign w:val="center"/>
          </w:tcPr>
          <w:p w:rsidR="0089377E" w:rsidRPr="00E54A18" w:rsidRDefault="0089377E" w:rsidP="00903E22">
            <w:pPr>
              <w:pStyle w:val="NoSpacing"/>
            </w:pPr>
            <w:r w:rsidRPr="00E54A18">
              <w:t>Comunicarea  către primarul comunei</w:t>
            </w:r>
          </w:p>
        </w:tc>
        <w:tc>
          <w:tcPr>
            <w:tcW w:w="2169" w:type="dxa"/>
            <w:tcBorders>
              <w:top w:val="single" w:sz="4" w:space="0" w:color="000000"/>
              <w:left w:val="single" w:sz="4" w:space="0" w:color="000000"/>
              <w:bottom w:val="single" w:sz="4" w:space="0" w:color="000000"/>
              <w:right w:val="single" w:sz="4" w:space="0" w:color="000000"/>
            </w:tcBorders>
          </w:tcPr>
          <w:p w:rsidR="0089377E" w:rsidRPr="00E54A18" w:rsidRDefault="0089377E" w:rsidP="00903E22">
            <w:pPr>
              <w:pStyle w:val="NoSpacing"/>
            </w:pPr>
            <w:r w:rsidRPr="00E54A18">
              <w:t>…</w:t>
            </w:r>
            <w:r>
              <w:t>...</w:t>
            </w:r>
            <w:r w:rsidRPr="00E54A18">
              <w:t>/…</w:t>
            </w:r>
            <w:r>
              <w:t>..</w:t>
            </w:r>
            <w:r w:rsidRPr="00E54A18">
              <w:t>/20</w:t>
            </w:r>
            <w:r>
              <w:t>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377E" w:rsidRPr="00E54A18" w:rsidRDefault="0089377E" w:rsidP="00903E22">
            <w:pPr>
              <w:pStyle w:val="NoSpacing"/>
            </w:pPr>
          </w:p>
        </w:tc>
      </w:tr>
      <w:tr w:rsidR="0089377E" w:rsidRPr="00E54A18" w:rsidTr="00903E22">
        <w:trPr>
          <w:trHeight w:val="447"/>
        </w:trPr>
        <w:tc>
          <w:tcPr>
            <w:tcW w:w="648" w:type="dxa"/>
            <w:tcBorders>
              <w:top w:val="single" w:sz="4" w:space="0" w:color="000000"/>
              <w:left w:val="thinThickSmallGap" w:sz="12" w:space="0" w:color="auto"/>
              <w:bottom w:val="single" w:sz="4" w:space="0" w:color="000000"/>
              <w:right w:val="single" w:sz="4" w:space="0" w:color="000000"/>
            </w:tcBorders>
            <w:vAlign w:val="center"/>
          </w:tcPr>
          <w:p w:rsidR="0089377E" w:rsidRPr="00E54A18" w:rsidRDefault="0089377E" w:rsidP="00903E22">
            <w:pPr>
              <w:jc w:val="center"/>
              <w:rPr>
                <w:rFonts w:cs="Arial"/>
              </w:rPr>
            </w:pPr>
            <w:r w:rsidRPr="00E54A18">
              <w:rPr>
                <w:rFonts w:cs="Arial"/>
              </w:rPr>
              <w:t>3</w:t>
            </w:r>
          </w:p>
        </w:tc>
        <w:tc>
          <w:tcPr>
            <w:tcW w:w="4491" w:type="dxa"/>
            <w:tcBorders>
              <w:top w:val="single" w:sz="4" w:space="0" w:color="000000"/>
              <w:left w:val="single" w:sz="4" w:space="0" w:color="000000"/>
              <w:bottom w:val="single" w:sz="4" w:space="0" w:color="000000"/>
              <w:right w:val="single" w:sz="4" w:space="0" w:color="000000"/>
            </w:tcBorders>
            <w:vAlign w:val="center"/>
          </w:tcPr>
          <w:p w:rsidR="0089377E" w:rsidRPr="00E54A18" w:rsidRDefault="0089377E" w:rsidP="00903E22">
            <w:pPr>
              <w:pStyle w:val="NoSpacing"/>
            </w:pPr>
            <w:r w:rsidRPr="00E54A18">
              <w:t>Comunicarea  către  prefectul județului</w:t>
            </w:r>
          </w:p>
        </w:tc>
        <w:tc>
          <w:tcPr>
            <w:tcW w:w="2169" w:type="dxa"/>
            <w:tcBorders>
              <w:top w:val="single" w:sz="4" w:space="0" w:color="000000"/>
              <w:left w:val="single" w:sz="4" w:space="0" w:color="000000"/>
              <w:bottom w:val="single" w:sz="4" w:space="0" w:color="000000"/>
              <w:right w:val="single" w:sz="4" w:space="0" w:color="000000"/>
            </w:tcBorders>
          </w:tcPr>
          <w:p w:rsidR="0089377E" w:rsidRPr="00E54A18" w:rsidRDefault="0089377E" w:rsidP="00903E22">
            <w:pPr>
              <w:pStyle w:val="NoSpacing"/>
            </w:pPr>
            <w:r w:rsidRPr="00E54A18">
              <w:t>…</w:t>
            </w:r>
            <w:r>
              <w:t>..</w:t>
            </w:r>
            <w:r w:rsidRPr="00E54A18">
              <w:t>/…</w:t>
            </w:r>
            <w:r>
              <w:t>...</w:t>
            </w:r>
            <w:r w:rsidRPr="00E54A18">
              <w:t>/2020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377E" w:rsidRPr="00E54A18" w:rsidRDefault="0089377E" w:rsidP="00903E22">
            <w:pPr>
              <w:pStyle w:val="NoSpacing"/>
            </w:pPr>
          </w:p>
        </w:tc>
      </w:tr>
      <w:tr w:rsidR="0089377E" w:rsidRPr="00E54A18" w:rsidTr="00903E22">
        <w:trPr>
          <w:trHeight w:val="438"/>
        </w:trPr>
        <w:tc>
          <w:tcPr>
            <w:tcW w:w="648" w:type="dxa"/>
            <w:tcBorders>
              <w:top w:val="single" w:sz="4" w:space="0" w:color="000000"/>
              <w:left w:val="thinThickSmallGap" w:sz="12" w:space="0" w:color="auto"/>
              <w:bottom w:val="single" w:sz="4" w:space="0" w:color="000000"/>
              <w:right w:val="single" w:sz="4" w:space="0" w:color="000000"/>
            </w:tcBorders>
            <w:vAlign w:val="center"/>
            <w:hideMark/>
          </w:tcPr>
          <w:p w:rsidR="0089377E" w:rsidRPr="00E54A18" w:rsidRDefault="0089377E" w:rsidP="00903E22">
            <w:pPr>
              <w:jc w:val="center"/>
              <w:rPr>
                <w:rFonts w:cs="Arial"/>
              </w:rPr>
            </w:pPr>
            <w:r w:rsidRPr="00E54A18">
              <w:rPr>
                <w:rFonts w:cs="Arial"/>
              </w:rPr>
              <w:t>4</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89377E" w:rsidRPr="00E54A18" w:rsidRDefault="0089377E" w:rsidP="00903E22">
            <w:pPr>
              <w:pStyle w:val="NoSpacing"/>
            </w:pPr>
            <w:r w:rsidRPr="00E54A18">
              <w:t>Aducerea la cunoștință publică</w:t>
            </w:r>
          </w:p>
        </w:tc>
        <w:tc>
          <w:tcPr>
            <w:tcW w:w="2169" w:type="dxa"/>
            <w:tcBorders>
              <w:top w:val="single" w:sz="4" w:space="0" w:color="000000"/>
              <w:left w:val="single" w:sz="4" w:space="0" w:color="000000"/>
              <w:bottom w:val="single" w:sz="4" w:space="0" w:color="000000"/>
              <w:right w:val="single" w:sz="4" w:space="0" w:color="000000"/>
            </w:tcBorders>
            <w:hideMark/>
          </w:tcPr>
          <w:p w:rsidR="0089377E" w:rsidRPr="00E54A18" w:rsidRDefault="0089377E" w:rsidP="00903E22">
            <w:pPr>
              <w:pStyle w:val="NoSpacing"/>
            </w:pPr>
            <w:r w:rsidRPr="00E54A18">
              <w:t>…</w:t>
            </w:r>
            <w:r>
              <w:t>..</w:t>
            </w:r>
            <w:r w:rsidRPr="00E54A18">
              <w:t>/</w:t>
            </w:r>
            <w:r>
              <w:t>...</w:t>
            </w:r>
            <w:r w:rsidRPr="00E54A18">
              <w:t>…/2020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377E" w:rsidRPr="00E54A18" w:rsidRDefault="0089377E" w:rsidP="00903E22">
            <w:pPr>
              <w:pStyle w:val="NoSpacing"/>
            </w:pPr>
          </w:p>
        </w:tc>
      </w:tr>
      <w:tr w:rsidR="0089377E" w:rsidRPr="00E54A18" w:rsidTr="00903E22">
        <w:trPr>
          <w:trHeight w:val="438"/>
        </w:trPr>
        <w:tc>
          <w:tcPr>
            <w:tcW w:w="648" w:type="dxa"/>
            <w:tcBorders>
              <w:top w:val="single" w:sz="4" w:space="0" w:color="000000"/>
              <w:left w:val="thinThickSmallGap" w:sz="12" w:space="0" w:color="auto"/>
              <w:bottom w:val="single" w:sz="4" w:space="0" w:color="000000"/>
              <w:right w:val="single" w:sz="4" w:space="0" w:color="000000"/>
            </w:tcBorders>
            <w:vAlign w:val="center"/>
            <w:hideMark/>
          </w:tcPr>
          <w:p w:rsidR="0089377E" w:rsidRPr="00E54A18" w:rsidRDefault="0089377E" w:rsidP="00903E22">
            <w:pPr>
              <w:jc w:val="center"/>
              <w:rPr>
                <w:rFonts w:cs="Arial"/>
              </w:rPr>
            </w:pPr>
            <w:r w:rsidRPr="00E54A18">
              <w:rPr>
                <w:rFonts w:cs="Arial"/>
              </w:rPr>
              <w:t>5</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89377E" w:rsidRPr="00E54A18" w:rsidRDefault="0089377E" w:rsidP="00903E22">
            <w:pPr>
              <w:pStyle w:val="NoSpacing"/>
            </w:pPr>
            <w:r w:rsidRPr="00E54A18">
              <w:t>Comunicarea, numai în cazul celei cu caracter individual</w:t>
            </w:r>
          </w:p>
        </w:tc>
        <w:tc>
          <w:tcPr>
            <w:tcW w:w="2169" w:type="dxa"/>
            <w:tcBorders>
              <w:top w:val="single" w:sz="4" w:space="0" w:color="000000"/>
              <w:left w:val="single" w:sz="4" w:space="0" w:color="000000"/>
              <w:bottom w:val="single" w:sz="4" w:space="0" w:color="000000"/>
              <w:right w:val="single" w:sz="4" w:space="0" w:color="000000"/>
            </w:tcBorders>
            <w:hideMark/>
          </w:tcPr>
          <w:p w:rsidR="0089377E" w:rsidRPr="00E54A18" w:rsidRDefault="0089377E" w:rsidP="00903E22">
            <w:pPr>
              <w:pStyle w:val="NoSpacing"/>
            </w:pPr>
            <w:r w:rsidRPr="00E54A18">
              <w:t>…</w:t>
            </w:r>
            <w:r>
              <w:t>..</w:t>
            </w:r>
            <w:r w:rsidRPr="00E54A18">
              <w:t>/</w:t>
            </w:r>
            <w:r>
              <w:t>...</w:t>
            </w:r>
            <w:r w:rsidRPr="00E54A18">
              <w:t>…/2020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377E" w:rsidRPr="00E54A18" w:rsidRDefault="0089377E" w:rsidP="00903E22">
            <w:pPr>
              <w:pStyle w:val="NoSpacing"/>
            </w:pPr>
          </w:p>
        </w:tc>
      </w:tr>
      <w:tr w:rsidR="0089377E" w:rsidRPr="00E54A18" w:rsidTr="00903E22">
        <w:trPr>
          <w:trHeight w:val="528"/>
        </w:trPr>
        <w:tc>
          <w:tcPr>
            <w:tcW w:w="648" w:type="dxa"/>
            <w:tcBorders>
              <w:top w:val="single" w:sz="4" w:space="0" w:color="000000"/>
              <w:left w:val="thinThickSmallGap" w:sz="12" w:space="0" w:color="auto"/>
              <w:bottom w:val="single" w:sz="4" w:space="0" w:color="000000"/>
              <w:right w:val="single" w:sz="4" w:space="0" w:color="000000"/>
            </w:tcBorders>
            <w:vAlign w:val="center"/>
            <w:hideMark/>
          </w:tcPr>
          <w:p w:rsidR="0089377E" w:rsidRPr="00E54A18" w:rsidRDefault="0089377E" w:rsidP="00903E22">
            <w:pPr>
              <w:jc w:val="center"/>
              <w:rPr>
                <w:rFonts w:cs="Arial"/>
              </w:rPr>
            </w:pPr>
            <w:r w:rsidRPr="00E54A18">
              <w:rPr>
                <w:rFonts w:cs="Arial"/>
              </w:rPr>
              <w:t>6</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89377E" w:rsidRPr="00E54A18" w:rsidRDefault="0089377E" w:rsidP="00903E22">
            <w:pPr>
              <w:pStyle w:val="NoSpacing"/>
            </w:pPr>
            <w:r w:rsidRPr="00E54A18">
              <w:t>Hotărârea devine obligatorie sau produce efecte juridice,după caz</w:t>
            </w:r>
          </w:p>
        </w:tc>
        <w:tc>
          <w:tcPr>
            <w:tcW w:w="2169" w:type="dxa"/>
            <w:tcBorders>
              <w:top w:val="single" w:sz="4" w:space="0" w:color="000000"/>
              <w:left w:val="single" w:sz="4" w:space="0" w:color="000000"/>
              <w:bottom w:val="single" w:sz="4" w:space="0" w:color="000000"/>
              <w:right w:val="single" w:sz="4" w:space="0" w:color="000000"/>
            </w:tcBorders>
            <w:hideMark/>
          </w:tcPr>
          <w:p w:rsidR="0089377E" w:rsidRPr="00E54A18" w:rsidRDefault="0089377E" w:rsidP="00903E22">
            <w:pPr>
              <w:pStyle w:val="NoSpacing"/>
            </w:pPr>
            <w:r w:rsidRPr="00E54A18">
              <w:t>…</w:t>
            </w:r>
            <w:r>
              <w:t>..</w:t>
            </w:r>
            <w:r w:rsidRPr="00E54A18">
              <w:t>/</w:t>
            </w:r>
            <w:r>
              <w:t>...</w:t>
            </w:r>
            <w:r w:rsidRPr="00E54A18">
              <w:t>…/20</w:t>
            </w:r>
            <w:r>
              <w:t>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377E" w:rsidRPr="00E54A18" w:rsidRDefault="0089377E" w:rsidP="00903E22">
            <w:pPr>
              <w:pStyle w:val="NoSpacing"/>
            </w:pPr>
          </w:p>
        </w:tc>
      </w:tr>
    </w:tbl>
    <w:p w:rsidR="0089377E" w:rsidRDefault="0089377E" w:rsidP="0089377E"/>
    <w:p w:rsidR="0089377E" w:rsidRDefault="0089377E" w:rsidP="0089377E"/>
    <w:p w:rsidR="0089377E" w:rsidRDefault="0089377E" w:rsidP="0089377E"/>
    <w:p w:rsidR="0089377E" w:rsidRDefault="0089377E" w:rsidP="0089377E">
      <w:pPr>
        <w:jc w:val="both"/>
        <w:rPr>
          <w:rFonts w:ascii="Arial Narrow" w:hAnsi="Arial Narrow"/>
          <w:sz w:val="28"/>
          <w:szCs w:val="28"/>
        </w:rPr>
      </w:pPr>
    </w:p>
    <w:p w:rsidR="0089377E" w:rsidRDefault="0089377E" w:rsidP="0089377E"/>
    <w:p w:rsidR="0089377E" w:rsidRDefault="0089377E"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89377E">
      <w:pPr>
        <w:ind w:left="720"/>
      </w:pPr>
    </w:p>
    <w:p w:rsidR="00A87EDA" w:rsidRDefault="00A87EDA" w:rsidP="00A87EDA">
      <w:pPr>
        <w:jc w:val="right"/>
        <w:rPr>
          <w:sz w:val="32"/>
        </w:rPr>
      </w:pPr>
      <w:r>
        <w:rPr>
          <w:sz w:val="32"/>
        </w:rPr>
        <w:t>Anexă la HCL nr.31/2020</w:t>
      </w:r>
    </w:p>
    <w:p w:rsidR="00A87EDA" w:rsidRDefault="00A87EDA" w:rsidP="00A87EDA"/>
    <w:p w:rsidR="00A87EDA" w:rsidRDefault="00A87EDA" w:rsidP="00A87EDA">
      <w:pPr>
        <w:rPr>
          <w:rStyle w:val="Hyperlink"/>
          <w:rFonts w:ascii="Tahoma" w:eastAsiaTheme="majorEastAsia" w:hAnsi="Tahoma" w:cs="Tahoma"/>
          <w:b/>
          <w:bCs/>
          <w:color w:val="auto"/>
          <w:sz w:val="24"/>
          <w:szCs w:val="24"/>
        </w:rPr>
      </w:pPr>
      <w:r>
        <w:rPr>
          <w:rStyle w:val="Hyperlink"/>
          <w:rFonts w:ascii="Tahoma" w:eastAsiaTheme="majorEastAsia" w:hAnsi="Tahoma" w:cs="Tahoma"/>
          <w:b/>
          <w:bCs/>
          <w:sz w:val="24"/>
        </w:rPr>
        <w:t>I.SCOP ŞI DEFINIŢII:</w:t>
      </w:r>
    </w:p>
    <w:p w:rsidR="00A87EDA" w:rsidRDefault="00A87EDA" w:rsidP="00A87EDA">
      <w:r>
        <w:rPr>
          <w:rFonts w:ascii="Tahoma" w:hAnsi="Tahoma" w:cs="Tahoma"/>
          <w:sz w:val="24"/>
          <w:szCs w:val="24"/>
        </w:rPr>
        <w:br/>
        <w:t>1. Prezentul regulament are ca scop stabilirea cadrului general şi a procedurii de acordare a unor forme de sprijin financiar de la bugetul local al comunei Acățari pentru unităţile de cult aparţinând cultelor religioase recunoscute din România.</w:t>
      </w:r>
      <w:r>
        <w:rPr>
          <w:rFonts w:ascii="Tahoma" w:hAnsi="Tahoma" w:cs="Tahoma"/>
          <w:sz w:val="24"/>
          <w:szCs w:val="24"/>
        </w:rPr>
        <w:br/>
        <w:t>Reglementările legale în vigoare pe baza cărora a fost elaborat acest regulament sunt:</w:t>
      </w:r>
      <w:r>
        <w:rPr>
          <w:rFonts w:ascii="Tahoma" w:hAnsi="Tahoma" w:cs="Tahoma"/>
          <w:sz w:val="24"/>
          <w:szCs w:val="24"/>
        </w:rPr>
        <w:br/>
        <w:t>– O.G. nr. 82/2001 privind stabilirea unor forme de sprijin financiar pentru unităţile de cult aparţinând cultelor religioase recunoscute din România, republicată, cu modificările și completările ulterioare aduse prin O.G. nr. 11/2014;</w:t>
      </w:r>
      <w:r>
        <w:rPr>
          <w:rFonts w:ascii="Tahoma" w:hAnsi="Tahoma" w:cs="Tahoma"/>
          <w:sz w:val="24"/>
          <w:szCs w:val="24"/>
        </w:rPr>
        <w:br/>
        <w:t>– H.G. nr. 1470/2002 privind aprobarea Normelor metodologice pentru aplicarea prevederilor O.G. nr. 82/2001, republicată, cu modificările și completările ulterioare aduse prin H.G. nr. 984/2014;</w:t>
      </w:r>
      <w:r>
        <w:rPr>
          <w:rFonts w:ascii="Tahoma" w:hAnsi="Tahoma" w:cs="Tahoma"/>
          <w:sz w:val="24"/>
          <w:szCs w:val="24"/>
        </w:rPr>
        <w:br/>
        <w:t>2. În înţelesul prezentului regulament, termenii și expresiile de mai jos au următoarea semnificație:</w:t>
      </w:r>
      <w:r>
        <w:rPr>
          <w:rFonts w:ascii="Tahoma" w:hAnsi="Tahoma" w:cs="Tahoma"/>
          <w:sz w:val="24"/>
          <w:szCs w:val="24"/>
        </w:rPr>
        <w:br/>
        <w:t>a) cultele recunoscute – persoane juridice de utilitate publică care se organizează și funcționează în baza prevederilor constituționale și ale Legii nr. 489/2006 privind libertatea religioasă și regimul general al cultelor.</w:t>
      </w:r>
      <w:r>
        <w:rPr>
          <w:rFonts w:ascii="Tahoma" w:hAnsi="Tahoma" w:cs="Tahoma"/>
          <w:sz w:val="24"/>
          <w:szCs w:val="24"/>
        </w:rPr>
        <w:br/>
        <w:t>b) unitate de cult – se înființează și se organizează de către culte, în mod autonom, potrivit propriilor statute, regulamente și coduri canonice, conform art. 14 din Legea nr.489/2006.</w:t>
      </w:r>
      <w:r>
        <w:rPr>
          <w:rFonts w:ascii="Tahoma" w:hAnsi="Tahoma" w:cs="Tahoma"/>
          <w:sz w:val="24"/>
          <w:szCs w:val="24"/>
        </w:rPr>
        <w:br/>
        <w:t>c) lăcaş de cult – imobil în care se oficiază servicii religioase sau care deserveşte acestui scop, respectiv: biserică, templu, casă de rugăciune, moschee, geamie, sinagogă, casă de adunare, capelă, ansamblu monahal, clopotniţă, arhondaric, trapeză, paraclis, chilie şi alte clădiri şi dependinţe asimilate acestora;</w:t>
      </w:r>
      <w:r>
        <w:rPr>
          <w:rFonts w:ascii="Tahoma" w:hAnsi="Tahoma" w:cs="Tahoma"/>
          <w:sz w:val="24"/>
          <w:szCs w:val="24"/>
        </w:rPr>
        <w:br/>
        <w:t>d) sprijin financiar – sume alocate de la bugetul de stat sau de la bugetele locale, în condiţiile legii.</w:t>
      </w:r>
    </w:p>
    <w:p w:rsidR="00A87EDA" w:rsidRDefault="00A87EDA" w:rsidP="00A87EDA">
      <w:pPr>
        <w:rPr>
          <w:rFonts w:ascii="Tahoma" w:hAnsi="Tahoma" w:cs="Tahoma"/>
          <w:sz w:val="24"/>
          <w:szCs w:val="24"/>
        </w:rPr>
      </w:pPr>
      <w:r>
        <w:rPr>
          <w:rFonts w:ascii="Tahoma" w:hAnsi="Tahoma" w:cs="Tahoma"/>
          <w:sz w:val="24"/>
          <w:szCs w:val="24"/>
        </w:rPr>
        <w:br/>
        <w:t>DOMENIUL DE APLICARE:</w:t>
      </w:r>
    </w:p>
    <w:p w:rsidR="00A87EDA" w:rsidRDefault="00A87EDA" w:rsidP="00A87EDA">
      <w:pPr>
        <w:rPr>
          <w:rFonts w:ascii="Tahoma" w:hAnsi="Tahoma" w:cs="Tahoma"/>
          <w:sz w:val="24"/>
          <w:szCs w:val="24"/>
        </w:rPr>
      </w:pPr>
      <w:r>
        <w:rPr>
          <w:rFonts w:ascii="Tahoma" w:hAnsi="Tahoma" w:cs="Tahoma"/>
          <w:sz w:val="24"/>
          <w:szCs w:val="24"/>
        </w:rPr>
        <w:br/>
        <w:t>3. Prevederile prezentului regulament se aplică pentru alocarea unor forme de sprijin financiar de la bugetul local al comunei Acățari, în conformitate cu prioritățile stabilite prin Strategia de dezvoltare a comunei Acățari 2014-2020.</w:t>
      </w:r>
      <w:r>
        <w:rPr>
          <w:rFonts w:ascii="Tahoma" w:hAnsi="Tahoma" w:cs="Tahoma"/>
          <w:sz w:val="24"/>
          <w:szCs w:val="24"/>
        </w:rPr>
        <w:br/>
        <w:t>4. Sprijinul financiar se poate acorda pentru completarea fondurilor proprii ale unităţilor de cult destinate:</w:t>
      </w:r>
    </w:p>
    <w:p w:rsidR="00A87EDA" w:rsidRDefault="00A87EDA" w:rsidP="00A87EDA">
      <w:pPr>
        <w:rPr>
          <w:rFonts w:ascii="Tahoma" w:hAnsi="Tahoma" w:cs="Tahoma"/>
          <w:sz w:val="24"/>
          <w:szCs w:val="24"/>
        </w:rPr>
      </w:pPr>
    </w:p>
    <w:p w:rsidR="00A87EDA" w:rsidRDefault="00A87EDA" w:rsidP="00A87EDA">
      <w:pPr>
        <w:rPr>
          <w:rFonts w:ascii="Tahoma" w:hAnsi="Tahoma" w:cs="Tahoma"/>
          <w:sz w:val="24"/>
          <w:szCs w:val="24"/>
        </w:rPr>
      </w:pPr>
      <w:r>
        <w:rPr>
          <w:rFonts w:ascii="Tahoma" w:hAnsi="Tahoma" w:cs="Tahoma"/>
          <w:sz w:val="24"/>
          <w:szCs w:val="24"/>
        </w:rPr>
        <w:t>a) amenajarea şi reparararea clădirilor având destinaţia de aşezăminte  de cult;</w:t>
      </w:r>
      <w:r>
        <w:rPr>
          <w:rFonts w:ascii="Tahoma" w:hAnsi="Tahoma" w:cs="Tahoma"/>
          <w:sz w:val="24"/>
          <w:szCs w:val="24"/>
        </w:rPr>
        <w:br/>
        <w:t>b)conservării şi întreţinerii bunurilor de patimoniu aparţinând cultelor religioase (cimitire-drumuri de acces,.etc);</w:t>
      </w:r>
      <w:r>
        <w:rPr>
          <w:rFonts w:ascii="Tahoma" w:hAnsi="Tahoma" w:cs="Tahoma"/>
          <w:sz w:val="24"/>
          <w:szCs w:val="24"/>
        </w:rPr>
        <w:br/>
        <w:t>c)executarea  lucrărilor aferente rețelelor tehnico-edilitare</w:t>
      </w:r>
      <w:r>
        <w:rPr>
          <w:rFonts w:ascii="Tahoma" w:hAnsi="Tahoma" w:cs="Tahoma"/>
          <w:sz w:val="24"/>
          <w:szCs w:val="24"/>
        </w:rPr>
        <w:br/>
        <w:t>d)Construirea/întreținerea caselor mortuare</w:t>
      </w:r>
    </w:p>
    <w:p w:rsidR="00A87EDA" w:rsidRDefault="00A87EDA" w:rsidP="00A87EDA">
      <w:pPr>
        <w:rPr>
          <w:rFonts w:ascii="Tahoma" w:hAnsi="Tahoma" w:cs="Tahoma"/>
          <w:sz w:val="24"/>
          <w:szCs w:val="24"/>
        </w:rPr>
      </w:pPr>
      <w:r>
        <w:rPr>
          <w:rFonts w:ascii="Tahoma" w:hAnsi="Tahoma" w:cs="Tahoma"/>
          <w:sz w:val="24"/>
          <w:szCs w:val="24"/>
        </w:rPr>
        <w:t>e)alte situații bine justificate</w:t>
      </w:r>
    </w:p>
    <w:p w:rsidR="00A87EDA" w:rsidRDefault="00A87EDA" w:rsidP="00A87EDA">
      <w:pPr>
        <w:rPr>
          <w:rFonts w:ascii="Tahoma" w:hAnsi="Tahoma" w:cs="Tahoma"/>
          <w:sz w:val="24"/>
          <w:szCs w:val="24"/>
        </w:rPr>
      </w:pPr>
      <w:r>
        <w:rPr>
          <w:rFonts w:ascii="Tahoma" w:hAnsi="Tahoma" w:cs="Tahoma"/>
          <w:sz w:val="24"/>
          <w:szCs w:val="24"/>
        </w:rPr>
        <w:br/>
        <w:t>4.1 Consiliul local are obligaţia de a comunica anual Secretariatului de Stat pentru Culte sumele alocate în conformitate cu prevederile punctului 4.</w:t>
      </w:r>
    </w:p>
    <w:p w:rsidR="00A87EDA" w:rsidRDefault="00A87EDA" w:rsidP="00A87EDA">
      <w:pPr>
        <w:rPr>
          <w:rFonts w:ascii="Tahoma" w:hAnsi="Tahoma" w:cs="Tahoma"/>
          <w:sz w:val="24"/>
          <w:szCs w:val="24"/>
        </w:rPr>
      </w:pPr>
      <w:r>
        <w:rPr>
          <w:rFonts w:ascii="Tahoma" w:hAnsi="Tahoma" w:cs="Tahoma"/>
          <w:sz w:val="24"/>
          <w:szCs w:val="24"/>
        </w:rPr>
        <w:br/>
        <w:t>PREVEDERI BUGETARE:</w:t>
      </w:r>
      <w:r>
        <w:rPr>
          <w:rFonts w:ascii="Tahoma" w:hAnsi="Tahoma" w:cs="Tahoma"/>
          <w:sz w:val="24"/>
          <w:szCs w:val="24"/>
        </w:rPr>
        <w:br/>
        <w:t>5. Programele şi proiectele de interes public vor fi selecţionate pentru finanţare în limita prevederilor bugetare anuale aprobate de Consiliul local al comunei Acățari, stabilit potrivit prevederilor legale referitoare la elaborarea, aprobarea, executarea şi raportarea bugetului local.</w:t>
      </w:r>
    </w:p>
    <w:p w:rsidR="00A87EDA" w:rsidRDefault="00A87EDA" w:rsidP="00A87EDA">
      <w:pPr>
        <w:rPr>
          <w:rStyle w:val="Hyperlink"/>
          <w:rFonts w:eastAsiaTheme="majorEastAsia"/>
          <w:color w:val="auto"/>
          <w:u w:val="none"/>
        </w:rPr>
      </w:pPr>
      <w:hyperlink r:id="rId7" w:anchor="39fe0f0a428fd8467" w:history="1">
        <w:r>
          <w:rPr>
            <w:rFonts w:ascii="Tahoma" w:hAnsi="Tahoma" w:cs="Tahoma"/>
            <w:b/>
            <w:bCs/>
            <w:sz w:val="24"/>
            <w:szCs w:val="24"/>
          </w:rPr>
          <w:br/>
        </w:r>
        <w:r>
          <w:rPr>
            <w:rStyle w:val="Hyperlink"/>
            <w:rFonts w:ascii="Tahoma" w:eastAsiaTheme="majorEastAsia" w:hAnsi="Tahoma" w:cs="Tahoma"/>
            <w:b/>
            <w:bCs/>
            <w:sz w:val="24"/>
          </w:rPr>
          <w:t>II. Procedura de acordare a sprijinului financiar</w:t>
        </w:r>
      </w:hyperlink>
    </w:p>
    <w:p w:rsidR="00A87EDA" w:rsidRDefault="00A87EDA" w:rsidP="00A87EDA">
      <w:pPr>
        <w:rPr>
          <w:rFonts w:eastAsiaTheme="majorEastAsia"/>
        </w:rPr>
      </w:pPr>
    </w:p>
    <w:p w:rsidR="00A87EDA" w:rsidRDefault="00A87EDA" w:rsidP="00A87EDA">
      <w:pPr>
        <w:rPr>
          <w:rFonts w:ascii="Tahoma" w:hAnsi="Tahoma" w:cs="Tahoma"/>
          <w:sz w:val="24"/>
          <w:szCs w:val="24"/>
        </w:rPr>
      </w:pPr>
      <w:r>
        <w:rPr>
          <w:rFonts w:ascii="Tahoma" w:hAnsi="Tahoma" w:cs="Tahoma"/>
          <w:sz w:val="24"/>
          <w:szCs w:val="24"/>
        </w:rPr>
        <w:t>6. Procedura de acordare a de sprijinului financiar pentru unităţile de cult recunoscute din România se desfășoară în următoarele etape:</w:t>
      </w:r>
      <w:r>
        <w:rPr>
          <w:rFonts w:ascii="Tahoma" w:hAnsi="Tahoma" w:cs="Tahoma"/>
          <w:sz w:val="24"/>
          <w:szCs w:val="24"/>
        </w:rPr>
        <w:br/>
        <w:t>a) publicarea anunţului de participare;</w:t>
      </w:r>
      <w:r>
        <w:rPr>
          <w:rFonts w:ascii="Tahoma" w:hAnsi="Tahoma" w:cs="Tahoma"/>
          <w:sz w:val="24"/>
          <w:szCs w:val="24"/>
        </w:rPr>
        <w:br/>
        <w:t>b) înregistrarea documentaţiei de solicitare a sprijinului financiar; ulterior desfășurării procedurii anuale de selecție, se poate acorda sprijin financiar doar în cazul apariției unor proiecte de interes local de importanță majoră sau a unor situații de urgență și în limita prevederilor bugetare anuale aprobate de Consiliul local al comunei Acățari;</w:t>
      </w:r>
      <w:r>
        <w:rPr>
          <w:rFonts w:ascii="Tahoma" w:hAnsi="Tahoma" w:cs="Tahoma"/>
          <w:sz w:val="24"/>
          <w:szCs w:val="24"/>
        </w:rPr>
        <w:br/>
        <w:t>c) documentaţia de solicitare a finanţării se poate depune într-un exemplar scris la registratura Primăriei comunei Acățari, precum și online .</w:t>
      </w:r>
      <w:r>
        <w:rPr>
          <w:rFonts w:ascii="Tahoma" w:hAnsi="Tahoma" w:cs="Tahoma"/>
          <w:sz w:val="24"/>
          <w:szCs w:val="24"/>
        </w:rPr>
        <w:br/>
        <w:t>d) verificarea eligibilităţii, înregistrării şi a îndeplinirii criteriilor referitoare la capacitatea tehnică şi financiară a solicitantului;</w:t>
      </w:r>
      <w:r>
        <w:rPr>
          <w:rFonts w:ascii="Tahoma" w:hAnsi="Tahoma" w:cs="Tahoma"/>
          <w:sz w:val="24"/>
          <w:szCs w:val="24"/>
        </w:rPr>
        <w:br/>
        <w:t>e) evaluarea și selecția cererilor;</w:t>
      </w:r>
      <w:r>
        <w:rPr>
          <w:rFonts w:ascii="Tahoma" w:hAnsi="Tahoma" w:cs="Tahoma"/>
          <w:sz w:val="24"/>
          <w:szCs w:val="24"/>
        </w:rPr>
        <w:br/>
        <w:t>f) comunicarea rezultatelor;</w:t>
      </w:r>
      <w:r>
        <w:rPr>
          <w:rFonts w:ascii="Tahoma" w:hAnsi="Tahoma" w:cs="Tahoma"/>
          <w:sz w:val="24"/>
          <w:szCs w:val="24"/>
        </w:rPr>
        <w:br/>
        <w:t>7. Documentaţia va fi întocmită în limba română.</w:t>
      </w:r>
      <w:r>
        <w:rPr>
          <w:rFonts w:ascii="Tahoma" w:hAnsi="Tahoma" w:cs="Tahoma"/>
          <w:sz w:val="24"/>
          <w:szCs w:val="24"/>
        </w:rPr>
        <w:br/>
        <w:t>8. Suma solicitată va fi exprimată exclusiv în lei.</w:t>
      </w:r>
      <w:r>
        <w:rPr>
          <w:rFonts w:ascii="Tahoma" w:hAnsi="Tahoma" w:cs="Tahoma"/>
          <w:sz w:val="24"/>
          <w:szCs w:val="24"/>
        </w:rPr>
        <w:br/>
        <w:t>9. Sprijinul financiar alocat de la bugetul local al comunei Acățari se acordă pe baza următoarelor documente:</w:t>
      </w:r>
      <w:r>
        <w:rPr>
          <w:rFonts w:ascii="Tahoma" w:hAnsi="Tahoma" w:cs="Tahoma"/>
          <w:sz w:val="24"/>
          <w:szCs w:val="24"/>
        </w:rPr>
        <w:br/>
        <w:t>a. cerere-tip – anexa 1 (formular de solicitare de sprijin financiar de la Consiliul local al comunei Acățari pentru unităţile de cult aparţinând cultelor religioase recunoscute în România);</w:t>
      </w:r>
      <w:r>
        <w:rPr>
          <w:rFonts w:ascii="Tahoma" w:hAnsi="Tahoma" w:cs="Tahoma"/>
          <w:sz w:val="24"/>
          <w:szCs w:val="24"/>
        </w:rPr>
        <w:br/>
        <w:t xml:space="preserve">b. devizul de lucrări pentru construcţii şi reparaţii, întocmit potrivit reglementărilor în vigoare, pentru lucrările rămase de executat, datat pe anul în curs </w:t>
      </w:r>
      <w:r>
        <w:rPr>
          <w:rFonts w:ascii="Tahoma" w:hAnsi="Tahoma" w:cs="Tahoma"/>
          <w:sz w:val="24"/>
          <w:szCs w:val="24"/>
        </w:rPr>
        <w:br/>
        <w:t>c. copie de pe autorizaţia de construire, pentru lucrări la care legea prevede acest lucru,eliberată potrivit Legii nr. 50/1991 privind autorizarea executării lucrărilor de construcţii, republicată, cu modificările şi completările ulterioare, sau legislaţiei aplicabile în ţara pe teritoriul căreia se află lăcaşul de cult aparţinând cultului recunoscut din România;</w:t>
      </w:r>
      <w:r>
        <w:rPr>
          <w:rFonts w:ascii="Tahoma" w:hAnsi="Tahoma" w:cs="Tahoma"/>
          <w:sz w:val="24"/>
          <w:szCs w:val="24"/>
        </w:rPr>
        <w:br/>
        <w:t>d. copie a certificatului de înregistrare fiscală;</w:t>
      </w:r>
      <w:r>
        <w:rPr>
          <w:rFonts w:ascii="Tahoma" w:hAnsi="Tahoma" w:cs="Tahoma"/>
          <w:sz w:val="24"/>
          <w:szCs w:val="24"/>
        </w:rPr>
        <w:br/>
        <w:t>e. adeverinţă certificată de bancă sau copia unui extras bancar, conform cu originalul, prin care este precizat codul IBAN al unităţii de cult solicitante;</w:t>
      </w:r>
      <w:r>
        <w:rPr>
          <w:rFonts w:ascii="Tahoma" w:hAnsi="Tahoma" w:cs="Tahoma"/>
          <w:sz w:val="24"/>
          <w:szCs w:val="24"/>
        </w:rPr>
        <w:br/>
        <w:t>f. declarația pe propria răspundere a solicitantului că va folosi sprijinul financiar solicitat exclusiv pentru realizarea lucrărilor menționate în documentația atașată cererii, conform formularului tip-anexa 2;</w:t>
      </w:r>
      <w:r>
        <w:rPr>
          <w:rFonts w:ascii="Tahoma" w:hAnsi="Tahoma" w:cs="Tahoma"/>
          <w:sz w:val="24"/>
          <w:szCs w:val="24"/>
        </w:rPr>
        <w:br/>
        <w:t>g. acte care să ateste proprietatea asupra imobilelor pentru care se solicită sprijin financiar;</w:t>
      </w:r>
      <w:r>
        <w:rPr>
          <w:rFonts w:ascii="Tahoma" w:hAnsi="Tahoma" w:cs="Tahoma"/>
          <w:sz w:val="24"/>
          <w:szCs w:val="24"/>
        </w:rPr>
        <w:br/>
        <w:t>h. certificate fiscale care să ateste că solicitantul nu are datorii la bugetul de stat şi local, în anul fiscal anterior depunerii cererii de sprijin financiar;</w:t>
      </w:r>
      <w:r>
        <w:rPr>
          <w:rFonts w:ascii="Tahoma" w:hAnsi="Tahoma" w:cs="Tahoma"/>
          <w:sz w:val="24"/>
          <w:szCs w:val="24"/>
        </w:rPr>
        <w:br/>
        <w:t>i. în cazul monumentelor istorice şi al bunurilor din patrimoniul cultural naţional, se va prezenta şi o copie a avizului eliberat de instituţiile specializate în domeniul patrimoniului cultural naţional, potrivit legislaţiei în vigoare privind restaurarea şi conservarea monumentelor istorice şi a bunurilor din patrimoniul cultural naţional;;</w:t>
      </w:r>
      <w:r>
        <w:rPr>
          <w:rFonts w:ascii="Tahoma" w:hAnsi="Tahoma" w:cs="Tahoma"/>
          <w:sz w:val="24"/>
          <w:szCs w:val="24"/>
        </w:rPr>
        <w:br/>
        <w:t>j. pentru celelalte necesităţi ale unităţilor de cult, cererea de sprijin financiar va fi însoţită de documente specifice tipului de activitate în care se încadrează solicitarea;</w:t>
      </w:r>
      <w:r>
        <w:rPr>
          <w:rFonts w:ascii="Tahoma" w:hAnsi="Tahoma" w:cs="Tahoma"/>
          <w:sz w:val="24"/>
          <w:szCs w:val="24"/>
        </w:rPr>
        <w:br/>
        <w:t>k. fotografii ce atestă stadiul existent al obiectivului ce impune executarea de lucrări pentru care se solicită sprijin financiar;</w:t>
      </w:r>
      <w:r>
        <w:rPr>
          <w:rFonts w:ascii="Tahoma" w:hAnsi="Tahoma" w:cs="Tahoma"/>
          <w:sz w:val="24"/>
          <w:szCs w:val="24"/>
        </w:rPr>
        <w:br/>
        <w:t>10. Documentaţiile incomplete vor putea fi completate în termen de maximum 30 de zile de la data depunerii cererii; în caz contrar, acestea nu vor fi propuse pentru alocarea fondurilor solicitate. Pentru lucrările propuse în devizul ce însoţeşte documentaţia necompletată în termenul de 30 de zile, unitatea de cult va putea depune o nouă cerere de alocare a unui sprijin financiar numai în anul calendaristic următor.</w:t>
      </w:r>
    </w:p>
    <w:p w:rsidR="00A87EDA" w:rsidRDefault="00A87EDA" w:rsidP="00A87EDA">
      <w:pPr>
        <w:rPr>
          <w:rFonts w:ascii="Tahoma" w:hAnsi="Tahoma" w:cs="Tahoma"/>
          <w:sz w:val="24"/>
          <w:szCs w:val="24"/>
        </w:rPr>
      </w:pPr>
    </w:p>
    <w:p w:rsidR="00A87EDA" w:rsidRDefault="00A87EDA" w:rsidP="00A87EDA">
      <w:pPr>
        <w:rPr>
          <w:rFonts w:ascii="Tahoma" w:hAnsi="Tahoma" w:cs="Tahoma"/>
          <w:sz w:val="24"/>
          <w:szCs w:val="24"/>
        </w:rPr>
      </w:pPr>
    </w:p>
    <w:p w:rsidR="00A87EDA" w:rsidRDefault="00A87EDA" w:rsidP="00A87EDA">
      <w:pPr>
        <w:rPr>
          <w:rStyle w:val="Hyperlink"/>
          <w:rFonts w:eastAsiaTheme="majorEastAsia"/>
          <w:b/>
          <w:bCs/>
          <w:color w:val="auto"/>
          <w:u w:val="none"/>
        </w:rPr>
      </w:pPr>
      <w:hyperlink r:id="rId8" w:anchor="5e0f343e2153f097e" w:history="1">
        <w:r>
          <w:rPr>
            <w:rStyle w:val="Hyperlink"/>
            <w:rFonts w:ascii="Tahoma" w:eastAsiaTheme="majorEastAsia" w:hAnsi="Tahoma" w:cs="Tahoma"/>
            <w:b/>
            <w:bCs/>
            <w:sz w:val="24"/>
          </w:rPr>
          <w:t>III. Condiţii de eligibilitate</w:t>
        </w:r>
      </w:hyperlink>
    </w:p>
    <w:p w:rsidR="00A87EDA" w:rsidRDefault="00A87EDA" w:rsidP="00A87EDA">
      <w:pPr>
        <w:rPr>
          <w:rFonts w:eastAsiaTheme="majorEastAsia"/>
        </w:rPr>
      </w:pPr>
    </w:p>
    <w:p w:rsidR="00A87EDA" w:rsidRDefault="00A87EDA" w:rsidP="00A87EDA">
      <w:pPr>
        <w:rPr>
          <w:rFonts w:ascii="Tahoma" w:hAnsi="Tahoma" w:cs="Tahoma"/>
          <w:sz w:val="24"/>
          <w:szCs w:val="24"/>
        </w:rPr>
      </w:pPr>
      <w:r>
        <w:rPr>
          <w:rFonts w:ascii="Tahoma" w:hAnsi="Tahoma" w:cs="Tahoma"/>
          <w:sz w:val="24"/>
          <w:szCs w:val="24"/>
        </w:rPr>
        <w:t>11.Vor fi supuse evaluării numai solicitările care întrunesc următoarele criterii de selecţie:</w:t>
      </w:r>
      <w:r>
        <w:rPr>
          <w:rFonts w:ascii="Tahoma" w:hAnsi="Tahoma" w:cs="Tahoma"/>
          <w:sz w:val="24"/>
          <w:szCs w:val="24"/>
        </w:rPr>
        <w:br/>
        <w:t>a) proiectele sunt de interes public local;</w:t>
      </w:r>
      <w:r>
        <w:rPr>
          <w:rFonts w:ascii="Tahoma" w:hAnsi="Tahoma" w:cs="Tahoma"/>
          <w:sz w:val="24"/>
          <w:szCs w:val="24"/>
        </w:rPr>
        <w:br/>
        <w:t xml:space="preserve">b) este dovedită capacitatea organizatorică şi funcţională a solicitantului </w:t>
      </w:r>
    </w:p>
    <w:p w:rsidR="00A87EDA" w:rsidRDefault="00A87EDA" w:rsidP="00A87EDA">
      <w:pPr>
        <w:rPr>
          <w:rFonts w:ascii="Tahoma" w:hAnsi="Tahoma" w:cs="Tahoma"/>
          <w:sz w:val="24"/>
          <w:szCs w:val="24"/>
        </w:rPr>
      </w:pPr>
      <w:r>
        <w:rPr>
          <w:rFonts w:ascii="Tahoma" w:hAnsi="Tahoma" w:cs="Tahoma"/>
          <w:sz w:val="24"/>
          <w:szCs w:val="24"/>
        </w:rPr>
        <w:t>12.Nu sunt selectate programele şi proiectele aflate în una din următoarele situaţii:</w:t>
      </w:r>
      <w:r>
        <w:rPr>
          <w:rFonts w:ascii="Tahoma" w:hAnsi="Tahoma" w:cs="Tahoma"/>
          <w:sz w:val="24"/>
          <w:szCs w:val="24"/>
        </w:rPr>
        <w:br/>
        <w:t>a) documentaţia prezentată este incompletă;</w:t>
      </w:r>
      <w:r>
        <w:rPr>
          <w:rFonts w:ascii="Tahoma" w:hAnsi="Tahoma" w:cs="Tahoma"/>
          <w:sz w:val="24"/>
          <w:szCs w:val="24"/>
        </w:rPr>
        <w:br/>
        <w:t>b) solicitanții au conturile bancare blocate;</w:t>
      </w:r>
      <w:r>
        <w:rPr>
          <w:rFonts w:ascii="Tahoma" w:hAnsi="Tahoma" w:cs="Tahoma"/>
          <w:sz w:val="24"/>
          <w:szCs w:val="24"/>
        </w:rPr>
        <w:br/>
        <w:t>c) solicitanţii nu şi-au îndeplinit obligaţiile de plată a impozitelor, taxelor şi contribuţiilor către bugetul de stat şi bugetul local;</w:t>
      </w:r>
    </w:p>
    <w:p w:rsidR="00A87EDA" w:rsidRDefault="00A87EDA" w:rsidP="00A87EDA">
      <w:pPr>
        <w:rPr>
          <w:rStyle w:val="Hyperlink"/>
          <w:rFonts w:eastAsiaTheme="majorEastAsia"/>
          <w:color w:val="auto"/>
        </w:rPr>
      </w:pPr>
      <w:hyperlink r:id="rId9" w:anchor="af56dad6d44f2e985" w:history="1">
        <w:r>
          <w:rPr>
            <w:rStyle w:val="Hyperlink"/>
            <w:rFonts w:ascii="Tahoma" w:eastAsiaTheme="majorEastAsia" w:hAnsi="Tahoma" w:cs="Tahoma"/>
            <w:b/>
            <w:i/>
            <w:sz w:val="24"/>
          </w:rPr>
          <w:t>IV . Evaluarea şi selecţia cererilor de sprijin financiar</w:t>
        </w:r>
      </w:hyperlink>
    </w:p>
    <w:p w:rsidR="00A87EDA" w:rsidRDefault="00A87EDA" w:rsidP="00A87EDA">
      <w:pPr>
        <w:rPr>
          <w:rFonts w:eastAsiaTheme="majorEastAsia"/>
          <w:b/>
          <w:bCs/>
          <w:color w:val="2E74B5" w:themeColor="accent1" w:themeShade="BF"/>
        </w:rPr>
      </w:pPr>
    </w:p>
    <w:p w:rsidR="00A87EDA" w:rsidRDefault="00A87EDA" w:rsidP="00A87EDA">
      <w:pPr>
        <w:rPr>
          <w:rFonts w:ascii="Tahoma" w:hAnsi="Tahoma" w:cs="Tahoma"/>
          <w:sz w:val="24"/>
          <w:szCs w:val="24"/>
        </w:rPr>
      </w:pPr>
      <w:r>
        <w:rPr>
          <w:rFonts w:ascii="Tahoma" w:hAnsi="Tahoma" w:cs="Tahoma"/>
          <w:sz w:val="24"/>
          <w:szCs w:val="24"/>
        </w:rPr>
        <w:t>13. Evaluarea şi selecţia cererilor de sprijin financiar se face de către Comisia de evaluare și selecție, formată din:</w:t>
      </w:r>
    </w:p>
    <w:p w:rsidR="00A87EDA" w:rsidRDefault="00A87EDA" w:rsidP="00A87EDA">
      <w:pPr>
        <w:rPr>
          <w:rFonts w:ascii="Tahoma" w:hAnsi="Tahoma" w:cs="Tahoma"/>
          <w:sz w:val="24"/>
          <w:szCs w:val="24"/>
        </w:rPr>
      </w:pPr>
      <w:r>
        <w:rPr>
          <w:rFonts w:ascii="Tahoma" w:hAnsi="Tahoma" w:cs="Tahoma"/>
          <w:sz w:val="24"/>
          <w:szCs w:val="24"/>
        </w:rPr>
        <w:tab/>
        <w:t>Toth Emese Zsuzsanna-administrator public-președinte</w:t>
      </w:r>
    </w:p>
    <w:p w:rsidR="00A87EDA" w:rsidRDefault="00A87EDA" w:rsidP="00A87EDA">
      <w:pPr>
        <w:rPr>
          <w:rFonts w:ascii="Tahoma" w:hAnsi="Tahoma" w:cs="Tahoma"/>
          <w:sz w:val="24"/>
          <w:szCs w:val="24"/>
        </w:rPr>
      </w:pPr>
      <w:r>
        <w:rPr>
          <w:rFonts w:ascii="Tahoma" w:hAnsi="Tahoma" w:cs="Tahoma"/>
          <w:sz w:val="24"/>
          <w:szCs w:val="24"/>
        </w:rPr>
        <w:tab/>
        <w:t>Fulop Robert-șef Birou-secretar</w:t>
      </w:r>
    </w:p>
    <w:p w:rsidR="00A87EDA" w:rsidRDefault="00A87EDA" w:rsidP="00A87EDA">
      <w:pPr>
        <w:rPr>
          <w:rFonts w:ascii="Tahoma" w:hAnsi="Tahoma" w:cs="Tahoma"/>
          <w:sz w:val="24"/>
          <w:szCs w:val="24"/>
        </w:rPr>
      </w:pPr>
      <w:r>
        <w:rPr>
          <w:rFonts w:ascii="Tahoma" w:hAnsi="Tahoma" w:cs="Tahoma"/>
          <w:sz w:val="24"/>
          <w:szCs w:val="24"/>
        </w:rPr>
        <w:t>Magos Nadori Ildiko-inspector-membru</w:t>
      </w:r>
    </w:p>
    <w:p w:rsidR="00A87EDA" w:rsidRDefault="00A87EDA" w:rsidP="00A87EDA">
      <w:pPr>
        <w:rPr>
          <w:rFonts w:ascii="Tahoma" w:hAnsi="Tahoma" w:cs="Tahoma"/>
          <w:sz w:val="24"/>
          <w:szCs w:val="24"/>
        </w:rPr>
      </w:pPr>
      <w:r>
        <w:rPr>
          <w:rFonts w:ascii="Tahoma" w:hAnsi="Tahoma" w:cs="Tahoma"/>
          <w:sz w:val="24"/>
          <w:szCs w:val="24"/>
        </w:rPr>
        <w:t>Hosszu Agota Magdolna-inspector-membru</w:t>
      </w:r>
    </w:p>
    <w:p w:rsidR="00A87EDA" w:rsidRDefault="00A87EDA" w:rsidP="00A87EDA">
      <w:pPr>
        <w:rPr>
          <w:rFonts w:ascii="Tahoma" w:hAnsi="Tahoma" w:cs="Tahoma"/>
          <w:sz w:val="24"/>
          <w:szCs w:val="24"/>
        </w:rPr>
      </w:pPr>
      <w:r>
        <w:rPr>
          <w:rFonts w:ascii="Tahoma" w:hAnsi="Tahoma" w:cs="Tahoma"/>
          <w:sz w:val="24"/>
          <w:szCs w:val="24"/>
        </w:rPr>
        <w:t>Bereczki Csila Bealta-inspetor- membru</w:t>
      </w:r>
    </w:p>
    <w:p w:rsidR="00A87EDA" w:rsidRDefault="00A87EDA" w:rsidP="00A87EDA">
      <w:pPr>
        <w:rPr>
          <w:rStyle w:val="Hyperlink"/>
          <w:rFonts w:eastAsiaTheme="majorEastAsia"/>
          <w:b/>
          <w:color w:val="auto"/>
        </w:rPr>
      </w:pPr>
      <w:r>
        <w:rPr>
          <w:rFonts w:ascii="Arial" w:hAnsi="Arial" w:cs="Arial"/>
        </w:rPr>
        <w:br/>
      </w:r>
      <w:hyperlink r:id="rId10" w:anchor="5c65827be13c01299" w:history="1">
        <w:r>
          <w:rPr>
            <w:rStyle w:val="Hyperlink"/>
            <w:rFonts w:ascii="Tahoma" w:eastAsiaTheme="majorEastAsia" w:hAnsi="Tahoma" w:cs="Tahoma"/>
            <w:b/>
            <w:i/>
            <w:sz w:val="24"/>
          </w:rPr>
          <w:t>V. Acordarea sprijinului financiar</w:t>
        </w:r>
      </w:hyperlink>
    </w:p>
    <w:p w:rsidR="00A87EDA" w:rsidRDefault="00A87EDA" w:rsidP="00A87EDA">
      <w:pPr>
        <w:rPr>
          <w:rFonts w:eastAsiaTheme="majorEastAsia"/>
          <w:bCs/>
          <w:color w:val="2E74B5" w:themeColor="accent1" w:themeShade="BF"/>
        </w:rPr>
      </w:pPr>
    </w:p>
    <w:p w:rsidR="00A87EDA" w:rsidRDefault="00A87EDA" w:rsidP="00A87EDA">
      <w:pPr>
        <w:rPr>
          <w:rFonts w:ascii="Tahoma" w:hAnsi="Tahoma" w:cs="Tahoma"/>
          <w:sz w:val="24"/>
          <w:szCs w:val="24"/>
        </w:rPr>
      </w:pPr>
      <w:r>
        <w:rPr>
          <w:rFonts w:ascii="Tahoma" w:hAnsi="Tahoma" w:cs="Tahoma"/>
          <w:sz w:val="24"/>
          <w:szCs w:val="24"/>
        </w:rPr>
        <w:t>14. Acordarea sprijinului financiar pentru unităţile de cult, aparţinând cultelor religioase recunoscute în România, se face în limita sumelor prevăzute anual în bugetul local cu această destinaţie, prin hotărâre a Consiliului local, cu încheierea unui protocol de finanțare (Anexa nr. 4 a prezentului Regulament) între autoritatea publică locală şi unitatea de cult beneficiară.</w:t>
      </w:r>
      <w:r>
        <w:rPr>
          <w:rFonts w:ascii="Tahoma" w:hAnsi="Tahoma" w:cs="Tahoma"/>
          <w:sz w:val="24"/>
          <w:szCs w:val="24"/>
        </w:rPr>
        <w:br/>
        <w:t>15. Protocolul de finanțare se încheie în termen de 30 de zile de la data adoptării hotărârii prin care a fost alocat sprijinul financiar de către Consiliul local al comunei Acățari;</w:t>
      </w:r>
    </w:p>
    <w:p w:rsidR="00A87EDA" w:rsidRDefault="00A87EDA" w:rsidP="00A87EDA">
      <w:pPr>
        <w:rPr>
          <w:rFonts w:ascii="Tahoma" w:hAnsi="Tahoma" w:cs="Tahoma"/>
          <w:sz w:val="24"/>
          <w:szCs w:val="24"/>
        </w:rPr>
      </w:pPr>
      <w:r>
        <w:rPr>
          <w:rFonts w:ascii="Tahoma" w:hAnsi="Tahoma" w:cs="Tahoma"/>
          <w:sz w:val="24"/>
          <w:szCs w:val="24"/>
        </w:rPr>
        <w:t>16. Comunicarea rezultatului selecţiei se face în mod public, pe site-ul Primăriei comunei Acățari, www.acatari.ro şi prin corespondență scrisă, trimisă prin poştă cu confirmare de primire.</w:t>
      </w:r>
    </w:p>
    <w:p w:rsidR="00A87EDA" w:rsidRDefault="00A87EDA" w:rsidP="00A87EDA">
      <w:pPr>
        <w:rPr>
          <w:rFonts w:ascii="Tahoma" w:hAnsi="Tahoma" w:cs="Tahoma"/>
        </w:rPr>
      </w:pPr>
    </w:p>
    <w:p w:rsidR="00A87EDA" w:rsidRDefault="00A87EDA" w:rsidP="00A87EDA">
      <w:pPr>
        <w:rPr>
          <w:rStyle w:val="Hyperlink"/>
          <w:rFonts w:eastAsiaTheme="majorEastAsia"/>
          <w:b/>
          <w:color w:val="auto"/>
          <w:sz w:val="24"/>
          <w:szCs w:val="24"/>
        </w:rPr>
      </w:pPr>
      <w:hyperlink r:id="rId11" w:anchor="ed88374b6f860fa3f" w:history="1">
        <w:r>
          <w:rPr>
            <w:rStyle w:val="Hyperlink"/>
            <w:rFonts w:ascii="Tahoma" w:eastAsiaTheme="majorEastAsia" w:hAnsi="Tahoma" w:cs="Tahoma"/>
            <w:b/>
            <w:i/>
            <w:sz w:val="24"/>
          </w:rPr>
          <w:t>VI. Controlul modului de utilizare a sprijinului financiar</w:t>
        </w:r>
      </w:hyperlink>
    </w:p>
    <w:p w:rsidR="00A87EDA" w:rsidRDefault="00A87EDA" w:rsidP="00A87EDA">
      <w:pPr>
        <w:rPr>
          <w:rFonts w:eastAsiaTheme="majorEastAsia"/>
          <w:bCs/>
          <w:color w:val="2E74B5" w:themeColor="accent1" w:themeShade="BF"/>
        </w:rPr>
      </w:pPr>
    </w:p>
    <w:p w:rsidR="00A87EDA" w:rsidRDefault="00A87EDA" w:rsidP="00A87EDA">
      <w:pPr>
        <w:rPr>
          <w:rFonts w:ascii="Tahoma" w:hAnsi="Tahoma" w:cs="Tahoma"/>
          <w:sz w:val="24"/>
          <w:szCs w:val="24"/>
        </w:rPr>
      </w:pPr>
      <w:r>
        <w:rPr>
          <w:rFonts w:ascii="Tahoma" w:hAnsi="Tahoma" w:cs="Tahoma"/>
          <w:sz w:val="24"/>
          <w:szCs w:val="24"/>
        </w:rPr>
        <w:t xml:space="preserve">17. Protocoalele de finanțare vor prevedea, sub sancţiunea nulităţii, calitatea  Primăriei şi a Curţii de Conturi de a exercita controlul financiar asupra utilizării fondurilor publice de către unităţile de cult, aparţinând cultelor religioase recunoscute din România. </w:t>
      </w:r>
    </w:p>
    <w:p w:rsidR="00A87EDA" w:rsidRDefault="00A87EDA" w:rsidP="00A87EDA">
      <w:pPr>
        <w:rPr>
          <w:rFonts w:ascii="Tahoma" w:hAnsi="Tahoma" w:cs="Tahoma"/>
          <w:sz w:val="24"/>
          <w:szCs w:val="24"/>
        </w:rPr>
      </w:pPr>
      <w:r>
        <w:rPr>
          <w:rFonts w:ascii="Tahoma" w:hAnsi="Tahoma" w:cs="Tahoma"/>
          <w:sz w:val="24"/>
          <w:szCs w:val="24"/>
        </w:rPr>
        <w:t>18. Nerespectarea prevederilor prezentului regulament de către beneficiarul sprijinului financiar alocat atrage după sine sistarea finanţării şi recuperarea sumelor utilizate necorespunzător.</w:t>
      </w:r>
      <w:r>
        <w:rPr>
          <w:rFonts w:ascii="Tahoma" w:hAnsi="Tahoma" w:cs="Tahoma"/>
          <w:sz w:val="24"/>
          <w:szCs w:val="24"/>
        </w:rPr>
        <w:br/>
        <w:t>19. În vederea utilizării sprijinului financiar acordat de la bugetul local al comunei Acățari, documentele se vor adresa Biroului financiar contabil și resurse umane, avându-se în vedere următoarele:</w:t>
      </w:r>
      <w:r>
        <w:rPr>
          <w:rFonts w:ascii="Tahoma" w:hAnsi="Tahoma" w:cs="Tahoma"/>
          <w:sz w:val="24"/>
          <w:szCs w:val="24"/>
        </w:rPr>
        <w:br/>
        <w:t xml:space="preserve">a) toate documentele justificative, prezentate în copii xerox, vor purta menţiunea «conform cu originalul» şi vor fi certificate prin semnătura beneficiarului ajutorului financiar. </w:t>
      </w:r>
    </w:p>
    <w:p w:rsidR="00A87EDA" w:rsidRDefault="00A87EDA" w:rsidP="00A87EDA">
      <w:pPr>
        <w:rPr>
          <w:rFonts w:ascii="Tahoma" w:hAnsi="Tahoma" w:cs="Tahoma"/>
          <w:sz w:val="24"/>
          <w:szCs w:val="24"/>
        </w:rPr>
      </w:pPr>
      <w:r>
        <w:rPr>
          <w:rFonts w:ascii="Tahoma" w:hAnsi="Tahoma" w:cs="Tahoma"/>
          <w:sz w:val="24"/>
          <w:szCs w:val="24"/>
        </w:rPr>
        <w:t>Documentele justificative trebuie să fie întocmite potrivit reglementărilor în vigoare privind activitatea financiar-contabilă;</w:t>
      </w:r>
    </w:p>
    <w:p w:rsidR="00A87EDA" w:rsidRDefault="00A87EDA" w:rsidP="00A87EDA">
      <w:pPr>
        <w:rPr>
          <w:rFonts w:ascii="Tahoma" w:hAnsi="Tahoma" w:cs="Tahoma"/>
          <w:sz w:val="24"/>
          <w:szCs w:val="24"/>
        </w:rPr>
      </w:pPr>
      <w:r>
        <w:rPr>
          <w:rFonts w:ascii="Tahoma" w:hAnsi="Tahoma" w:cs="Tahoma"/>
          <w:sz w:val="24"/>
          <w:szCs w:val="24"/>
        </w:rPr>
        <w:br/>
        <w:t>b) nu se vor admite la justificare documente care conțin achiziții de materiale sau servicii, altele decât cele pentru care a fost acordat sprijinul financiar, care nu sunt cuprinse în devizul înaintat pentru obținerea sprijinului financiar;</w:t>
      </w:r>
      <w:r>
        <w:rPr>
          <w:rFonts w:ascii="Tahoma" w:hAnsi="Tahoma" w:cs="Tahoma"/>
          <w:sz w:val="24"/>
          <w:szCs w:val="24"/>
        </w:rPr>
        <w:br/>
        <w:t>c) documentele justificative trebuie să fie lizibile și să nu prezinte ștersături; nu se admit documente trimise prin fax;</w:t>
      </w:r>
    </w:p>
    <w:p w:rsidR="00A87EDA" w:rsidRDefault="00A87EDA" w:rsidP="00A87EDA">
      <w:pPr>
        <w:rPr>
          <w:rFonts w:ascii="Tahoma" w:hAnsi="Tahoma" w:cs="Tahoma"/>
          <w:sz w:val="24"/>
          <w:szCs w:val="24"/>
        </w:rPr>
      </w:pPr>
      <w:r>
        <w:rPr>
          <w:rFonts w:ascii="Tahoma" w:hAnsi="Tahoma" w:cs="Tahoma"/>
          <w:sz w:val="24"/>
          <w:szCs w:val="24"/>
        </w:rPr>
        <w:lastRenderedPageBreak/>
        <w:t xml:space="preserve"> d) facturile fiscale vor fi însoțite de dispoziții de plată, ordine de plată, chitanțe, bonuri de casă, extrase privind viramente bancare, după caz; </w:t>
      </w:r>
    </w:p>
    <w:p w:rsidR="00A87EDA" w:rsidRDefault="00A87EDA" w:rsidP="00A87EDA">
      <w:pPr>
        <w:rPr>
          <w:rFonts w:ascii="Tahoma" w:hAnsi="Tahoma" w:cs="Tahoma"/>
          <w:sz w:val="24"/>
          <w:szCs w:val="24"/>
        </w:rPr>
      </w:pPr>
      <w:r>
        <w:rPr>
          <w:rFonts w:ascii="Tahoma" w:hAnsi="Tahoma" w:cs="Tahoma"/>
          <w:sz w:val="24"/>
          <w:szCs w:val="24"/>
        </w:rPr>
        <w:t xml:space="preserve">e) chitanțele care atestă plăți trebuie să cuprindă în mod obligatoriu următoarele: scopul plății, operațiunea pentru care se face plata, numărul și data eliberării. Chitanțele care atestă plăți vor fi utilizate doar în cazurile în care nu se întocmesc facturi fiscale; </w:t>
      </w:r>
    </w:p>
    <w:p w:rsidR="00A87EDA" w:rsidRDefault="00A87EDA" w:rsidP="00A87EDA">
      <w:pPr>
        <w:rPr>
          <w:rFonts w:ascii="Tahoma" w:hAnsi="Tahoma" w:cs="Tahoma"/>
          <w:sz w:val="24"/>
          <w:szCs w:val="24"/>
        </w:rPr>
      </w:pPr>
      <w:r>
        <w:rPr>
          <w:rFonts w:ascii="Tahoma" w:hAnsi="Tahoma" w:cs="Tahoma"/>
          <w:sz w:val="24"/>
          <w:szCs w:val="24"/>
        </w:rPr>
        <w:t xml:space="preserve">f) actele justificative vor cuprinde în mod obligatoriu copia extrasului de cont bancar prin care se face dovada primirii banilor sau chitanța de înregistrare în evidența contabilă a unității de cult beneficiare a sprijinului financiar alocat; </w:t>
      </w:r>
    </w:p>
    <w:p w:rsidR="00A87EDA" w:rsidRDefault="00A87EDA" w:rsidP="00A87EDA">
      <w:pPr>
        <w:rPr>
          <w:rFonts w:ascii="Tahoma" w:hAnsi="Tahoma" w:cs="Tahoma"/>
          <w:sz w:val="24"/>
          <w:szCs w:val="24"/>
        </w:rPr>
      </w:pPr>
      <w:r>
        <w:rPr>
          <w:rFonts w:ascii="Tahoma" w:hAnsi="Tahoma" w:cs="Tahoma"/>
          <w:sz w:val="24"/>
          <w:szCs w:val="24"/>
        </w:rPr>
        <w:t>i) documentele justificative vor fi transmise până cel mai târziu la data de 31 decembrie a fiecărui an. În cazul primirii sprijinului financiar în cursul trimestrului IV, justificarea se va face în cel mult 180 de zile de la primirea acestuia;</w:t>
      </w:r>
    </w:p>
    <w:p w:rsidR="00A87EDA" w:rsidRDefault="00A87EDA" w:rsidP="00A87EDA">
      <w:pPr>
        <w:rPr>
          <w:rFonts w:ascii="Tahoma" w:hAnsi="Tahoma" w:cs="Tahoma"/>
          <w:sz w:val="24"/>
          <w:szCs w:val="24"/>
        </w:rPr>
      </w:pPr>
      <w:r>
        <w:rPr>
          <w:rFonts w:ascii="Tahoma" w:hAnsi="Tahoma" w:cs="Tahoma"/>
          <w:sz w:val="24"/>
          <w:szCs w:val="24"/>
        </w:rPr>
        <w:t xml:space="preserve"> j) facturile aferente executării lucrărilor de construcţie, reparaţie, pictură vor fi însoţite, după caz, de situaţii de lucrări, contracte, acte adiţionale, anexe contract/contracte, note privind stadiul lucrărilor, vizate de diriginţii de specialitate; </w:t>
      </w:r>
    </w:p>
    <w:p w:rsidR="00A87EDA" w:rsidRDefault="00A87EDA" w:rsidP="00A87EDA">
      <w:pPr>
        <w:rPr>
          <w:rFonts w:ascii="Tahoma" w:hAnsi="Tahoma" w:cs="Tahoma"/>
          <w:sz w:val="24"/>
          <w:szCs w:val="24"/>
        </w:rPr>
      </w:pPr>
      <w:r>
        <w:rPr>
          <w:rFonts w:ascii="Tahoma" w:hAnsi="Tahoma" w:cs="Tahoma"/>
          <w:sz w:val="24"/>
          <w:szCs w:val="24"/>
        </w:rPr>
        <w:t>k) pentru sprijinul financiar alocat, indiferent pentru care dintre categoriile lucrărilor prevăzute la cap. I  din regulament, solicitantul va depune alături de documentele justificative și un raport de justificare a utilizării sprijinului primit.</w:t>
      </w:r>
    </w:p>
    <w:p w:rsidR="00A87EDA" w:rsidRDefault="00A87EDA" w:rsidP="00A87EDA">
      <w:pPr>
        <w:rPr>
          <w:rFonts w:ascii="Tahoma" w:hAnsi="Tahoma" w:cs="Tahoma"/>
          <w:sz w:val="24"/>
          <w:szCs w:val="24"/>
        </w:rPr>
      </w:pPr>
      <w:r>
        <w:rPr>
          <w:rFonts w:ascii="Tahoma" w:hAnsi="Tahoma" w:cs="Tahoma"/>
          <w:sz w:val="24"/>
          <w:szCs w:val="24"/>
        </w:rPr>
        <w:t xml:space="preserve"> l) facturile de avans vor fi însoţite de facturi de regularizare a avansului;</w:t>
      </w:r>
    </w:p>
    <w:p w:rsidR="00A87EDA" w:rsidRDefault="00A87EDA" w:rsidP="00A87EDA">
      <w:pPr>
        <w:rPr>
          <w:rFonts w:ascii="Tahoma" w:hAnsi="Tahoma" w:cs="Tahoma"/>
          <w:sz w:val="24"/>
          <w:szCs w:val="24"/>
        </w:rPr>
      </w:pPr>
      <w:r>
        <w:rPr>
          <w:rFonts w:ascii="Tahoma" w:hAnsi="Tahoma" w:cs="Tahoma"/>
          <w:sz w:val="24"/>
          <w:szCs w:val="24"/>
        </w:rPr>
        <w:t xml:space="preserve"> m) actele justificative vor fi însoţite de fotografii care atestă stadiul lucrărilor executate, la data justificării.</w:t>
      </w:r>
      <w:r>
        <w:rPr>
          <w:rFonts w:ascii="Tahoma" w:hAnsi="Tahoma" w:cs="Tahoma"/>
          <w:sz w:val="24"/>
          <w:szCs w:val="24"/>
        </w:rPr>
        <w:br/>
        <w:t xml:space="preserve">20. Nu se admit la justificare facturi emise sau plătite înainte de primirea sprijinului financiar. Unităţile de cult care nu justifică sprijinul financiar conform termenelor precizate la art. 19,  sunt obligate să restituie sumele rămase nejustificate în maximum 30 de zile de la expirarea termenului de justificare. </w:t>
      </w:r>
    </w:p>
    <w:p w:rsidR="00A87EDA" w:rsidRDefault="00A87EDA" w:rsidP="00A87EDA">
      <w:pPr>
        <w:rPr>
          <w:rFonts w:ascii="Tahoma" w:hAnsi="Tahoma" w:cs="Tahoma"/>
          <w:sz w:val="24"/>
          <w:szCs w:val="24"/>
        </w:rPr>
      </w:pPr>
      <w:r>
        <w:rPr>
          <w:rFonts w:ascii="Tahoma" w:hAnsi="Tahoma" w:cs="Tahoma"/>
          <w:sz w:val="24"/>
          <w:szCs w:val="24"/>
        </w:rPr>
        <w:t>21. Sumele alocate ca sprijin financiar, conform prevederilor cap. I  din regulament, vor fi transmise direct solicitantului, integral ori eșalonat.</w:t>
      </w:r>
    </w:p>
    <w:p w:rsidR="00A87EDA" w:rsidRDefault="00A87EDA" w:rsidP="00A87EDA">
      <w:pPr>
        <w:rPr>
          <w:rFonts w:ascii="Tahoma" w:hAnsi="Tahoma" w:cs="Tahoma"/>
          <w:sz w:val="24"/>
          <w:szCs w:val="24"/>
        </w:rPr>
      </w:pPr>
      <w:r>
        <w:rPr>
          <w:rFonts w:ascii="Tahoma" w:hAnsi="Tahoma" w:cs="Tahoma"/>
          <w:sz w:val="24"/>
          <w:szCs w:val="24"/>
        </w:rPr>
        <w:t xml:space="preserve"> Sumele vor fi virate cu respectarea graficului de eșalonare pe care solicitantul trebuie să îl depună în vederea semnării protocolului de finanțare, conform Anexei 5. </w:t>
      </w:r>
    </w:p>
    <w:p w:rsidR="00A87EDA" w:rsidRDefault="00A87EDA" w:rsidP="00A87EDA">
      <w:pPr>
        <w:rPr>
          <w:rFonts w:ascii="Tahoma" w:hAnsi="Tahoma" w:cs="Tahoma"/>
          <w:sz w:val="24"/>
          <w:szCs w:val="24"/>
        </w:rPr>
      </w:pPr>
      <w:r>
        <w:rPr>
          <w:rFonts w:ascii="Tahoma" w:hAnsi="Tahoma" w:cs="Tahoma"/>
          <w:sz w:val="24"/>
          <w:szCs w:val="24"/>
        </w:rPr>
        <w:t>22. Pentru acordarea tranșei a doua și a următoarelor tranșe este obligatorie justificarea sumei primite anterior.</w:t>
      </w:r>
    </w:p>
    <w:p w:rsidR="00A87EDA" w:rsidRDefault="00A87EDA" w:rsidP="00A87EDA">
      <w:pPr>
        <w:rPr>
          <w:rFonts w:ascii="Tahoma" w:hAnsi="Tahoma" w:cs="Tahoma"/>
        </w:rPr>
      </w:pPr>
    </w:p>
    <w:p w:rsidR="00A87EDA" w:rsidRDefault="00A87EDA" w:rsidP="00A87EDA">
      <w:pPr>
        <w:rPr>
          <w:rStyle w:val="Hyperlink"/>
          <w:rFonts w:eastAsiaTheme="majorEastAsia"/>
          <w:b/>
          <w:color w:val="auto"/>
          <w:sz w:val="24"/>
          <w:szCs w:val="24"/>
        </w:rPr>
      </w:pPr>
      <w:hyperlink r:id="rId12" w:anchor="01d07cb33648b421d" w:history="1">
        <w:r>
          <w:rPr>
            <w:rStyle w:val="Hyperlink"/>
            <w:rFonts w:ascii="Tahoma" w:eastAsiaTheme="majorEastAsia" w:hAnsi="Tahoma" w:cs="Tahoma"/>
            <w:b/>
            <w:i/>
            <w:sz w:val="24"/>
          </w:rPr>
          <w:t>VII. Dispoziţii finale</w:t>
        </w:r>
      </w:hyperlink>
    </w:p>
    <w:p w:rsidR="00A87EDA" w:rsidRDefault="00A87EDA" w:rsidP="00A87EDA">
      <w:pPr>
        <w:rPr>
          <w:rFonts w:eastAsiaTheme="majorEastAsia"/>
          <w:bCs/>
          <w:i/>
          <w:color w:val="2E74B5" w:themeColor="accent1" w:themeShade="BF"/>
        </w:rPr>
      </w:pPr>
    </w:p>
    <w:p w:rsidR="00A87EDA" w:rsidRDefault="00A87EDA" w:rsidP="00A87EDA">
      <w:pPr>
        <w:rPr>
          <w:rFonts w:ascii="Tahoma" w:hAnsi="Tahoma" w:cs="Tahoma"/>
          <w:sz w:val="24"/>
          <w:szCs w:val="24"/>
        </w:rPr>
      </w:pPr>
      <w:r>
        <w:rPr>
          <w:rFonts w:ascii="Tahoma" w:hAnsi="Tahoma" w:cs="Tahoma"/>
          <w:sz w:val="24"/>
          <w:szCs w:val="24"/>
        </w:rPr>
        <w:t xml:space="preserve">23. Orice comunicare, solicitare, informare, notificare în legătură cu procedura de selecţie se va transmite de către solicitanţi sub formă de document scris sau online, la adresa de e-mail: acatari@cjmures.ro. </w:t>
      </w:r>
    </w:p>
    <w:p w:rsidR="00A87EDA" w:rsidRDefault="00A87EDA" w:rsidP="00A87EDA">
      <w:pPr>
        <w:rPr>
          <w:rFonts w:ascii="Tahoma" w:hAnsi="Tahoma" w:cs="Tahoma"/>
          <w:sz w:val="24"/>
          <w:szCs w:val="24"/>
        </w:rPr>
      </w:pPr>
      <w:r>
        <w:rPr>
          <w:rFonts w:ascii="Tahoma" w:hAnsi="Tahoma" w:cs="Tahoma"/>
          <w:sz w:val="24"/>
          <w:szCs w:val="24"/>
        </w:rPr>
        <w:t xml:space="preserve">Orice document scris trebuie înregistrat la registratura Primăriei comunei Acățari. </w:t>
      </w:r>
    </w:p>
    <w:p w:rsidR="00A87EDA" w:rsidRPr="00A87EDA" w:rsidRDefault="00A87EDA" w:rsidP="00A87EDA">
      <w:pPr>
        <w:rPr>
          <w:rFonts w:ascii="Tahoma" w:hAnsi="Tahoma" w:cs="Tahoma"/>
          <w:sz w:val="24"/>
          <w:szCs w:val="24"/>
        </w:rPr>
      </w:pPr>
      <w:r>
        <w:rPr>
          <w:rFonts w:ascii="Tahoma" w:hAnsi="Tahoma" w:cs="Tahoma"/>
          <w:sz w:val="24"/>
          <w:szCs w:val="24"/>
        </w:rPr>
        <w:t>În cazul în care datele (documentele) se transmit în formă electronică, acestora le sunt aplicabile prevederile legale referitoare la semnătura electronică, astfel încât să îndeplinească condițiile de probă și de validitate ale unui act juridic.</w:t>
      </w:r>
      <w:r>
        <w:rPr>
          <w:rFonts w:ascii="Tahoma" w:hAnsi="Tahoma" w:cs="Tahoma"/>
          <w:sz w:val="24"/>
          <w:szCs w:val="24"/>
        </w:rPr>
        <w:br/>
        <w:t>23.1 La depunerea documentelor justificative aferente acordării sprijinului financiar, unitatea de cult va depune, la registratura Primăriei comunei Acățari, și un raport financiar al lucrărilor executate, care va evidenția și cofinanțarea lucrărilor de către cultul religios (dacă există) – din surse proprii sau din alte surse.</w:t>
      </w:r>
      <w:r>
        <w:rPr>
          <w:rFonts w:ascii="Tahoma" w:hAnsi="Tahoma" w:cs="Tahoma"/>
          <w:sz w:val="24"/>
          <w:szCs w:val="24"/>
        </w:rPr>
        <w:br/>
        <w:t>24. Prezentul regulament se completează cu prevederile legale în vigoare.</w:t>
      </w:r>
      <w:r>
        <w:rPr>
          <w:rFonts w:ascii="Tahoma" w:hAnsi="Tahoma" w:cs="Tahoma"/>
          <w:sz w:val="24"/>
          <w:szCs w:val="24"/>
        </w:rPr>
        <w:br/>
        <w:t>25. Prevederile regulamentului vor fi aplicate oricăror forme de sprijin financiar pentru unităţile de cult aparţinând cultelor religioase recunoscute din România, acordate începând cu anul 2020.</w:t>
      </w:r>
    </w:p>
    <w:p w:rsidR="00A87EDA" w:rsidRDefault="00A87EDA" w:rsidP="00A87EDA">
      <w:pPr>
        <w:rPr>
          <w:rFonts w:ascii="Tahoma" w:hAnsi="Tahoma" w:cs="Tahoma"/>
          <w:sz w:val="24"/>
          <w:szCs w:val="24"/>
          <w:lang w:val="ro-RO"/>
        </w:rPr>
      </w:pPr>
    </w:p>
    <w:p w:rsidR="00A87EDA" w:rsidRDefault="00A87EDA" w:rsidP="00A87EDA">
      <w:pPr>
        <w:rPr>
          <w:rFonts w:ascii="Tahoma" w:hAnsi="Tahoma" w:cs="Tahoma"/>
          <w:sz w:val="24"/>
          <w:szCs w:val="24"/>
        </w:rPr>
      </w:pPr>
      <w:r>
        <w:rPr>
          <w:rFonts w:ascii="Tahoma" w:hAnsi="Tahoma" w:cs="Tahoma"/>
          <w:sz w:val="24"/>
          <w:szCs w:val="24"/>
          <w:lang w:val="ro-RO"/>
        </w:rPr>
        <w:tab/>
      </w:r>
      <w:r>
        <w:rPr>
          <w:rFonts w:ascii="Tahoma" w:hAnsi="Tahoma" w:cs="Tahoma"/>
          <w:sz w:val="24"/>
          <w:szCs w:val="24"/>
        </w:rPr>
        <w:t>Preşedinte de şedinţă,</w:t>
      </w:r>
    </w:p>
    <w:p w:rsidR="00A87EDA" w:rsidRPr="00A87EDA" w:rsidRDefault="00A87EDA" w:rsidP="00A87EDA">
      <w:pPr>
        <w:rPr>
          <w:rFonts w:ascii="Tahoma" w:hAnsi="Tahoma" w:cs="Tahoma"/>
          <w:sz w:val="24"/>
          <w:szCs w:val="24"/>
          <w:lang w:val="hu-HU"/>
        </w:rPr>
      </w:pPr>
      <w:r>
        <w:rPr>
          <w:rFonts w:ascii="Tahoma" w:hAnsi="Tahoma" w:cs="Tahoma"/>
          <w:sz w:val="24"/>
          <w:szCs w:val="24"/>
        </w:rPr>
        <w:tab/>
        <w:t xml:space="preserve">     </w:t>
      </w:r>
      <w:r>
        <w:rPr>
          <w:rFonts w:ascii="Tahoma" w:hAnsi="Tahoma" w:cs="Tahoma"/>
        </w:rPr>
        <w:t xml:space="preserve">       </w:t>
      </w:r>
      <w:r>
        <w:rPr>
          <w:rFonts w:ascii="Tahoma" w:hAnsi="Tahoma" w:cs="Tahoma"/>
          <w:sz w:val="24"/>
          <w:szCs w:val="24"/>
        </w:rPr>
        <w:t xml:space="preserve"> </w:t>
      </w:r>
      <w:r>
        <w:rPr>
          <w:rFonts w:ascii="Tahoma" w:hAnsi="Tahoma" w:cs="Tahoma"/>
          <w:sz w:val="24"/>
          <w:szCs w:val="24"/>
          <w:lang w:val="hu-HU"/>
        </w:rPr>
        <w:t>Nám Vilmos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 xml:space="preserve"> Avizat  ptr.legalitate,</w:t>
      </w:r>
    </w:p>
    <w:p w:rsidR="00A87EDA" w:rsidRDefault="00A87EDA" w:rsidP="00A87EDA">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Secretar,</w:t>
      </w:r>
    </w:p>
    <w:p w:rsidR="00A87EDA" w:rsidRDefault="00A87EDA" w:rsidP="00A87EDA">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Józsa  Ferenc</w:t>
      </w:r>
    </w:p>
    <w:p w:rsidR="00E22AA7" w:rsidRPr="00504985" w:rsidRDefault="00E22AA7" w:rsidP="00E22AA7">
      <w:pPr>
        <w:jc w:val="both"/>
        <w:rPr>
          <w:sz w:val="28"/>
          <w:szCs w:val="28"/>
          <w:lang w:val="ro-RO"/>
        </w:rPr>
      </w:pPr>
    </w:p>
    <w:p w:rsidR="00E22AA7" w:rsidRPr="00F7318A" w:rsidRDefault="00E22AA7" w:rsidP="00E22AA7">
      <w:pPr>
        <w:pStyle w:val="NoSpacing"/>
      </w:pPr>
      <w:r w:rsidRPr="00F7318A">
        <w:t xml:space="preserve">ROMÂNIA                                                                                   </w:t>
      </w:r>
      <w:r>
        <w:t xml:space="preserve">                   Anexa 1</w:t>
      </w:r>
      <w:r>
        <w:tab/>
      </w:r>
      <w:r w:rsidRPr="00F7318A">
        <w:t xml:space="preserve">    </w:t>
      </w:r>
      <w:r>
        <w:tab/>
      </w:r>
    </w:p>
    <w:p w:rsidR="00E22AA7" w:rsidRPr="00F7318A" w:rsidRDefault="00E22AA7" w:rsidP="00E22AA7">
      <w:pPr>
        <w:pStyle w:val="NoSpacing"/>
      </w:pPr>
      <w:r>
        <w:t>JUDEŢUL MUREȘ</w:t>
      </w:r>
    </w:p>
    <w:p w:rsidR="00E22AA7" w:rsidRPr="00F7318A" w:rsidRDefault="00E22AA7" w:rsidP="00E22AA7">
      <w:pPr>
        <w:pStyle w:val="NoSpacing"/>
      </w:pPr>
      <w:r>
        <w:t>UNITATEA DE CULT</w:t>
      </w:r>
    </w:p>
    <w:p w:rsidR="00E22AA7" w:rsidRPr="00F7318A" w:rsidRDefault="00E22AA7" w:rsidP="00E22AA7">
      <w:pPr>
        <w:pStyle w:val="NoSpacing"/>
        <w:jc w:val="center"/>
      </w:pPr>
    </w:p>
    <w:p w:rsidR="00E22AA7" w:rsidRPr="00F7318A" w:rsidRDefault="00E22AA7" w:rsidP="00E22AA7">
      <w:pPr>
        <w:pStyle w:val="NoSpacing"/>
        <w:jc w:val="center"/>
      </w:pPr>
      <w:r w:rsidRPr="00F7318A">
        <w:t>FORMULAR DE SOLICITARE DE SPRIJIN FINANCIAR</w:t>
      </w:r>
    </w:p>
    <w:p w:rsidR="00E22AA7" w:rsidRPr="00F7318A" w:rsidRDefault="00E22AA7" w:rsidP="00E22AA7">
      <w:pPr>
        <w:pStyle w:val="NoSpacing"/>
        <w:jc w:val="center"/>
      </w:pPr>
      <w:r w:rsidRPr="00F7318A">
        <w:rPr>
          <w:b/>
        </w:rPr>
        <w:t>de la Consiliul local al comunei Acățari pentru unităţile de cult aparţinând cultelor religioase recunoscute în România</w:t>
      </w:r>
    </w:p>
    <w:p w:rsidR="00E22AA7" w:rsidRPr="00F7318A" w:rsidRDefault="00E22AA7" w:rsidP="00E22AA7">
      <w:pPr>
        <w:pStyle w:val="NoSpacing"/>
      </w:pPr>
    </w:p>
    <w:p w:rsidR="00E22AA7" w:rsidRPr="00F7318A" w:rsidRDefault="00E22AA7" w:rsidP="00E22AA7">
      <w:pPr>
        <w:pStyle w:val="NoSpacing"/>
      </w:pPr>
      <w:r w:rsidRPr="00F7318A">
        <w:t xml:space="preserve">Unitatea de cult solicitantă ............................................................................................................ , </w:t>
      </w:r>
    </w:p>
    <w:p w:rsidR="00E22AA7" w:rsidRPr="00F7318A" w:rsidRDefault="00E22AA7" w:rsidP="00E22AA7">
      <w:pPr>
        <w:pStyle w:val="NoSpacing"/>
      </w:pPr>
      <w:r w:rsidRPr="00F7318A">
        <w:t>Cultul/Eparhia .................................................................................................................................,</w:t>
      </w:r>
    </w:p>
    <w:p w:rsidR="00E22AA7" w:rsidRPr="00F7318A" w:rsidRDefault="00E22AA7" w:rsidP="00E22AA7">
      <w:pPr>
        <w:pStyle w:val="NoSpacing"/>
      </w:pPr>
      <w:r w:rsidRPr="00F7318A">
        <w:t>Adresa completă a unităţii de cult solicitante: .................................................................................,</w:t>
      </w:r>
    </w:p>
    <w:p w:rsidR="00E22AA7" w:rsidRPr="00F7318A" w:rsidRDefault="00E22AA7" w:rsidP="00E22AA7">
      <w:pPr>
        <w:pStyle w:val="NoSpacing"/>
      </w:pPr>
      <w:r w:rsidRPr="00F7318A">
        <w:t>localitatea.........................str. ................................................... nr. .........., judeţul............................, codul poştal .............., tel ..............................., fax .................., e-mail ................................................,</w:t>
      </w:r>
    </w:p>
    <w:p w:rsidR="00E22AA7" w:rsidRPr="00F7318A" w:rsidRDefault="00E22AA7" w:rsidP="00E22AA7">
      <w:pPr>
        <w:pStyle w:val="NoSpacing"/>
      </w:pPr>
      <w:r w:rsidRPr="00F7318A">
        <w:t>Adeverinţa de funcţionare nr. ......................................... din data de ......................., eliberată de.......................................................................</w:t>
      </w:r>
    </w:p>
    <w:p w:rsidR="00E22AA7" w:rsidRPr="00F7318A" w:rsidRDefault="00E22AA7" w:rsidP="00E22AA7">
      <w:pPr>
        <w:pStyle w:val="NoSpacing"/>
      </w:pPr>
      <w:r w:rsidRPr="00F7318A">
        <w:t xml:space="preserve">       Adresa completă a obiectivului (în cazul în care diferă de adresa unității de cult)...........................</w:t>
      </w:r>
    </w:p>
    <w:p w:rsidR="00E22AA7" w:rsidRPr="00F7318A" w:rsidRDefault="00E22AA7" w:rsidP="00E22AA7">
      <w:pPr>
        <w:pStyle w:val="NoSpacing"/>
      </w:pPr>
      <w:r w:rsidRPr="00F7318A">
        <w:t>Număr de enoriaşi........................................,</w:t>
      </w:r>
    </w:p>
    <w:p w:rsidR="00E22AA7" w:rsidRPr="00F7318A" w:rsidRDefault="00E22AA7" w:rsidP="00E22AA7">
      <w:pPr>
        <w:pStyle w:val="NoSpacing"/>
      </w:pPr>
      <w:r w:rsidRPr="00F7318A">
        <w:t xml:space="preserve">Structura de conducere a unităţii de cult: </w:t>
      </w:r>
    </w:p>
    <w:p w:rsidR="00E22AA7" w:rsidRPr="00F7318A" w:rsidRDefault="00E22AA7" w:rsidP="00E22AA7">
      <w:pPr>
        <w:pStyle w:val="NoSpacing"/>
      </w:pPr>
      <w:r w:rsidRPr="00F7318A">
        <w:t xml:space="preserve">Numele.............................. Prenumele..........................., profesia............................, funcţia................., locul de muncă......................................, </w:t>
      </w:r>
    </w:p>
    <w:p w:rsidR="00E22AA7" w:rsidRPr="00F7318A" w:rsidRDefault="00E22AA7" w:rsidP="00E22AA7">
      <w:pPr>
        <w:pStyle w:val="NoSpacing"/>
      </w:pPr>
      <w:r w:rsidRPr="00F7318A">
        <w:t xml:space="preserve"> Codul fiscal nr........................ din data de ......................... emis de ...................................... </w:t>
      </w:r>
    </w:p>
    <w:p w:rsidR="00E22AA7" w:rsidRPr="00F7318A" w:rsidRDefault="00E22AA7" w:rsidP="00E22AA7">
      <w:pPr>
        <w:pStyle w:val="NoSpacing"/>
      </w:pPr>
      <w:r w:rsidRPr="00F7318A">
        <w:t>Numărul contului bancar ................................. deschis la banca ..................................................... sucursala/filiala/agenţia........................................,</w:t>
      </w:r>
    </w:p>
    <w:p w:rsidR="00E22AA7" w:rsidRPr="00F7318A" w:rsidRDefault="00E22AA7" w:rsidP="00E22AA7">
      <w:pPr>
        <w:pStyle w:val="NoSpacing"/>
      </w:pPr>
      <w:r w:rsidRPr="00F7318A">
        <w:t>Numele persoanelor cu drept de semnătură ..............................................................</w:t>
      </w:r>
    </w:p>
    <w:p w:rsidR="00E22AA7" w:rsidRPr="00F7318A" w:rsidRDefault="00E22AA7" w:rsidP="00E22AA7">
      <w:pPr>
        <w:pStyle w:val="NoSpacing"/>
      </w:pPr>
      <w:r w:rsidRPr="00F7318A">
        <w:t xml:space="preserve"> Experienţa anterioară: </w:t>
      </w:r>
    </w:p>
    <w:p w:rsidR="00E22AA7" w:rsidRPr="00F7318A" w:rsidRDefault="00E22AA7" w:rsidP="00E22AA7">
      <w:pPr>
        <w:pStyle w:val="NoSpacing"/>
      </w:pPr>
      <w:r w:rsidRPr="00F7318A">
        <w:t>DA (precizaţi proiectul desfăşurat în anul calendaristic anterior) .......................................................  ……….............................................................................................................................................................................................................................................................................................................................................................................................................................................................................................</w:t>
      </w:r>
    </w:p>
    <w:p w:rsidR="00E22AA7" w:rsidRPr="00F7318A" w:rsidRDefault="00E22AA7" w:rsidP="00E22AA7">
      <w:pPr>
        <w:pStyle w:val="NoSpacing"/>
      </w:pPr>
      <w:r w:rsidRPr="00F7318A">
        <w:t>NU.</w:t>
      </w:r>
    </w:p>
    <w:p w:rsidR="00E22AA7" w:rsidRPr="00F7318A" w:rsidRDefault="00E22AA7" w:rsidP="00E22AA7">
      <w:pPr>
        <w:pStyle w:val="NoSpacing"/>
      </w:pPr>
      <w:r w:rsidRPr="00F7318A">
        <w:t>9. Date tehnice privind proiectul pentru care se solicită sprijinul financiar …..............</w:t>
      </w:r>
    </w:p>
    <w:p w:rsidR="00E22AA7" w:rsidRPr="00F7318A" w:rsidRDefault="00E22AA7" w:rsidP="00E22AA7">
      <w:pPr>
        <w:pStyle w:val="NoSpacing"/>
      </w:pPr>
      <w:r w:rsidRPr="00F7318A">
        <w:t xml:space="preserve">               Titlul de proiect...............................................................................................................................</w:t>
      </w:r>
    </w:p>
    <w:p w:rsidR="00E22AA7" w:rsidRPr="00F7318A" w:rsidRDefault="00E22AA7" w:rsidP="00E22AA7">
      <w:pPr>
        <w:pStyle w:val="NoSpacing"/>
      </w:pPr>
      <w:r w:rsidRPr="00F7318A">
        <w:t>10. Oportunitatea proiectului în raport cu priorităţile comunităţii:..................................................</w:t>
      </w:r>
    </w:p>
    <w:p w:rsidR="00E22AA7" w:rsidRPr="00F7318A" w:rsidRDefault="00E22AA7" w:rsidP="00E22AA7">
      <w:pPr>
        <w:pStyle w:val="NoSpacing"/>
      </w:pPr>
      <w:r w:rsidRPr="00F7318A">
        <w:t>11. Beneficiari:.................................................................................................................................</w:t>
      </w:r>
    </w:p>
    <w:p w:rsidR="00E22AA7" w:rsidRPr="00F7318A" w:rsidRDefault="00E22AA7" w:rsidP="00E22AA7">
      <w:pPr>
        <w:pStyle w:val="NoSpacing"/>
      </w:pPr>
      <w:r w:rsidRPr="00F7318A">
        <w:t>12. Grupul-ţintă: ................................ număr de persoane................................................................</w:t>
      </w:r>
    </w:p>
    <w:p w:rsidR="00E22AA7" w:rsidRPr="00F7318A" w:rsidRDefault="00E22AA7" w:rsidP="00E22AA7">
      <w:pPr>
        <w:pStyle w:val="NoSpacing"/>
      </w:pPr>
      <w:r w:rsidRPr="00F7318A">
        <w:t>13. Durata în timp: ...................................................</w:t>
      </w:r>
    </w:p>
    <w:p w:rsidR="00E22AA7" w:rsidRPr="00F7318A" w:rsidRDefault="00E22AA7" w:rsidP="00E22AA7">
      <w:pPr>
        <w:pStyle w:val="NoSpacing"/>
      </w:pPr>
      <w:r w:rsidRPr="00F7318A">
        <w:t>14. Descrierea proiectului .........................................................................................................</w:t>
      </w:r>
    </w:p>
    <w:p w:rsidR="00E22AA7" w:rsidRPr="00F7318A" w:rsidRDefault="00E22AA7" w:rsidP="00E22AA7">
      <w:pPr>
        <w:pStyle w:val="NoSpacing"/>
      </w:pPr>
      <w:r w:rsidRPr="00F7318A">
        <w:t>................................................................................................................................................................................</w:t>
      </w:r>
    </w:p>
    <w:p w:rsidR="00E22AA7" w:rsidRPr="00F7318A" w:rsidRDefault="00E22AA7" w:rsidP="00E22AA7">
      <w:pPr>
        <w:pStyle w:val="NoSpacing"/>
      </w:pPr>
      <w:r w:rsidRPr="00F7318A">
        <w:t>15. Date privind coordonatorul programului/proiectului: Numele........................................... prenumele.................................., profesia............................., funcţia......................................, locul de muncă..........................  ......................................................................</w:t>
      </w:r>
    </w:p>
    <w:p w:rsidR="00E22AA7" w:rsidRPr="00F7318A" w:rsidRDefault="00E22AA7" w:rsidP="00E22AA7">
      <w:pPr>
        <w:pStyle w:val="NoSpacing"/>
      </w:pPr>
      <w:r w:rsidRPr="00F7318A">
        <w:t>16. Precizaţi dacă dispuneţi şi de alte surse de finanţare pentru proiectul prezentat.:</w:t>
      </w:r>
    </w:p>
    <w:p w:rsidR="00E22AA7" w:rsidRPr="00F7318A" w:rsidRDefault="00E22AA7" w:rsidP="00E22AA7">
      <w:pPr>
        <w:pStyle w:val="NoSpacing"/>
      </w:pPr>
      <w:r w:rsidRPr="00F7318A">
        <w:t>DA (dacă da, menţionaţi numele organizaţiei şi valoarea sprijinului financiar )....................................</w:t>
      </w:r>
    </w:p>
    <w:p w:rsidR="00E22AA7" w:rsidRPr="00F7318A" w:rsidRDefault="00E22AA7" w:rsidP="00E22AA7">
      <w:pPr>
        <w:pStyle w:val="NoSpacing"/>
      </w:pPr>
      <w:r w:rsidRPr="00F7318A">
        <w:t>......................................................................................................................................................................................................................................................................................................................................NU.</w:t>
      </w:r>
    </w:p>
    <w:p w:rsidR="00E22AA7" w:rsidRPr="00F7318A" w:rsidRDefault="00E22AA7" w:rsidP="00E22AA7">
      <w:pPr>
        <w:pStyle w:val="NoSpacing"/>
      </w:pPr>
      <w:r w:rsidRPr="00F7318A">
        <w:t>18. Sprijinul financiar solicitat de la bugetul local al comunei Acățari este de:__________ lei.</w:t>
      </w:r>
    </w:p>
    <w:p w:rsidR="00E22AA7" w:rsidRPr="00F7318A" w:rsidRDefault="00E22AA7" w:rsidP="00E22AA7">
      <w:pPr>
        <w:pStyle w:val="NoSpacing"/>
      </w:pPr>
    </w:p>
    <w:p w:rsidR="00E22AA7" w:rsidRPr="00F7318A" w:rsidRDefault="00E22AA7" w:rsidP="00E22AA7">
      <w:pPr>
        <w:pStyle w:val="NoSpacing"/>
        <w:rPr>
          <w:b/>
        </w:rPr>
      </w:pPr>
      <w:r w:rsidRPr="00F7318A">
        <w:rPr>
          <w:b/>
        </w:rPr>
        <w:t xml:space="preserve">             </w:t>
      </w:r>
      <w:r w:rsidRPr="00F7318A">
        <w:rPr>
          <w:b/>
        </w:rPr>
        <w:tab/>
        <w:t xml:space="preserve">Semnatura solicitantului  </w:t>
      </w:r>
      <w:r w:rsidRPr="00F7318A">
        <w:rPr>
          <w:b/>
        </w:rPr>
        <w:tab/>
      </w:r>
      <w:r w:rsidRPr="00F7318A">
        <w:rPr>
          <w:b/>
        </w:rPr>
        <w:tab/>
        <w:t xml:space="preserve">                                   Data</w:t>
      </w:r>
    </w:p>
    <w:p w:rsidR="00E22AA7" w:rsidRPr="00F7318A" w:rsidRDefault="00E22AA7" w:rsidP="00E22AA7">
      <w:pPr>
        <w:pStyle w:val="NoSpacing"/>
        <w:rPr>
          <w:b/>
        </w:rPr>
      </w:pPr>
      <w:r w:rsidRPr="00F7318A">
        <w:rPr>
          <w:b/>
        </w:rPr>
        <w:t xml:space="preserve">               </w:t>
      </w:r>
      <w:r w:rsidRPr="00F7318A">
        <w:t>...............................................................                                ...............................</w:t>
      </w:r>
    </w:p>
    <w:p w:rsidR="00E22AA7" w:rsidRPr="00F7318A" w:rsidRDefault="00E22AA7" w:rsidP="00E22AA7">
      <w:pPr>
        <w:pStyle w:val="NoSpacing"/>
      </w:pPr>
      <w:r w:rsidRPr="00F7318A">
        <w:rPr>
          <w:b/>
        </w:rPr>
        <w:t xml:space="preserve">                          Reprezentantul legal </w:t>
      </w:r>
    </w:p>
    <w:p w:rsidR="00E22AA7" w:rsidRPr="00F7318A" w:rsidRDefault="00E22AA7" w:rsidP="00E22AA7">
      <w:pPr>
        <w:pStyle w:val="NoSpacing"/>
      </w:pPr>
      <w:r w:rsidRPr="00F7318A">
        <w:t xml:space="preserve">                    ...............................................</w:t>
      </w:r>
    </w:p>
    <w:p w:rsidR="00E22AA7" w:rsidRPr="00504985" w:rsidRDefault="00E22AA7" w:rsidP="00E22AA7">
      <w:pPr>
        <w:rPr>
          <w:sz w:val="28"/>
          <w:szCs w:val="28"/>
          <w:lang w:val="ro-RO"/>
        </w:rPr>
      </w:pPr>
    </w:p>
    <w:p w:rsidR="00E22AA7" w:rsidRPr="0072547E" w:rsidRDefault="00E22AA7" w:rsidP="00E22AA7">
      <w:pPr>
        <w:rPr>
          <w:lang w:val="ro-RO"/>
        </w:rPr>
      </w:pPr>
    </w:p>
    <w:p w:rsidR="00E22AA7" w:rsidRPr="0072547E" w:rsidRDefault="00E22AA7" w:rsidP="00E22AA7">
      <w:pPr>
        <w:jc w:val="both"/>
        <w:rPr>
          <w:lang w:val="ro-RO"/>
        </w:rPr>
      </w:pPr>
      <w:r w:rsidRPr="0072547E">
        <w:rPr>
          <w:lang w:val="ro-RO"/>
        </w:rPr>
        <w:t xml:space="preserve">ROMÂNIA                                                                                                                   </w:t>
      </w:r>
      <w:r>
        <w:rPr>
          <w:lang w:val="ro-RO"/>
        </w:rPr>
        <w:tab/>
      </w:r>
      <w:r>
        <w:rPr>
          <w:lang w:val="ro-RO"/>
        </w:rPr>
        <w:tab/>
      </w:r>
      <w:r>
        <w:rPr>
          <w:lang w:val="ro-RO"/>
        </w:rPr>
        <w:tab/>
      </w:r>
      <w:r w:rsidRPr="0072547E">
        <w:rPr>
          <w:lang w:val="ro-RO"/>
        </w:rPr>
        <w:t xml:space="preserve">    ANEXA 2</w:t>
      </w:r>
    </w:p>
    <w:p w:rsidR="00E22AA7" w:rsidRPr="0072547E" w:rsidRDefault="00E22AA7" w:rsidP="00E22AA7">
      <w:pPr>
        <w:jc w:val="both"/>
        <w:rPr>
          <w:lang w:val="ro-RO"/>
        </w:rPr>
      </w:pPr>
      <w:r>
        <w:rPr>
          <w:lang w:val="ro-RO"/>
        </w:rPr>
        <w:t>JUDEŢUL MUREȘ</w:t>
      </w:r>
    </w:p>
    <w:p w:rsidR="00E22AA7" w:rsidRPr="0072547E" w:rsidRDefault="00E22AA7" w:rsidP="00E22AA7">
      <w:pPr>
        <w:pStyle w:val="Heading1"/>
        <w:numPr>
          <w:ilvl w:val="0"/>
          <w:numId w:val="2"/>
        </w:numPr>
        <w:suppressAutoHyphens/>
        <w:spacing w:line="360" w:lineRule="auto"/>
        <w:rPr>
          <w:rFonts w:asciiTheme="minorHAnsi" w:hAnsiTheme="minorHAnsi"/>
          <w:b/>
          <w:sz w:val="20"/>
          <w:szCs w:val="20"/>
        </w:rPr>
      </w:pPr>
      <w:r w:rsidRPr="0072547E">
        <w:rPr>
          <w:rFonts w:asciiTheme="minorHAnsi" w:hAnsiTheme="minorHAnsi"/>
          <w:sz w:val="20"/>
          <w:szCs w:val="20"/>
        </w:rPr>
        <w:t>UNITATEA DE CULT</w:t>
      </w:r>
    </w:p>
    <w:p w:rsidR="00E22AA7" w:rsidRPr="0072547E" w:rsidRDefault="00E22AA7" w:rsidP="00E22AA7">
      <w:pPr>
        <w:pStyle w:val="Heading1"/>
        <w:numPr>
          <w:ilvl w:val="0"/>
          <w:numId w:val="2"/>
        </w:numPr>
        <w:suppressAutoHyphens/>
        <w:spacing w:line="360" w:lineRule="auto"/>
        <w:rPr>
          <w:rFonts w:asciiTheme="minorHAnsi" w:hAnsiTheme="minorHAnsi"/>
          <w:sz w:val="20"/>
          <w:szCs w:val="20"/>
          <w:lang w:val="ro-RO"/>
        </w:rPr>
      </w:pPr>
      <w:r w:rsidRPr="0072547E">
        <w:rPr>
          <w:rFonts w:asciiTheme="minorHAnsi" w:hAnsiTheme="minorHAnsi"/>
          <w:sz w:val="20"/>
          <w:szCs w:val="20"/>
        </w:rPr>
        <w:t xml:space="preserve">                                                           </w:t>
      </w:r>
      <w:r>
        <w:rPr>
          <w:rFonts w:asciiTheme="minorHAnsi" w:hAnsiTheme="minorHAnsi"/>
          <w:sz w:val="20"/>
          <w:szCs w:val="20"/>
        </w:rPr>
        <w:t xml:space="preserve">          </w:t>
      </w:r>
      <w:r w:rsidRPr="0072547E">
        <w:rPr>
          <w:rFonts w:asciiTheme="minorHAnsi" w:hAnsiTheme="minorHAnsi"/>
          <w:sz w:val="20"/>
          <w:szCs w:val="20"/>
        </w:rPr>
        <w:t xml:space="preserve">     DECLARAŢIE  </w:t>
      </w:r>
    </w:p>
    <w:p w:rsidR="00E22AA7" w:rsidRPr="0072547E" w:rsidRDefault="00E22AA7" w:rsidP="00E22AA7">
      <w:pPr>
        <w:spacing w:line="360" w:lineRule="auto"/>
        <w:rPr>
          <w:b/>
          <w:bCs/>
          <w:lang w:val="ro-RO"/>
        </w:rPr>
      </w:pPr>
    </w:p>
    <w:p w:rsidR="00E22AA7" w:rsidRPr="0072547E" w:rsidRDefault="00E22AA7" w:rsidP="00E22AA7">
      <w:pPr>
        <w:spacing w:line="360" w:lineRule="auto"/>
        <w:ind w:firstLine="720"/>
        <w:jc w:val="both"/>
        <w:rPr>
          <w:lang w:val="ro-RO"/>
        </w:rPr>
      </w:pPr>
      <w:r w:rsidRPr="0072547E">
        <w:rPr>
          <w:lang w:val="ro-RO"/>
        </w:rPr>
        <w:t xml:space="preserve">   Subsemnatul, ......................................................., domiciliat în localitatea ............................., str............................ nr....., bl.........., ap........, judeţul......................., cod poştal..................., posesor al actului de identitate ......seria..........nr..............., cod numeric personal............................................, în calitate de</w:t>
      </w:r>
      <w:r w:rsidRPr="0072547E">
        <w:rPr>
          <w:b/>
          <w:bCs/>
          <w:lang w:val="ro-RO"/>
        </w:rPr>
        <w:t xml:space="preserve"> reprezentant legal al unităţii de cult</w:t>
      </w:r>
      <w:r w:rsidRPr="0072547E">
        <w:rPr>
          <w:lang w:val="ro-RO"/>
        </w:rPr>
        <w:t xml:space="preserve"> ..................................................................................., cunoscând prevederile O.G. nr. 82/2001 privind stabilirea unor forme de sprijin financiar pentru unităţile de cult aparţinând cultelor religioase recunoscute din România, republicată, cu modificările și completările ulterioare, H.G. nr. 1470/2002 privind aprobarea Normelor metodologice pentru aplicarea prevederilor O.G. nr. 82/2001, republicată, cu modificările și completările ulterioare, şi prevederile din Codul penal privind falsul în declaraţii, </w:t>
      </w:r>
      <w:r w:rsidRPr="0072547E">
        <w:rPr>
          <w:b/>
          <w:lang w:val="ro-RO"/>
        </w:rPr>
        <w:t>declar pe proprie răspundere,</w:t>
      </w:r>
      <w:r w:rsidRPr="0072547E">
        <w:rPr>
          <w:lang w:val="ro-RO"/>
        </w:rPr>
        <w:t xml:space="preserve"> următoarele:</w:t>
      </w:r>
    </w:p>
    <w:p w:rsidR="00E22AA7" w:rsidRPr="0072547E" w:rsidRDefault="00E22AA7" w:rsidP="00E22AA7">
      <w:pPr>
        <w:spacing w:line="360" w:lineRule="auto"/>
        <w:jc w:val="both"/>
        <w:rPr>
          <w:lang w:val="ro-RO"/>
        </w:rPr>
      </w:pPr>
      <w:r w:rsidRPr="0072547E">
        <w:rPr>
          <w:lang w:val="ro-RO"/>
        </w:rPr>
        <w:t>a) datele, informaţiile şi documentele prezentate în dosarul de solicitare a sprijinului financiar sau în dosarul de justificare a sumelor primite, corespund realităţii;</w:t>
      </w:r>
    </w:p>
    <w:p w:rsidR="00E22AA7" w:rsidRPr="0072547E" w:rsidRDefault="00E22AA7" w:rsidP="00E22AA7">
      <w:pPr>
        <w:spacing w:line="360" w:lineRule="auto"/>
        <w:jc w:val="both"/>
        <w:rPr>
          <w:lang w:val="ro-RO"/>
        </w:rPr>
      </w:pPr>
      <w:r w:rsidRPr="0072547E">
        <w:rPr>
          <w:lang w:val="ro-RO"/>
        </w:rPr>
        <w:t>b) unitatea de cult nu are datorii şi obligaţii neachitate la scadenţă către persoane juridice ori bunuri urmărite în vederea executării silite;</w:t>
      </w:r>
    </w:p>
    <w:p w:rsidR="00E22AA7" w:rsidRPr="0072547E" w:rsidRDefault="00E22AA7" w:rsidP="00E22AA7">
      <w:pPr>
        <w:spacing w:line="360" w:lineRule="auto"/>
        <w:jc w:val="both"/>
        <w:rPr>
          <w:lang w:val="ro-RO"/>
        </w:rPr>
      </w:pPr>
      <w:r w:rsidRPr="0072547E">
        <w:rPr>
          <w:lang w:val="ro-RO"/>
        </w:rPr>
        <w:t>c) unitatea de cult pe care o reprezint nu are datorii restante către bugetul de stat, bugetul asigurărilor sociale de stat, bugetul asigurărilor sociale de sănătate, bugetele locale sau fonduri speciale;</w:t>
      </w:r>
    </w:p>
    <w:p w:rsidR="00E22AA7" w:rsidRPr="0072547E" w:rsidRDefault="00E22AA7" w:rsidP="00E22AA7">
      <w:pPr>
        <w:spacing w:line="360" w:lineRule="auto"/>
        <w:jc w:val="both"/>
        <w:rPr>
          <w:lang w:val="ro-RO"/>
        </w:rPr>
      </w:pPr>
      <w:r w:rsidRPr="0072547E">
        <w:rPr>
          <w:lang w:val="ro-RO"/>
        </w:rPr>
        <w:t xml:space="preserve">d) mă angajez ca sprijinul financiar care va fi alocat unităţii de cult ........................................... să-l utilizez în scopul pentru care a fost solicitat şi să-l justific integral, în condiţiile legii; </w:t>
      </w:r>
    </w:p>
    <w:p w:rsidR="00E22AA7" w:rsidRPr="0072547E" w:rsidRDefault="00E22AA7" w:rsidP="00E22AA7">
      <w:pPr>
        <w:spacing w:line="360" w:lineRule="auto"/>
        <w:jc w:val="both"/>
        <w:rPr>
          <w:lang w:val="ro-RO"/>
        </w:rPr>
      </w:pPr>
      <w:r w:rsidRPr="0072547E">
        <w:rPr>
          <w:lang w:val="ro-RO"/>
        </w:rPr>
        <w:t>e) documentele depuse în scopul justificării sumelor alocate unităţii de cult nu au mai făcut obiectul justificării către alte instituţii publice;</w:t>
      </w:r>
    </w:p>
    <w:p w:rsidR="00E22AA7" w:rsidRPr="0072547E" w:rsidRDefault="00E22AA7" w:rsidP="00E22AA7">
      <w:pPr>
        <w:spacing w:line="360" w:lineRule="auto"/>
        <w:jc w:val="both"/>
        <w:rPr>
          <w:lang w:val="ro-RO"/>
        </w:rPr>
      </w:pPr>
      <w:r w:rsidRPr="0072547E">
        <w:rPr>
          <w:lang w:val="ro-RO"/>
        </w:rPr>
        <w:t>f) certificatul de înregistrare fiscală şi contul bancar aparţin unităţii de cult care a solicitat sprijinul financiar.</w:t>
      </w:r>
    </w:p>
    <w:p w:rsidR="00E22AA7" w:rsidRDefault="00E22AA7" w:rsidP="00E22AA7">
      <w:pPr>
        <w:spacing w:line="360" w:lineRule="auto"/>
        <w:ind w:firstLine="720"/>
        <w:jc w:val="both"/>
        <w:rPr>
          <w:lang w:val="ro-RO"/>
        </w:rPr>
      </w:pPr>
      <w:r w:rsidRPr="0072547E">
        <w:rPr>
          <w:lang w:val="ro-RO"/>
        </w:rPr>
        <w:t>Reprezentantul unităţii de cult solicitante,</w:t>
      </w:r>
    </w:p>
    <w:p w:rsidR="00E22AA7" w:rsidRPr="0072547E" w:rsidRDefault="00E22AA7" w:rsidP="00E22AA7">
      <w:pPr>
        <w:spacing w:line="360" w:lineRule="auto"/>
        <w:ind w:firstLine="720"/>
        <w:jc w:val="both"/>
        <w:rPr>
          <w:lang w:val="ro-RO"/>
        </w:rPr>
      </w:pPr>
    </w:p>
    <w:p w:rsidR="00E22AA7" w:rsidRPr="0072547E" w:rsidRDefault="00E22AA7" w:rsidP="00E22AA7">
      <w:pPr>
        <w:spacing w:line="360" w:lineRule="auto"/>
        <w:ind w:left="360"/>
        <w:jc w:val="both"/>
        <w:rPr>
          <w:lang w:val="ro-RO"/>
        </w:rPr>
      </w:pPr>
      <w:r w:rsidRPr="0072547E">
        <w:rPr>
          <w:lang w:val="ro-RO"/>
        </w:rPr>
        <w:t xml:space="preserve">                       Semnătura,                                    </w:t>
      </w:r>
      <w:r>
        <w:rPr>
          <w:lang w:val="ro-RO"/>
        </w:rPr>
        <w:t xml:space="preserve">                 </w:t>
      </w:r>
      <w:r>
        <w:rPr>
          <w:lang w:val="ro-RO"/>
        </w:rPr>
        <w:tab/>
        <w:t xml:space="preserve">      </w:t>
      </w:r>
      <w:r w:rsidRPr="0072547E">
        <w:rPr>
          <w:lang w:val="ro-RO"/>
        </w:rPr>
        <w:t xml:space="preserve">                               </w:t>
      </w:r>
    </w:p>
    <w:p w:rsidR="00E22AA7" w:rsidRPr="0072547E" w:rsidRDefault="00E22AA7" w:rsidP="00E22AA7">
      <w:pPr>
        <w:spacing w:line="360" w:lineRule="auto"/>
        <w:ind w:left="360"/>
        <w:jc w:val="both"/>
        <w:rPr>
          <w:lang w:val="ro-RO"/>
        </w:rPr>
      </w:pPr>
      <w:r w:rsidRPr="0072547E">
        <w:rPr>
          <w:lang w:val="ro-RO"/>
        </w:rPr>
        <w:t xml:space="preserve">                         </w:t>
      </w:r>
      <w:r w:rsidRPr="0072547E">
        <w:rPr>
          <w:lang w:val="ro-RO"/>
        </w:rPr>
        <w:tab/>
      </w:r>
      <w:r w:rsidRPr="0072547E">
        <w:rPr>
          <w:lang w:val="ro-RO"/>
        </w:rPr>
        <w:tab/>
        <w:t xml:space="preserve">                            </w:t>
      </w:r>
      <w:r>
        <w:rPr>
          <w:lang w:val="ro-RO"/>
        </w:rPr>
        <w:t xml:space="preserve">            </w:t>
      </w:r>
    </w:p>
    <w:p w:rsidR="00E22AA7" w:rsidRPr="0072547E" w:rsidRDefault="00E22AA7" w:rsidP="00E22AA7">
      <w:pPr>
        <w:spacing w:line="360" w:lineRule="auto"/>
        <w:ind w:left="360"/>
        <w:jc w:val="both"/>
        <w:rPr>
          <w:lang w:val="ro-RO"/>
        </w:rPr>
      </w:pPr>
      <w:r w:rsidRPr="0072547E">
        <w:rPr>
          <w:lang w:val="ro-RO"/>
        </w:rPr>
        <w:t xml:space="preserve">            .........................................</w:t>
      </w:r>
      <w:r>
        <w:rPr>
          <w:lang w:val="ro-RO"/>
        </w:rPr>
        <w:t xml:space="preserve">......                     </w:t>
      </w:r>
      <w:r w:rsidRPr="0072547E">
        <w:rPr>
          <w:lang w:val="ro-RO"/>
        </w:rPr>
        <w:t xml:space="preserve">                 </w:t>
      </w:r>
    </w:p>
    <w:p w:rsidR="00E22AA7" w:rsidRPr="0072547E" w:rsidRDefault="00E22AA7" w:rsidP="00E22AA7">
      <w:pPr>
        <w:spacing w:line="360" w:lineRule="auto"/>
        <w:ind w:left="360"/>
        <w:jc w:val="both"/>
      </w:pPr>
      <w:r w:rsidRPr="0072547E">
        <w:rPr>
          <w:lang w:val="ro-RO"/>
        </w:rPr>
        <w:t xml:space="preserve">       Data,</w:t>
      </w:r>
    </w:p>
    <w:p w:rsidR="00E22AA7" w:rsidRPr="0072547E" w:rsidRDefault="00E22AA7" w:rsidP="00E22AA7">
      <w:pPr>
        <w:rPr>
          <w:lang w:val="ro-RO"/>
        </w:rPr>
      </w:pPr>
    </w:p>
    <w:p w:rsidR="00E22AA7" w:rsidRDefault="00E22AA7" w:rsidP="00E22AA7">
      <w:pPr>
        <w:rPr>
          <w:lang w:val="ro-RO"/>
        </w:rPr>
      </w:pPr>
    </w:p>
    <w:p w:rsidR="00E22AA7" w:rsidRDefault="00E22AA7" w:rsidP="00E22AA7">
      <w:pPr>
        <w:rPr>
          <w:lang w:val="ro-RO"/>
        </w:rPr>
      </w:pPr>
    </w:p>
    <w:p w:rsidR="00E22AA7" w:rsidRPr="0072547E" w:rsidRDefault="00E22AA7" w:rsidP="00E22AA7">
      <w:pPr>
        <w:rPr>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jc w:val="both"/>
        <w:rPr>
          <w:sz w:val="28"/>
          <w:szCs w:val="28"/>
        </w:rPr>
      </w:pPr>
    </w:p>
    <w:p w:rsidR="00E22AA7" w:rsidRPr="00504985" w:rsidRDefault="00E22AA7" w:rsidP="00E22AA7">
      <w:pPr>
        <w:pStyle w:val="NoSpacing"/>
      </w:pPr>
      <w:r w:rsidRPr="00504985">
        <w:t>ROMÂNIA                                                                                                                       ANEXA 3</w:t>
      </w:r>
    </w:p>
    <w:p w:rsidR="00E22AA7" w:rsidRPr="00504985" w:rsidRDefault="00E22AA7" w:rsidP="00E22AA7">
      <w:pPr>
        <w:pStyle w:val="NoSpacing"/>
      </w:pPr>
      <w:r w:rsidRPr="00504985">
        <w:t>JUDEŢUL CLUJ</w:t>
      </w:r>
    </w:p>
    <w:p w:rsidR="00E22AA7" w:rsidRPr="00504985" w:rsidRDefault="00E22AA7" w:rsidP="00E22AA7">
      <w:pPr>
        <w:pStyle w:val="NoSpacing"/>
      </w:pPr>
      <w:r>
        <w:t>UNITATEA DE CULT</w:t>
      </w:r>
    </w:p>
    <w:p w:rsidR="00E22AA7" w:rsidRPr="00504985" w:rsidRDefault="00E22AA7" w:rsidP="00E22AA7">
      <w:pPr>
        <w:pStyle w:val="NoSpacing"/>
        <w:jc w:val="center"/>
      </w:pPr>
    </w:p>
    <w:p w:rsidR="00E22AA7" w:rsidRPr="00504985" w:rsidRDefault="00E22AA7" w:rsidP="00E22AA7">
      <w:pPr>
        <w:pStyle w:val="NoSpacing"/>
        <w:jc w:val="center"/>
        <w:rPr>
          <w:b/>
        </w:rPr>
      </w:pPr>
      <w:r w:rsidRPr="00504985">
        <w:rPr>
          <w:b/>
        </w:rPr>
        <w:t>RAPORT DE JUSTIFICARE</w:t>
      </w:r>
    </w:p>
    <w:p w:rsidR="00E22AA7" w:rsidRPr="00504985" w:rsidRDefault="00E22AA7" w:rsidP="00E22AA7">
      <w:pPr>
        <w:pStyle w:val="NoSpacing"/>
        <w:jc w:val="center"/>
        <w:rPr>
          <w:b/>
        </w:rPr>
      </w:pPr>
      <w:r w:rsidRPr="00504985">
        <w:rPr>
          <w:b/>
        </w:rPr>
        <w:t xml:space="preserve">PENTRU SUMELE PRIMITE CA SPRIJIN FINANCIAR de la bugetul local al </w:t>
      </w:r>
      <w:r>
        <w:rPr>
          <w:b/>
        </w:rPr>
        <w:t>comunei Acățari</w:t>
      </w:r>
    </w:p>
    <w:p w:rsidR="00E22AA7" w:rsidRPr="00504985" w:rsidRDefault="00E22AA7" w:rsidP="00E22AA7">
      <w:pPr>
        <w:pStyle w:val="NoSpacing"/>
        <w:rPr>
          <w:b/>
        </w:rPr>
      </w:pPr>
    </w:p>
    <w:p w:rsidR="00E22AA7" w:rsidRPr="00504985" w:rsidRDefault="00E22AA7" w:rsidP="00E22AA7">
      <w:pPr>
        <w:pStyle w:val="NoSpacing"/>
        <w:rPr>
          <w:b/>
        </w:rPr>
      </w:pPr>
      <w:r w:rsidRPr="00504985">
        <w:rPr>
          <w:b/>
        </w:rPr>
        <w:t>I. DATE GENERALE</w:t>
      </w:r>
    </w:p>
    <w:p w:rsidR="00E22AA7" w:rsidRPr="00504985" w:rsidRDefault="00E22AA7" w:rsidP="00E22AA7">
      <w:pPr>
        <w:pStyle w:val="NoSpacing"/>
      </w:pPr>
      <w:r w:rsidRPr="00504985">
        <w:rPr>
          <w:b/>
        </w:rPr>
        <w:t>Datele de identificare ale unităţii de cult:</w:t>
      </w:r>
    </w:p>
    <w:p w:rsidR="00E22AA7" w:rsidRPr="00504985" w:rsidRDefault="00E22AA7" w:rsidP="00E22AA7">
      <w:pPr>
        <w:pStyle w:val="NoSpacing"/>
        <w:rPr>
          <w:b/>
        </w:rPr>
      </w:pPr>
      <w:r>
        <w:pict>
          <v:shapetype id="_x0000_t202" coordsize="21600,21600" o:spt="202" path="m,l,21600r21600,l21600,xe">
            <v:stroke joinstyle="miter"/>
            <v:path gradientshapeok="t" o:connecttype="rect"/>
          </v:shapetype>
          <v:shape id="_x0000_s1026" type="#_x0000_t202" style="position:absolute;margin-left:10.55pt;margin-top:9.7pt;width:449.85pt;height:199.95pt;z-index:251656704;mso-wrap-distance-left:9.05pt;mso-wrap-distance-right:9.05pt;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4096"/>
                    <w:gridCol w:w="5056"/>
                  </w:tblGrid>
                  <w:tr w:rsidR="00E22AA7">
                    <w:trPr>
                      <w:trHeight w:val="705"/>
                    </w:trPr>
                    <w:tc>
                      <w:tcPr>
                        <w:tcW w:w="4096" w:type="dxa"/>
                        <w:tcBorders>
                          <w:top w:val="single" w:sz="4" w:space="0" w:color="000000"/>
                          <w:left w:val="single" w:sz="4" w:space="0" w:color="000000"/>
                          <w:bottom w:val="single" w:sz="4" w:space="0" w:color="000000"/>
                        </w:tcBorders>
                        <w:shd w:val="clear" w:color="auto" w:fill="E0E0E0"/>
                        <w:vAlign w:val="center"/>
                      </w:tcPr>
                      <w:p w:rsidR="00E22AA7" w:rsidRDefault="00E22AA7">
                        <w:pPr>
                          <w:rPr>
                            <w:rFonts w:ascii="Arial" w:hAnsi="Arial" w:cs="Arial"/>
                          </w:rPr>
                        </w:pPr>
                        <w:r>
                          <w:rPr>
                            <w:b/>
                          </w:rPr>
                          <w:t>Unitatea centrală de cult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E22AA7" w:rsidRDefault="00E22AA7">
                        <w:pPr>
                          <w:snapToGrid w:val="0"/>
                          <w:rPr>
                            <w:rFonts w:ascii="Arial" w:hAnsi="Arial" w:cs="Arial"/>
                          </w:rPr>
                        </w:pPr>
                      </w:p>
                      <w:p w:rsidR="00E22AA7" w:rsidRDefault="00E22AA7">
                        <w:pPr>
                          <w:rPr>
                            <w:rFonts w:ascii="Arial" w:hAnsi="Arial" w:cs="Arial"/>
                          </w:rPr>
                        </w:pPr>
                      </w:p>
                    </w:tc>
                  </w:tr>
                  <w:tr w:rsidR="00E22AA7">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E22AA7" w:rsidRDefault="00E22AA7">
                        <w:pPr>
                          <w:rPr>
                            <w:rFonts w:ascii="Arial" w:hAnsi="Arial" w:cs="Arial"/>
                          </w:rPr>
                        </w:pPr>
                        <w:r>
                          <w:rPr>
                            <w:b/>
                          </w:rPr>
                          <w:t>Hramul</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E22AA7" w:rsidRDefault="00E22AA7">
                        <w:pPr>
                          <w:snapToGrid w:val="0"/>
                          <w:rPr>
                            <w:rFonts w:ascii="Arial" w:hAnsi="Arial" w:cs="Arial"/>
                          </w:rPr>
                        </w:pPr>
                      </w:p>
                      <w:p w:rsidR="00E22AA7" w:rsidRDefault="00E22AA7">
                        <w:pPr>
                          <w:rPr>
                            <w:rFonts w:ascii="Arial" w:hAnsi="Arial" w:cs="Arial"/>
                          </w:rPr>
                        </w:pPr>
                      </w:p>
                    </w:tc>
                  </w:tr>
                  <w:tr w:rsidR="00E22AA7">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E22AA7" w:rsidRDefault="00E22AA7">
                        <w:pPr>
                          <w:rPr>
                            <w:rFonts w:ascii="Arial" w:hAnsi="Arial" w:cs="Arial"/>
                          </w:rPr>
                        </w:pPr>
                        <w:r>
                          <w:rPr>
                            <w:b/>
                          </w:rPr>
                          <w:t>Denumirea unităţii de cult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E22AA7" w:rsidRDefault="00E22AA7">
                        <w:pPr>
                          <w:snapToGrid w:val="0"/>
                          <w:rPr>
                            <w:rFonts w:ascii="Arial" w:hAnsi="Arial" w:cs="Arial"/>
                          </w:rPr>
                        </w:pPr>
                      </w:p>
                    </w:tc>
                  </w:tr>
                  <w:tr w:rsidR="00E22AA7">
                    <w:trPr>
                      <w:trHeight w:val="517"/>
                    </w:trPr>
                    <w:tc>
                      <w:tcPr>
                        <w:tcW w:w="4096" w:type="dxa"/>
                        <w:tcBorders>
                          <w:left w:val="single" w:sz="4" w:space="0" w:color="000000"/>
                          <w:bottom w:val="single" w:sz="4" w:space="0" w:color="000000"/>
                        </w:tcBorders>
                        <w:shd w:val="clear" w:color="auto" w:fill="E0E0E0"/>
                        <w:vAlign w:val="center"/>
                      </w:tcPr>
                      <w:p w:rsidR="00E22AA7" w:rsidRDefault="00E22AA7">
                        <w:r>
                          <w:rPr>
                            <w:b/>
                          </w:rPr>
                          <w:t>Localitatea</w:t>
                        </w:r>
                      </w:p>
                    </w:tc>
                    <w:tc>
                      <w:tcPr>
                        <w:tcW w:w="5056" w:type="dxa"/>
                        <w:tcBorders>
                          <w:left w:val="single" w:sz="4" w:space="0" w:color="000000"/>
                          <w:bottom w:val="single" w:sz="4" w:space="0" w:color="000000"/>
                          <w:right w:val="single" w:sz="4" w:space="0" w:color="000000"/>
                        </w:tcBorders>
                        <w:shd w:val="clear" w:color="auto" w:fill="E0E0E0"/>
                        <w:vAlign w:val="center"/>
                      </w:tcPr>
                      <w:p w:rsidR="00E22AA7" w:rsidRDefault="00E22AA7">
                        <w:pPr>
                          <w:snapToGrid w:val="0"/>
                        </w:pPr>
                      </w:p>
                    </w:tc>
                  </w:tr>
                  <w:tr w:rsidR="00E22AA7">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E22AA7" w:rsidRDefault="00E22AA7">
                        <w:pPr>
                          <w:rPr>
                            <w:b/>
                          </w:rPr>
                        </w:pPr>
                        <w:r>
                          <w:rPr>
                            <w:b/>
                          </w:rPr>
                          <w:t>Adresa unităţii de cult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E22AA7" w:rsidRDefault="00E22AA7">
                        <w:pPr>
                          <w:snapToGrid w:val="0"/>
                          <w:rPr>
                            <w:b/>
                          </w:rPr>
                        </w:pPr>
                      </w:p>
                    </w:tc>
                  </w:tr>
                  <w:tr w:rsidR="00E22AA7">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E22AA7" w:rsidRDefault="00E22AA7">
                        <w:pPr>
                          <w:rPr>
                            <w:rFonts w:ascii="Arial" w:hAnsi="Arial" w:cs="Arial"/>
                          </w:rPr>
                        </w:pPr>
                        <w:r>
                          <w:rPr>
                            <w:b/>
                          </w:rPr>
                          <w:t>Judeţul</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E22AA7" w:rsidRDefault="00E22AA7">
                        <w:pPr>
                          <w:snapToGrid w:val="0"/>
                          <w:rPr>
                            <w:rFonts w:ascii="Arial" w:hAnsi="Arial" w:cs="Arial"/>
                          </w:rPr>
                        </w:pPr>
                      </w:p>
                    </w:tc>
                  </w:tr>
                  <w:tr w:rsidR="00E22AA7">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E22AA7" w:rsidRDefault="00E22AA7">
                        <w:pPr>
                          <w:rPr>
                            <w:rFonts w:ascii="Arial" w:hAnsi="Arial" w:cs="Arial"/>
                          </w:rPr>
                        </w:pPr>
                        <w:r>
                          <w:rPr>
                            <w:b/>
                          </w:rPr>
                          <w:t>Cod Fiscal</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E22AA7" w:rsidRDefault="00E22AA7">
                        <w:pPr>
                          <w:snapToGrid w:val="0"/>
                          <w:rPr>
                            <w:rFonts w:ascii="Arial" w:hAnsi="Arial" w:cs="Arial"/>
                          </w:rPr>
                        </w:pPr>
                      </w:p>
                    </w:tc>
                  </w:tr>
                </w:tbl>
                <w:p w:rsidR="00E22AA7" w:rsidRDefault="00E22AA7" w:rsidP="00E22AA7">
                  <w:r>
                    <w:t xml:space="preserve"> </w:t>
                  </w:r>
                </w:p>
              </w:txbxContent>
            </v:textbox>
            <w10:wrap type="square" anchorx="margin"/>
          </v:shape>
        </w:pict>
      </w:r>
    </w:p>
    <w:p w:rsidR="00E22AA7" w:rsidRPr="00504985" w:rsidRDefault="00E22AA7" w:rsidP="00E22AA7">
      <w:pPr>
        <w:pStyle w:val="NoSpacing"/>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p>
    <w:p w:rsidR="00E22AA7" w:rsidRPr="00504985" w:rsidRDefault="00E22AA7" w:rsidP="00E22AA7">
      <w:pPr>
        <w:pStyle w:val="NoSpacing"/>
        <w:rPr>
          <w:b/>
        </w:rPr>
      </w:pPr>
      <w:r w:rsidRPr="00504985">
        <w:rPr>
          <w:b/>
        </w:rPr>
        <w:t>2.    Datele de identificare ale reprezentantului:</w:t>
      </w:r>
    </w:p>
    <w:p w:rsidR="00E22AA7" w:rsidRPr="00504985" w:rsidRDefault="00E22AA7" w:rsidP="00E22AA7">
      <w:pPr>
        <w:pStyle w:val="NoSpacing"/>
        <w:rPr>
          <w:b/>
        </w:rPr>
      </w:pPr>
    </w:p>
    <w:p w:rsidR="00E22AA7" w:rsidRPr="00504985" w:rsidRDefault="00E22AA7" w:rsidP="00E22AA7">
      <w:pPr>
        <w:pStyle w:val="NoSpacing"/>
      </w:pPr>
      <w:r>
        <w:pict>
          <v:shape id="_x0000_s1027" type="#_x0000_t202" style="position:absolute;margin-left:8.75pt;margin-top:7.05pt;width:449.85pt;height:122.2pt;z-index:251657728;mso-wrap-distance-left:9.05pt;mso-wrap-distance-right:9.05pt;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4199"/>
                    <w:gridCol w:w="4953"/>
                  </w:tblGrid>
                  <w:tr w:rsidR="00E22AA7">
                    <w:trPr>
                      <w:trHeight w:val="23"/>
                    </w:trPr>
                    <w:tc>
                      <w:tcPr>
                        <w:tcW w:w="4199" w:type="dxa"/>
                        <w:tcBorders>
                          <w:top w:val="single" w:sz="4" w:space="0" w:color="000000"/>
                          <w:left w:val="single" w:sz="4" w:space="0" w:color="000000"/>
                          <w:bottom w:val="single" w:sz="4" w:space="0" w:color="000000"/>
                        </w:tcBorders>
                        <w:shd w:val="clear" w:color="auto" w:fill="E6E6E6"/>
                        <w:vAlign w:val="center"/>
                      </w:tcPr>
                      <w:p w:rsidR="00E22AA7" w:rsidRDefault="00E22AA7">
                        <w:pPr>
                          <w:snapToGrid w:val="0"/>
                          <w:rPr>
                            <w:b/>
                          </w:rPr>
                        </w:pPr>
                      </w:p>
                      <w:p w:rsidR="00E22AA7" w:rsidRDefault="00E22AA7">
                        <w:pPr>
                          <w:rPr>
                            <w:b/>
                          </w:rPr>
                        </w:pPr>
                        <w:r>
                          <w:rPr>
                            <w:b/>
                          </w:rPr>
                          <w:t>Numele reprezentantului:</w:t>
                        </w:r>
                      </w:p>
                      <w:p w:rsidR="00E22AA7" w:rsidRDefault="00E22AA7">
                        <w:pPr>
                          <w:rPr>
                            <w:b/>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AA7" w:rsidRDefault="00E22AA7">
                        <w:pPr>
                          <w:snapToGrid w:val="0"/>
                          <w:rPr>
                            <w:rFonts w:ascii="Arial" w:hAnsi="Arial" w:cs="Arial"/>
                          </w:rPr>
                        </w:pPr>
                      </w:p>
                    </w:tc>
                  </w:tr>
                  <w:tr w:rsidR="00E22AA7">
                    <w:trPr>
                      <w:trHeight w:val="773"/>
                    </w:trPr>
                    <w:tc>
                      <w:tcPr>
                        <w:tcW w:w="4199" w:type="dxa"/>
                        <w:tcBorders>
                          <w:top w:val="single" w:sz="4" w:space="0" w:color="000000"/>
                          <w:left w:val="single" w:sz="4" w:space="0" w:color="000000"/>
                          <w:bottom w:val="single" w:sz="4" w:space="0" w:color="000000"/>
                        </w:tcBorders>
                        <w:shd w:val="clear" w:color="auto" w:fill="E6E6E6"/>
                        <w:vAlign w:val="center"/>
                      </w:tcPr>
                      <w:p w:rsidR="00E22AA7" w:rsidRDefault="00E22AA7">
                        <w:pPr>
                          <w:rPr>
                            <w:rFonts w:ascii="Arial" w:hAnsi="Arial" w:cs="Arial"/>
                          </w:rPr>
                        </w:pPr>
                        <w:r>
                          <w:rPr>
                            <w:b/>
                          </w:rPr>
                          <w:t>Date personale (CNP):</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AA7" w:rsidRDefault="00E22AA7">
                        <w:pPr>
                          <w:snapToGrid w:val="0"/>
                          <w:rPr>
                            <w:rFonts w:ascii="Arial" w:hAnsi="Arial" w:cs="Arial"/>
                          </w:rPr>
                        </w:pPr>
                      </w:p>
                    </w:tc>
                  </w:tr>
                  <w:tr w:rsidR="00E22AA7">
                    <w:trPr>
                      <w:trHeight w:val="23"/>
                    </w:trPr>
                    <w:tc>
                      <w:tcPr>
                        <w:tcW w:w="4199" w:type="dxa"/>
                        <w:tcBorders>
                          <w:top w:val="single" w:sz="4" w:space="0" w:color="000000"/>
                          <w:left w:val="single" w:sz="4" w:space="0" w:color="000000"/>
                          <w:bottom w:val="single" w:sz="4" w:space="0" w:color="000000"/>
                        </w:tcBorders>
                        <w:shd w:val="clear" w:color="auto" w:fill="E6E6E6"/>
                        <w:vAlign w:val="center"/>
                      </w:tcPr>
                      <w:p w:rsidR="00E22AA7" w:rsidRDefault="00E22AA7">
                        <w:pPr>
                          <w:snapToGrid w:val="0"/>
                          <w:rPr>
                            <w:b/>
                          </w:rPr>
                        </w:pPr>
                      </w:p>
                      <w:p w:rsidR="00E22AA7" w:rsidRDefault="00E22AA7">
                        <w:pPr>
                          <w:rPr>
                            <w:b/>
                          </w:rPr>
                        </w:pPr>
                        <w:r>
                          <w:rPr>
                            <w:b/>
                          </w:rPr>
                          <w:t>Telefon:</w:t>
                        </w:r>
                      </w:p>
                      <w:p w:rsidR="00E22AA7" w:rsidRDefault="00E22AA7">
                        <w:pPr>
                          <w:rPr>
                            <w:b/>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AA7" w:rsidRDefault="00E22AA7">
                        <w:pPr>
                          <w:snapToGrid w:val="0"/>
                          <w:rPr>
                            <w:rFonts w:ascii="Arial" w:hAnsi="Arial" w:cs="Arial"/>
                          </w:rPr>
                        </w:pPr>
                      </w:p>
                    </w:tc>
                  </w:tr>
                </w:tbl>
                <w:p w:rsidR="00E22AA7" w:rsidRDefault="00E22AA7" w:rsidP="00E22AA7">
                  <w:r>
                    <w:t xml:space="preserve"> </w:t>
                  </w:r>
                </w:p>
              </w:txbxContent>
            </v:textbox>
            <w10:wrap type="square" anchorx="margin"/>
          </v:shape>
        </w:pict>
      </w:r>
    </w:p>
    <w:tbl>
      <w:tblPr>
        <w:tblW w:w="0" w:type="auto"/>
        <w:tblInd w:w="5688" w:type="dxa"/>
        <w:tblLayout w:type="fixed"/>
        <w:tblLook w:val="0000" w:firstRow="0" w:lastRow="0" w:firstColumn="0" w:lastColumn="0" w:noHBand="0" w:noVBand="0"/>
      </w:tblPr>
      <w:tblGrid>
        <w:gridCol w:w="3883"/>
      </w:tblGrid>
      <w:tr w:rsidR="00E22AA7" w:rsidRPr="00504985" w:rsidTr="00A56233">
        <w:tc>
          <w:tcPr>
            <w:tcW w:w="3883" w:type="dxa"/>
            <w:shd w:val="clear" w:color="auto" w:fill="auto"/>
          </w:tcPr>
          <w:p w:rsidR="00E22AA7" w:rsidRPr="00504985" w:rsidRDefault="00E22AA7" w:rsidP="00A56233">
            <w:pPr>
              <w:pStyle w:val="NoSpacing"/>
              <w:rPr>
                <w:b/>
              </w:rPr>
            </w:pPr>
          </w:p>
        </w:tc>
      </w:tr>
    </w:tbl>
    <w:p w:rsidR="00E22AA7" w:rsidRPr="00504985" w:rsidRDefault="00E22AA7" w:rsidP="00E22AA7">
      <w:pPr>
        <w:pStyle w:val="NoSpacing"/>
      </w:pPr>
    </w:p>
    <w:p w:rsidR="00E22AA7" w:rsidRPr="0072547E" w:rsidRDefault="00E22AA7" w:rsidP="00E22AA7">
      <w:pPr>
        <w:pStyle w:val="NoSpacing"/>
      </w:pPr>
      <w:r w:rsidRPr="00504985">
        <w:rPr>
          <w:b/>
        </w:rPr>
        <w:t>II.</w:t>
      </w:r>
      <w:r w:rsidRPr="00504985">
        <w:rPr>
          <w:b/>
          <w:caps/>
        </w:rPr>
        <w:t>justificarea sumelor primite</w:t>
      </w:r>
    </w:p>
    <w:p w:rsidR="00E22AA7" w:rsidRPr="00504985" w:rsidRDefault="00E22AA7" w:rsidP="00E22AA7">
      <w:pPr>
        <w:pStyle w:val="NoSpacing"/>
      </w:pPr>
    </w:p>
    <w:p w:rsidR="00E22AA7" w:rsidRPr="00504985" w:rsidRDefault="00E22AA7" w:rsidP="00E22AA7">
      <w:pPr>
        <w:pStyle w:val="NoSpacing"/>
      </w:pPr>
      <w:r w:rsidRPr="00504985">
        <w:rPr>
          <w:b/>
        </w:rPr>
        <w:t>1.</w:t>
      </w:r>
      <w:r w:rsidRPr="00504985">
        <w:rPr>
          <w:b/>
        </w:rPr>
        <w:tab/>
        <w:t>Suma primită în anul în curs</w:t>
      </w:r>
    </w:p>
    <w:p w:rsidR="00E22AA7" w:rsidRPr="00504985" w:rsidRDefault="00E22AA7" w:rsidP="00E22AA7">
      <w:pPr>
        <w:pStyle w:val="NoSpacing"/>
      </w:pPr>
    </w:p>
    <w:tbl>
      <w:tblPr>
        <w:tblW w:w="0" w:type="auto"/>
        <w:tblInd w:w="469" w:type="dxa"/>
        <w:tblLayout w:type="fixed"/>
        <w:tblLook w:val="0000" w:firstRow="0" w:lastRow="0" w:firstColumn="0" w:lastColumn="0" w:noHBand="0" w:noVBand="0"/>
      </w:tblPr>
      <w:tblGrid>
        <w:gridCol w:w="488"/>
        <w:gridCol w:w="4756"/>
        <w:gridCol w:w="4810"/>
      </w:tblGrid>
      <w:tr w:rsidR="00E22AA7" w:rsidRPr="00504985" w:rsidTr="00A56233">
        <w:trPr>
          <w:trHeight w:val="470"/>
        </w:trPr>
        <w:tc>
          <w:tcPr>
            <w:tcW w:w="488" w:type="dxa"/>
            <w:tcBorders>
              <w:top w:val="single" w:sz="8" w:space="0" w:color="000000"/>
              <w:left w:val="single" w:sz="8" w:space="0" w:color="000000"/>
              <w:bottom w:val="single" w:sz="4" w:space="0" w:color="000000"/>
            </w:tcBorders>
            <w:shd w:val="clear" w:color="auto" w:fill="auto"/>
            <w:vAlign w:val="center"/>
          </w:tcPr>
          <w:p w:rsidR="00E22AA7" w:rsidRPr="00504985" w:rsidRDefault="00E22AA7" w:rsidP="00A56233">
            <w:pPr>
              <w:pStyle w:val="NoSpacing"/>
              <w:rPr>
                <w:b/>
              </w:rPr>
            </w:pPr>
            <w:r w:rsidRPr="00504985">
              <w:rPr>
                <w:b/>
              </w:rPr>
              <w:t>1</w:t>
            </w:r>
          </w:p>
        </w:tc>
        <w:tc>
          <w:tcPr>
            <w:tcW w:w="4756" w:type="dxa"/>
            <w:tcBorders>
              <w:top w:val="single" w:sz="8" w:space="0" w:color="000000"/>
              <w:left w:val="single" w:sz="4" w:space="0" w:color="000000"/>
              <w:bottom w:val="single" w:sz="4" w:space="0" w:color="000000"/>
            </w:tcBorders>
            <w:shd w:val="clear" w:color="auto" w:fill="D9D9D9"/>
            <w:vAlign w:val="center"/>
          </w:tcPr>
          <w:p w:rsidR="00E22AA7" w:rsidRPr="00504985" w:rsidRDefault="00E22AA7" w:rsidP="00A56233">
            <w:pPr>
              <w:pStyle w:val="NoSpacing"/>
            </w:pPr>
            <w:r w:rsidRPr="00504985">
              <w:rPr>
                <w:b/>
              </w:rPr>
              <w:t>Suma primită</w:t>
            </w:r>
          </w:p>
        </w:tc>
        <w:tc>
          <w:tcPr>
            <w:tcW w:w="4810" w:type="dxa"/>
            <w:tcBorders>
              <w:top w:val="single" w:sz="8" w:space="0" w:color="000000"/>
              <w:left w:val="single" w:sz="4" w:space="0" w:color="000000"/>
              <w:bottom w:val="single" w:sz="4" w:space="0" w:color="000000"/>
              <w:right w:val="single" w:sz="8" w:space="0" w:color="000000"/>
            </w:tcBorders>
            <w:shd w:val="clear" w:color="auto" w:fill="auto"/>
            <w:vAlign w:val="center"/>
          </w:tcPr>
          <w:p w:rsidR="00E22AA7" w:rsidRPr="00504985" w:rsidRDefault="00E22AA7" w:rsidP="00A56233">
            <w:pPr>
              <w:pStyle w:val="NoSpacing"/>
            </w:pPr>
          </w:p>
        </w:tc>
      </w:tr>
      <w:tr w:rsidR="00E22AA7" w:rsidRPr="00504985" w:rsidTr="00A56233">
        <w:trPr>
          <w:trHeight w:val="485"/>
        </w:trPr>
        <w:tc>
          <w:tcPr>
            <w:tcW w:w="488" w:type="dxa"/>
            <w:tcBorders>
              <w:top w:val="single" w:sz="4" w:space="0" w:color="000000"/>
              <w:left w:val="single" w:sz="8" w:space="0" w:color="000000"/>
              <w:bottom w:val="single" w:sz="4" w:space="0" w:color="000000"/>
            </w:tcBorders>
            <w:shd w:val="clear" w:color="auto" w:fill="auto"/>
            <w:vAlign w:val="center"/>
          </w:tcPr>
          <w:p w:rsidR="00E22AA7" w:rsidRPr="00504985" w:rsidRDefault="00E22AA7" w:rsidP="00A56233">
            <w:pPr>
              <w:pStyle w:val="NoSpacing"/>
              <w:rPr>
                <w:b/>
                <w:lang w:val="pt-BR"/>
              </w:rPr>
            </w:pPr>
            <w:r w:rsidRPr="00504985">
              <w:rPr>
                <w:b/>
              </w:rPr>
              <w:t>2</w:t>
            </w:r>
          </w:p>
        </w:tc>
        <w:tc>
          <w:tcPr>
            <w:tcW w:w="4756" w:type="dxa"/>
            <w:tcBorders>
              <w:top w:val="single" w:sz="4" w:space="0" w:color="000000"/>
              <w:left w:val="single" w:sz="4" w:space="0" w:color="000000"/>
              <w:bottom w:val="single" w:sz="4" w:space="0" w:color="000000"/>
            </w:tcBorders>
            <w:shd w:val="clear" w:color="auto" w:fill="D9D9D9"/>
            <w:vAlign w:val="center"/>
          </w:tcPr>
          <w:p w:rsidR="00E22AA7" w:rsidRPr="00504985" w:rsidRDefault="00E22AA7" w:rsidP="00A56233">
            <w:pPr>
              <w:pStyle w:val="NoSpacing"/>
              <w:rPr>
                <w:lang w:val="pt-BR"/>
              </w:rPr>
            </w:pPr>
            <w:r w:rsidRPr="00504985">
              <w:rPr>
                <w:b/>
                <w:lang w:val="pt-BR"/>
              </w:rPr>
              <w:t>Valoarea devizului din dosarul de cerere</w:t>
            </w:r>
          </w:p>
        </w:tc>
        <w:tc>
          <w:tcPr>
            <w:tcW w:w="48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22AA7" w:rsidRPr="00504985" w:rsidRDefault="00E22AA7" w:rsidP="00A56233">
            <w:pPr>
              <w:pStyle w:val="NoSpacing"/>
              <w:rPr>
                <w:lang w:val="pt-BR"/>
              </w:rPr>
            </w:pPr>
          </w:p>
        </w:tc>
      </w:tr>
      <w:tr w:rsidR="00E22AA7" w:rsidRPr="00504985" w:rsidTr="00A56233">
        <w:trPr>
          <w:trHeight w:val="482"/>
        </w:trPr>
        <w:tc>
          <w:tcPr>
            <w:tcW w:w="488" w:type="dxa"/>
            <w:tcBorders>
              <w:top w:val="single" w:sz="4" w:space="0" w:color="000000"/>
              <w:left w:val="single" w:sz="8" w:space="0" w:color="000000"/>
              <w:bottom w:val="single" w:sz="4" w:space="0" w:color="000000"/>
            </w:tcBorders>
            <w:shd w:val="clear" w:color="auto" w:fill="auto"/>
            <w:vAlign w:val="center"/>
          </w:tcPr>
          <w:p w:rsidR="00E22AA7" w:rsidRPr="00504985" w:rsidRDefault="00E22AA7" w:rsidP="00A56233">
            <w:pPr>
              <w:pStyle w:val="NoSpacing"/>
              <w:rPr>
                <w:b/>
              </w:rPr>
            </w:pPr>
            <w:r w:rsidRPr="00504985">
              <w:rPr>
                <w:b/>
              </w:rPr>
              <w:t>3</w:t>
            </w:r>
          </w:p>
        </w:tc>
        <w:tc>
          <w:tcPr>
            <w:tcW w:w="4756" w:type="dxa"/>
            <w:tcBorders>
              <w:top w:val="single" w:sz="4" w:space="0" w:color="000000"/>
              <w:left w:val="single" w:sz="4" w:space="0" w:color="000000"/>
              <w:bottom w:val="single" w:sz="4" w:space="0" w:color="000000"/>
            </w:tcBorders>
            <w:shd w:val="clear" w:color="auto" w:fill="D9D9D9"/>
            <w:vAlign w:val="center"/>
          </w:tcPr>
          <w:p w:rsidR="00E22AA7" w:rsidRPr="00504985" w:rsidRDefault="00E22AA7" w:rsidP="00A56233">
            <w:pPr>
              <w:pStyle w:val="NoSpacing"/>
            </w:pPr>
            <w:r w:rsidRPr="00504985">
              <w:rPr>
                <w:b/>
              </w:rPr>
              <w:t>Scopul pentru care a fost solicitată suma</w:t>
            </w:r>
            <w:r w:rsidRPr="00504985">
              <w:rPr>
                <w:rStyle w:val="FootnoteCharacters"/>
                <w:rFonts w:asciiTheme="minorHAnsi" w:eastAsiaTheme="majorEastAsia" w:hAnsiTheme="minorHAnsi"/>
                <w:b/>
                <w:sz w:val="28"/>
                <w:szCs w:val="28"/>
              </w:rPr>
              <w:footnoteReference w:id="1"/>
            </w:r>
          </w:p>
        </w:tc>
        <w:tc>
          <w:tcPr>
            <w:tcW w:w="48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22AA7" w:rsidRPr="00504985" w:rsidRDefault="00E22AA7" w:rsidP="00A56233">
            <w:pPr>
              <w:pStyle w:val="NoSpacing"/>
            </w:pPr>
          </w:p>
        </w:tc>
      </w:tr>
    </w:tbl>
    <w:p w:rsidR="00E22AA7" w:rsidRPr="00504985" w:rsidRDefault="00E22AA7" w:rsidP="00E22AA7">
      <w:pPr>
        <w:pStyle w:val="NoSpacing"/>
        <w:rPr>
          <w:b/>
        </w:rPr>
      </w:pPr>
    </w:p>
    <w:p w:rsidR="00E22AA7" w:rsidRPr="00504985" w:rsidRDefault="00E22AA7" w:rsidP="00E22AA7">
      <w:pPr>
        <w:pStyle w:val="NoSpacing"/>
        <w:rPr>
          <w:b/>
        </w:rPr>
      </w:pPr>
    </w:p>
    <w:p w:rsidR="00E22AA7" w:rsidRDefault="00E22AA7" w:rsidP="00E22AA7">
      <w:pPr>
        <w:pStyle w:val="NoSpacing"/>
      </w:pPr>
      <w:r w:rsidRPr="008C3FBE">
        <w:t xml:space="preserve">Scurtă descriere a lucrărilor efectuate </w:t>
      </w:r>
    </w:p>
    <w:p w:rsidR="00E22AA7" w:rsidRDefault="00E22AA7" w:rsidP="00E22AA7">
      <w:pPr>
        <w:pStyle w:val="NoSpacing"/>
      </w:pPr>
    </w:p>
    <w:p w:rsidR="00E22AA7" w:rsidRPr="008C3FBE" w:rsidRDefault="00E22AA7" w:rsidP="00E22AA7">
      <w:pPr>
        <w:pStyle w:val="NoSpacing"/>
      </w:pPr>
    </w:p>
    <w:tbl>
      <w:tblPr>
        <w:tblW w:w="0" w:type="auto"/>
        <w:tblInd w:w="395" w:type="dxa"/>
        <w:tblLayout w:type="fixed"/>
        <w:tblLook w:val="0000" w:firstRow="0" w:lastRow="0" w:firstColumn="0" w:lastColumn="0" w:noHBand="0" w:noVBand="0"/>
      </w:tblPr>
      <w:tblGrid>
        <w:gridCol w:w="9463"/>
      </w:tblGrid>
      <w:tr w:rsidR="00E22AA7" w:rsidRPr="008C3FBE" w:rsidTr="00A56233">
        <w:trPr>
          <w:trHeight w:val="2285"/>
        </w:trPr>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E22AA7" w:rsidRPr="008C3FBE" w:rsidRDefault="00E22AA7" w:rsidP="00A56233">
            <w:pPr>
              <w:pStyle w:val="NoSpacing"/>
            </w:pPr>
            <w:r w:rsidRPr="008C3FBE">
              <w:t>Detaliere concretă a lucrărilor efectuate pe banii primiţi de la bugetul local al comunei Acățari (inclusiv achiziţionarea de materiale de construcţii):</w:t>
            </w:r>
          </w:p>
          <w:p w:rsidR="00E22AA7" w:rsidRPr="008C3FBE" w:rsidRDefault="00E22AA7" w:rsidP="00A56233">
            <w:pPr>
              <w:pStyle w:val="NoSpacing"/>
            </w:pPr>
          </w:p>
          <w:p w:rsidR="00E22AA7" w:rsidRPr="008C3FBE" w:rsidRDefault="00E22AA7" w:rsidP="00A56233">
            <w:pPr>
              <w:pStyle w:val="NoSpacing"/>
            </w:pPr>
          </w:p>
          <w:p w:rsidR="00E22AA7" w:rsidRPr="008C3FBE" w:rsidRDefault="00E22AA7" w:rsidP="00A56233">
            <w:pPr>
              <w:pStyle w:val="NoSpacing"/>
            </w:pPr>
          </w:p>
          <w:p w:rsidR="00E22AA7" w:rsidRPr="008C3FBE" w:rsidRDefault="00E22AA7" w:rsidP="00A56233">
            <w:pPr>
              <w:pStyle w:val="NoSpacing"/>
            </w:pPr>
          </w:p>
          <w:p w:rsidR="00E22AA7" w:rsidRPr="008C3FBE" w:rsidRDefault="00E22AA7" w:rsidP="00A56233">
            <w:pPr>
              <w:pStyle w:val="NoSpacing"/>
            </w:pPr>
          </w:p>
          <w:p w:rsidR="00E22AA7" w:rsidRPr="008C3FBE" w:rsidRDefault="00E22AA7" w:rsidP="00A56233">
            <w:pPr>
              <w:pStyle w:val="NoSpacing"/>
            </w:pPr>
          </w:p>
          <w:p w:rsidR="00E22AA7" w:rsidRPr="008C3FBE" w:rsidRDefault="00E22AA7" w:rsidP="00A56233">
            <w:pPr>
              <w:pStyle w:val="NoSpacing"/>
            </w:pPr>
          </w:p>
          <w:p w:rsidR="00E22AA7" w:rsidRPr="008C3FBE" w:rsidRDefault="00E22AA7" w:rsidP="00A56233">
            <w:pPr>
              <w:pStyle w:val="NoSpacing"/>
            </w:pPr>
          </w:p>
          <w:p w:rsidR="00E22AA7" w:rsidRPr="008C3FBE" w:rsidRDefault="00E22AA7" w:rsidP="00A56233">
            <w:pPr>
              <w:pStyle w:val="NoSpacing"/>
            </w:pPr>
          </w:p>
          <w:p w:rsidR="00E22AA7" w:rsidRPr="008C3FBE" w:rsidRDefault="00E22AA7" w:rsidP="00A56233">
            <w:pPr>
              <w:pStyle w:val="NoSpacing"/>
            </w:pPr>
          </w:p>
        </w:tc>
      </w:tr>
    </w:tbl>
    <w:p w:rsidR="00E22AA7" w:rsidRPr="00504985" w:rsidRDefault="00E22AA7" w:rsidP="00E22AA7">
      <w:pPr>
        <w:pStyle w:val="NoSpacing"/>
        <w:rPr>
          <w:b/>
          <w:lang w:val="pt-BR"/>
        </w:rPr>
      </w:pPr>
    </w:p>
    <w:p w:rsidR="00E22AA7" w:rsidRPr="00504985" w:rsidRDefault="00E22AA7" w:rsidP="00E22AA7">
      <w:pPr>
        <w:pStyle w:val="NoSpacing"/>
        <w:rPr>
          <w:b/>
          <w:lang w:val="fr-FR"/>
        </w:rPr>
      </w:pPr>
      <w:r w:rsidRPr="00504985">
        <w:rPr>
          <w:b/>
          <w:lang w:val="fr-FR"/>
        </w:rPr>
        <w:t>Finanţări primite de la b</w:t>
      </w:r>
      <w:r w:rsidRPr="00504985">
        <w:rPr>
          <w:b/>
        </w:rPr>
        <w:t xml:space="preserve">ugetul local al </w:t>
      </w:r>
      <w:r>
        <w:rPr>
          <w:b/>
        </w:rPr>
        <w:t>comunei Acățari</w:t>
      </w:r>
      <w:r w:rsidRPr="00504985">
        <w:rPr>
          <w:b/>
        </w:rPr>
        <w:t xml:space="preserve"> </w:t>
      </w:r>
      <w:r w:rsidRPr="00504985">
        <w:rPr>
          <w:b/>
          <w:lang w:val="fr-FR"/>
        </w:rPr>
        <w:t xml:space="preserve">pentru unitatea de cult, </w:t>
      </w:r>
      <w:r w:rsidRPr="00504985">
        <w:rPr>
          <w:b/>
        </w:rPr>
        <w:t xml:space="preserve">în perioada ............. (ultimii trei ani anteriori cererii de acordare a sprijinului financiar) </w:t>
      </w:r>
    </w:p>
    <w:p w:rsidR="00E22AA7" w:rsidRPr="00504985" w:rsidRDefault="00E22AA7" w:rsidP="00E22AA7">
      <w:pPr>
        <w:pStyle w:val="NoSpacing"/>
        <w:rPr>
          <w:b/>
          <w:lang w:val="fr-FR"/>
        </w:rPr>
      </w:pPr>
    </w:p>
    <w:tbl>
      <w:tblPr>
        <w:tblW w:w="0" w:type="auto"/>
        <w:tblInd w:w="1113" w:type="dxa"/>
        <w:tblLayout w:type="fixed"/>
        <w:tblLook w:val="0000" w:firstRow="0" w:lastRow="0" w:firstColumn="0" w:lastColumn="0" w:noHBand="0" w:noVBand="0"/>
      </w:tblPr>
      <w:tblGrid>
        <w:gridCol w:w="574"/>
        <w:gridCol w:w="1344"/>
        <w:gridCol w:w="3792"/>
      </w:tblGrid>
      <w:tr w:rsidR="00E22AA7" w:rsidRPr="00504985" w:rsidTr="00A56233">
        <w:trPr>
          <w:trHeight w:val="554"/>
        </w:trPr>
        <w:tc>
          <w:tcPr>
            <w:tcW w:w="574" w:type="dxa"/>
            <w:tcBorders>
              <w:top w:val="single" w:sz="4" w:space="0" w:color="000000"/>
              <w:left w:val="single" w:sz="4" w:space="0" w:color="000000"/>
              <w:bottom w:val="single" w:sz="4" w:space="0" w:color="000000"/>
            </w:tcBorders>
            <w:shd w:val="clear" w:color="auto" w:fill="D9D9D9"/>
            <w:vAlign w:val="center"/>
          </w:tcPr>
          <w:p w:rsidR="00E22AA7" w:rsidRPr="00504985" w:rsidRDefault="00E22AA7" w:rsidP="00A56233">
            <w:pPr>
              <w:pStyle w:val="NoSpacing"/>
              <w:rPr>
                <w:b/>
              </w:rPr>
            </w:pPr>
            <w:r w:rsidRPr="00504985">
              <w:rPr>
                <w:b/>
              </w:rPr>
              <w:t>Nr.</w:t>
            </w:r>
          </w:p>
          <w:p w:rsidR="00E22AA7" w:rsidRPr="00504985" w:rsidRDefault="00E22AA7" w:rsidP="00A56233">
            <w:pPr>
              <w:pStyle w:val="NoSpacing"/>
              <w:rPr>
                <w:b/>
              </w:rPr>
            </w:pPr>
            <w:r w:rsidRPr="00504985">
              <w:rPr>
                <w:b/>
              </w:rPr>
              <w:t>crt.</w:t>
            </w:r>
          </w:p>
        </w:tc>
        <w:tc>
          <w:tcPr>
            <w:tcW w:w="1344" w:type="dxa"/>
            <w:tcBorders>
              <w:top w:val="single" w:sz="4" w:space="0" w:color="000000"/>
              <w:left w:val="single" w:sz="4" w:space="0" w:color="000000"/>
              <w:bottom w:val="single" w:sz="4" w:space="0" w:color="000000"/>
            </w:tcBorders>
            <w:shd w:val="clear" w:color="auto" w:fill="D9D9D9"/>
            <w:vAlign w:val="center"/>
          </w:tcPr>
          <w:p w:rsidR="00E22AA7" w:rsidRPr="00504985" w:rsidRDefault="00E22AA7" w:rsidP="00A56233">
            <w:pPr>
              <w:pStyle w:val="NoSpacing"/>
              <w:rPr>
                <w:b/>
              </w:rPr>
            </w:pPr>
            <w:r w:rsidRPr="00504985">
              <w:rPr>
                <w:b/>
              </w:rPr>
              <w:t>Anul</w:t>
            </w:r>
          </w:p>
        </w:tc>
        <w:tc>
          <w:tcPr>
            <w:tcW w:w="37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22AA7" w:rsidRPr="00504985" w:rsidRDefault="00E22AA7" w:rsidP="00A56233">
            <w:pPr>
              <w:pStyle w:val="NoSpacing"/>
            </w:pPr>
            <w:r w:rsidRPr="00504985">
              <w:rPr>
                <w:b/>
              </w:rPr>
              <w:t>Suma (lei)</w:t>
            </w:r>
          </w:p>
        </w:tc>
      </w:tr>
      <w:tr w:rsidR="00E22AA7" w:rsidRPr="00504985" w:rsidTr="00A56233">
        <w:trPr>
          <w:trHeight w:val="340"/>
        </w:trPr>
        <w:tc>
          <w:tcPr>
            <w:tcW w:w="574"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r w:rsidRPr="00504985">
              <w:rPr>
                <w:b/>
                <w:bCs/>
              </w:rPr>
              <w:t>1.</w:t>
            </w:r>
          </w:p>
        </w:tc>
        <w:tc>
          <w:tcPr>
            <w:tcW w:w="1344"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r w:rsidR="00E22AA7" w:rsidRPr="00504985" w:rsidTr="00A56233">
        <w:trPr>
          <w:trHeight w:val="340"/>
        </w:trPr>
        <w:tc>
          <w:tcPr>
            <w:tcW w:w="574"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r w:rsidRPr="00504985">
              <w:rPr>
                <w:b/>
                <w:bCs/>
              </w:rPr>
              <w:t>2.</w:t>
            </w:r>
          </w:p>
        </w:tc>
        <w:tc>
          <w:tcPr>
            <w:tcW w:w="1344"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r w:rsidR="00E22AA7" w:rsidRPr="00504985" w:rsidTr="00A56233">
        <w:trPr>
          <w:trHeight w:val="340"/>
        </w:trPr>
        <w:tc>
          <w:tcPr>
            <w:tcW w:w="574"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r w:rsidRPr="00504985">
              <w:rPr>
                <w:b/>
                <w:bCs/>
              </w:rPr>
              <w:t>3.</w:t>
            </w:r>
          </w:p>
        </w:tc>
        <w:tc>
          <w:tcPr>
            <w:tcW w:w="1344"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r w:rsidR="00E22AA7" w:rsidRPr="00504985" w:rsidTr="00A56233">
        <w:trPr>
          <w:trHeight w:val="340"/>
        </w:trPr>
        <w:tc>
          <w:tcPr>
            <w:tcW w:w="574"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r w:rsidRPr="00504985">
              <w:rPr>
                <w:b/>
                <w:bCs/>
              </w:rPr>
              <w:t>4.</w:t>
            </w:r>
          </w:p>
        </w:tc>
        <w:tc>
          <w:tcPr>
            <w:tcW w:w="1344"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r w:rsidR="00E22AA7" w:rsidRPr="00504985" w:rsidTr="00A56233">
        <w:trPr>
          <w:trHeight w:val="340"/>
        </w:trPr>
        <w:tc>
          <w:tcPr>
            <w:tcW w:w="574" w:type="dxa"/>
            <w:tcBorders>
              <w:top w:val="single" w:sz="4" w:space="0" w:color="000000"/>
              <w:left w:val="single" w:sz="4" w:space="0" w:color="000000"/>
              <w:bottom w:val="single" w:sz="4" w:space="0" w:color="000000"/>
            </w:tcBorders>
            <w:shd w:val="clear" w:color="auto" w:fill="auto"/>
            <w:vAlign w:val="center"/>
          </w:tcPr>
          <w:p w:rsidR="00E22AA7" w:rsidRPr="00504985" w:rsidRDefault="00E22AA7" w:rsidP="00A56233">
            <w:pPr>
              <w:pStyle w:val="NoSpacing"/>
            </w:pPr>
            <w:r w:rsidRPr="00504985">
              <w:rPr>
                <w:b/>
                <w:bCs/>
              </w:rPr>
              <w:t>...</w:t>
            </w:r>
          </w:p>
        </w:tc>
        <w:tc>
          <w:tcPr>
            <w:tcW w:w="1344" w:type="dxa"/>
            <w:tcBorders>
              <w:top w:val="single" w:sz="4" w:space="0" w:color="000000"/>
              <w:left w:val="single" w:sz="4" w:space="0" w:color="000000"/>
              <w:bottom w:val="single" w:sz="4" w:space="0" w:color="000000"/>
            </w:tcBorders>
            <w:shd w:val="clear" w:color="auto" w:fill="auto"/>
            <w:vAlign w:val="center"/>
          </w:tcPr>
          <w:p w:rsidR="00E22AA7" w:rsidRPr="00504985" w:rsidRDefault="00E22AA7" w:rsidP="00A56233">
            <w:pPr>
              <w:pStyle w:val="NoSpacing"/>
            </w:pP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bl>
    <w:p w:rsidR="00E22AA7" w:rsidRPr="00504985" w:rsidRDefault="00E22AA7" w:rsidP="00E22AA7">
      <w:pPr>
        <w:pStyle w:val="NoSpacing"/>
        <w:rPr>
          <w:b/>
        </w:rPr>
      </w:pPr>
    </w:p>
    <w:p w:rsidR="00E22AA7" w:rsidRPr="00504985" w:rsidRDefault="00E22AA7" w:rsidP="00E22AA7">
      <w:pPr>
        <w:pStyle w:val="NoSpacing"/>
        <w:rPr>
          <w:b/>
          <w:lang w:val="fr-FR"/>
        </w:rPr>
      </w:pPr>
      <w:r w:rsidRPr="00504985">
        <w:rPr>
          <w:b/>
          <w:lang w:val="fr-FR"/>
        </w:rPr>
        <w:t xml:space="preserve">4. Finanţări primite pentru unitatea de cult de la alte autorităţi publice, altele decât </w:t>
      </w:r>
      <w:r w:rsidRPr="00504985">
        <w:rPr>
          <w:b/>
        </w:rPr>
        <w:t>Consiliul loc</w:t>
      </w:r>
      <w:r>
        <w:rPr>
          <w:b/>
        </w:rPr>
        <w:t xml:space="preserve">al Acățari </w:t>
      </w:r>
      <w:r w:rsidRPr="00504985">
        <w:rPr>
          <w:b/>
          <w:lang w:val="fr-FR"/>
        </w:rPr>
        <w:t xml:space="preserve">(inclusiv fonduri europene), în perioada ….......... </w:t>
      </w:r>
      <w:r w:rsidRPr="00504985">
        <w:rPr>
          <w:b/>
        </w:rPr>
        <w:t xml:space="preserve">(ultimii trei ani anteriori cererii de acordare a sprijinului financiar) </w:t>
      </w:r>
    </w:p>
    <w:p w:rsidR="00E22AA7" w:rsidRPr="00504985" w:rsidRDefault="00E22AA7" w:rsidP="00E22AA7">
      <w:pPr>
        <w:pStyle w:val="NoSpacing"/>
        <w:rPr>
          <w:b/>
          <w:lang w:val="fr-FR"/>
        </w:rPr>
      </w:pPr>
    </w:p>
    <w:tbl>
      <w:tblPr>
        <w:tblW w:w="0" w:type="auto"/>
        <w:tblInd w:w="982" w:type="dxa"/>
        <w:tblLayout w:type="fixed"/>
        <w:tblLook w:val="0000" w:firstRow="0" w:lastRow="0" w:firstColumn="0" w:lastColumn="0" w:noHBand="0" w:noVBand="0"/>
      </w:tblPr>
      <w:tblGrid>
        <w:gridCol w:w="652"/>
        <w:gridCol w:w="1396"/>
        <w:gridCol w:w="3678"/>
        <w:gridCol w:w="2240"/>
      </w:tblGrid>
      <w:tr w:rsidR="00E22AA7" w:rsidRPr="00504985" w:rsidTr="00A56233">
        <w:trPr>
          <w:trHeight w:val="554"/>
        </w:trPr>
        <w:tc>
          <w:tcPr>
            <w:tcW w:w="652" w:type="dxa"/>
            <w:tcBorders>
              <w:top w:val="single" w:sz="4" w:space="0" w:color="000000"/>
              <w:left w:val="single" w:sz="4" w:space="0" w:color="000000"/>
              <w:bottom w:val="single" w:sz="4" w:space="0" w:color="000000"/>
            </w:tcBorders>
            <w:shd w:val="clear" w:color="auto" w:fill="D9D9D9"/>
            <w:vAlign w:val="center"/>
          </w:tcPr>
          <w:p w:rsidR="00E22AA7" w:rsidRPr="00504985" w:rsidRDefault="00E22AA7" w:rsidP="00A56233">
            <w:pPr>
              <w:pStyle w:val="NoSpacing"/>
              <w:rPr>
                <w:b/>
              </w:rPr>
            </w:pPr>
            <w:r w:rsidRPr="00504985">
              <w:rPr>
                <w:b/>
              </w:rPr>
              <w:t>Nr.</w:t>
            </w:r>
          </w:p>
          <w:p w:rsidR="00E22AA7" w:rsidRPr="00504985" w:rsidRDefault="00E22AA7" w:rsidP="00A56233">
            <w:pPr>
              <w:pStyle w:val="NoSpacing"/>
              <w:rPr>
                <w:b/>
              </w:rPr>
            </w:pPr>
            <w:r w:rsidRPr="00504985">
              <w:rPr>
                <w:b/>
              </w:rPr>
              <w:t>crt.</w:t>
            </w:r>
          </w:p>
        </w:tc>
        <w:tc>
          <w:tcPr>
            <w:tcW w:w="1396" w:type="dxa"/>
            <w:tcBorders>
              <w:top w:val="single" w:sz="4" w:space="0" w:color="000000"/>
              <w:left w:val="single" w:sz="4" w:space="0" w:color="000000"/>
              <w:bottom w:val="single" w:sz="4" w:space="0" w:color="000000"/>
            </w:tcBorders>
            <w:shd w:val="clear" w:color="auto" w:fill="D9D9D9"/>
            <w:vAlign w:val="center"/>
          </w:tcPr>
          <w:p w:rsidR="00E22AA7" w:rsidRPr="00504985" w:rsidRDefault="00E22AA7" w:rsidP="00A56233">
            <w:pPr>
              <w:pStyle w:val="NoSpacing"/>
              <w:rPr>
                <w:b/>
              </w:rPr>
            </w:pPr>
            <w:r w:rsidRPr="00504985">
              <w:rPr>
                <w:b/>
              </w:rPr>
              <w:t>Anul</w:t>
            </w:r>
          </w:p>
        </w:tc>
        <w:tc>
          <w:tcPr>
            <w:tcW w:w="3678" w:type="dxa"/>
            <w:tcBorders>
              <w:top w:val="single" w:sz="4" w:space="0" w:color="000000"/>
              <w:left w:val="single" w:sz="4" w:space="0" w:color="000000"/>
              <w:bottom w:val="single" w:sz="4" w:space="0" w:color="000000"/>
            </w:tcBorders>
            <w:shd w:val="clear" w:color="auto" w:fill="D9D9D9"/>
            <w:vAlign w:val="center"/>
          </w:tcPr>
          <w:p w:rsidR="00E22AA7" w:rsidRPr="00504985" w:rsidRDefault="00E22AA7" w:rsidP="00A56233">
            <w:pPr>
              <w:pStyle w:val="NoSpacing"/>
              <w:rPr>
                <w:b/>
              </w:rPr>
            </w:pPr>
            <w:r w:rsidRPr="00504985">
              <w:rPr>
                <w:b/>
              </w:rPr>
              <w:t>Instituţia</w:t>
            </w:r>
          </w:p>
        </w:tc>
        <w:tc>
          <w:tcPr>
            <w:tcW w:w="2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22AA7" w:rsidRPr="00504985" w:rsidRDefault="00E22AA7" w:rsidP="00A56233">
            <w:pPr>
              <w:pStyle w:val="NoSpacing"/>
            </w:pPr>
            <w:r w:rsidRPr="00504985">
              <w:rPr>
                <w:b/>
              </w:rPr>
              <w:t>Suma (lei)</w:t>
            </w:r>
          </w:p>
        </w:tc>
      </w:tr>
      <w:tr w:rsidR="00E22AA7" w:rsidRPr="00504985" w:rsidTr="00A56233">
        <w:trPr>
          <w:trHeight w:val="340"/>
        </w:trPr>
        <w:tc>
          <w:tcPr>
            <w:tcW w:w="652"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r w:rsidRPr="00504985">
              <w:rPr>
                <w:b/>
                <w:bCs/>
              </w:rPr>
              <w:t>1.</w:t>
            </w:r>
          </w:p>
        </w:tc>
        <w:tc>
          <w:tcPr>
            <w:tcW w:w="1396"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3678"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r w:rsidR="00E22AA7" w:rsidRPr="00504985" w:rsidTr="00A56233">
        <w:trPr>
          <w:trHeight w:val="340"/>
        </w:trPr>
        <w:tc>
          <w:tcPr>
            <w:tcW w:w="652"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r w:rsidRPr="00504985">
              <w:rPr>
                <w:b/>
                <w:bCs/>
              </w:rPr>
              <w:t>2.</w:t>
            </w:r>
          </w:p>
        </w:tc>
        <w:tc>
          <w:tcPr>
            <w:tcW w:w="1396"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3678"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r w:rsidR="00E22AA7" w:rsidRPr="00504985" w:rsidTr="00A56233">
        <w:trPr>
          <w:trHeight w:val="340"/>
        </w:trPr>
        <w:tc>
          <w:tcPr>
            <w:tcW w:w="652"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r w:rsidRPr="00504985">
              <w:rPr>
                <w:b/>
                <w:bCs/>
              </w:rPr>
              <w:t>3.</w:t>
            </w:r>
          </w:p>
        </w:tc>
        <w:tc>
          <w:tcPr>
            <w:tcW w:w="1396"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3678"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r w:rsidR="00E22AA7" w:rsidRPr="00504985" w:rsidTr="00A56233">
        <w:trPr>
          <w:trHeight w:val="340"/>
        </w:trPr>
        <w:tc>
          <w:tcPr>
            <w:tcW w:w="652"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r w:rsidRPr="00504985">
              <w:rPr>
                <w:b/>
                <w:bCs/>
              </w:rPr>
              <w:t>4.</w:t>
            </w:r>
          </w:p>
        </w:tc>
        <w:tc>
          <w:tcPr>
            <w:tcW w:w="1396"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3678"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r w:rsidR="00E22AA7" w:rsidRPr="00504985" w:rsidTr="00A56233">
        <w:trPr>
          <w:trHeight w:val="340"/>
        </w:trPr>
        <w:tc>
          <w:tcPr>
            <w:tcW w:w="652" w:type="dxa"/>
            <w:tcBorders>
              <w:top w:val="single" w:sz="4" w:space="0" w:color="000000"/>
              <w:left w:val="single" w:sz="4" w:space="0" w:color="000000"/>
              <w:bottom w:val="single" w:sz="4" w:space="0" w:color="000000"/>
            </w:tcBorders>
            <w:shd w:val="clear" w:color="auto" w:fill="auto"/>
            <w:vAlign w:val="center"/>
          </w:tcPr>
          <w:p w:rsidR="00E22AA7" w:rsidRPr="00504985" w:rsidRDefault="00E22AA7" w:rsidP="00A56233">
            <w:pPr>
              <w:pStyle w:val="NoSpacing"/>
            </w:pPr>
            <w:r w:rsidRPr="00504985">
              <w:rPr>
                <w:b/>
                <w:bCs/>
              </w:rPr>
              <w:t>...</w:t>
            </w:r>
          </w:p>
        </w:tc>
        <w:tc>
          <w:tcPr>
            <w:tcW w:w="1396" w:type="dxa"/>
            <w:tcBorders>
              <w:top w:val="single" w:sz="4" w:space="0" w:color="000000"/>
              <w:left w:val="single" w:sz="4" w:space="0" w:color="000000"/>
              <w:bottom w:val="single" w:sz="4" w:space="0" w:color="000000"/>
            </w:tcBorders>
            <w:shd w:val="clear" w:color="auto" w:fill="auto"/>
          </w:tcPr>
          <w:p w:rsidR="00E22AA7" w:rsidRPr="00504985" w:rsidRDefault="00E22AA7" w:rsidP="00A56233">
            <w:pPr>
              <w:pStyle w:val="NoSpacing"/>
            </w:pPr>
          </w:p>
        </w:tc>
        <w:tc>
          <w:tcPr>
            <w:tcW w:w="3678" w:type="dxa"/>
            <w:tcBorders>
              <w:top w:val="single" w:sz="4" w:space="0" w:color="000000"/>
              <w:left w:val="single" w:sz="4" w:space="0" w:color="000000"/>
              <w:bottom w:val="single" w:sz="4" w:space="0" w:color="000000"/>
            </w:tcBorders>
            <w:shd w:val="clear" w:color="auto" w:fill="auto"/>
            <w:vAlign w:val="center"/>
          </w:tcPr>
          <w:p w:rsidR="00E22AA7" w:rsidRPr="00504985" w:rsidRDefault="00E22AA7" w:rsidP="00A56233">
            <w:pPr>
              <w:pStyle w:val="NoSpacing"/>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E22AA7" w:rsidRPr="00504985" w:rsidRDefault="00E22AA7" w:rsidP="00A56233">
            <w:pPr>
              <w:pStyle w:val="NoSpacing"/>
            </w:pPr>
          </w:p>
        </w:tc>
      </w:tr>
    </w:tbl>
    <w:p w:rsidR="00E22AA7" w:rsidRPr="00504985" w:rsidRDefault="00E22AA7" w:rsidP="00E22AA7">
      <w:pPr>
        <w:pStyle w:val="NoSpacing"/>
        <w:rPr>
          <w:b/>
        </w:rPr>
      </w:pPr>
      <w:r w:rsidRPr="00504985">
        <w:rPr>
          <w:b/>
        </w:rPr>
        <w:t xml:space="preserve"> </w:t>
      </w:r>
    </w:p>
    <w:p w:rsidR="00E22AA7" w:rsidRPr="00504985" w:rsidRDefault="00E22AA7" w:rsidP="00E22AA7">
      <w:pPr>
        <w:pStyle w:val="NoSpacing"/>
        <w:rPr>
          <w:b/>
        </w:rPr>
      </w:pPr>
    </w:p>
    <w:p w:rsidR="00E22AA7" w:rsidRPr="00504985" w:rsidRDefault="00E22AA7" w:rsidP="00E22AA7">
      <w:pPr>
        <w:pStyle w:val="NoSpacing"/>
        <w:rPr>
          <w:b/>
          <w:lang w:val="pt-BR"/>
        </w:rPr>
      </w:pPr>
      <w:r w:rsidRPr="00504985">
        <w:rPr>
          <w:b/>
        </w:rPr>
        <w:t>Declar pe propria răspundere că facturile şi chitanţele prezentate spre justificare în dosarul prezentat nu au fost folosite la alte instituţii ale statului pentru justificarea unor sume primite.</w:t>
      </w:r>
      <w:r w:rsidRPr="00504985">
        <w:t xml:space="preserve"> </w:t>
      </w:r>
    </w:p>
    <w:p w:rsidR="00E22AA7" w:rsidRPr="00504985" w:rsidRDefault="00E22AA7" w:rsidP="00E22AA7">
      <w:pPr>
        <w:pStyle w:val="NoSpacing"/>
        <w:rPr>
          <w:b/>
          <w:lang w:val="pt-BR"/>
        </w:rPr>
      </w:pPr>
      <w:r w:rsidRPr="00504985">
        <w:rPr>
          <w:b/>
          <w:lang w:val="pt-BR"/>
        </w:rPr>
        <w:t>Cunoscând pedeapsa prevăzută de art. 326 din Codul penal pentru infracţiunea de fals în declaraţii, am verificat datele din prezenta declaraţie, care este completă şi corectă.</w:t>
      </w:r>
    </w:p>
    <w:p w:rsidR="00E22AA7" w:rsidRPr="00504985" w:rsidRDefault="00E22AA7" w:rsidP="00E22AA7">
      <w:pPr>
        <w:pStyle w:val="NoSpacing"/>
        <w:rPr>
          <w:b/>
        </w:rPr>
      </w:pPr>
      <w:r>
        <w:pict>
          <v:shape id="_x0000_s1028" type="#_x0000_t202" style="position:absolute;margin-left:4.45pt;margin-top:10.1pt;width:484.15pt;height:68.25pt;z-index:251658752;mso-wrap-distance-left:0;mso-wrap-distance-right:9.05pt" stroked="f">
            <v:fill opacity="0" color2="black"/>
            <v:textbox inset="0,0,0,0">
              <w:txbxContent>
                <w:tbl>
                  <w:tblPr>
                    <w:tblW w:w="0" w:type="auto"/>
                    <w:tblInd w:w="108" w:type="dxa"/>
                    <w:tblLayout w:type="fixed"/>
                    <w:tblLook w:val="0000" w:firstRow="0" w:lastRow="0" w:firstColumn="0" w:lastColumn="0" w:noHBand="0" w:noVBand="0"/>
                  </w:tblPr>
                  <w:tblGrid>
                    <w:gridCol w:w="3410"/>
                    <w:gridCol w:w="3046"/>
                    <w:gridCol w:w="3242"/>
                  </w:tblGrid>
                  <w:tr w:rsidR="00E22AA7">
                    <w:trPr>
                      <w:trHeight w:val="1134"/>
                    </w:trPr>
                    <w:tc>
                      <w:tcPr>
                        <w:tcW w:w="3410" w:type="dxa"/>
                        <w:shd w:val="clear" w:color="auto" w:fill="auto"/>
                      </w:tcPr>
                      <w:p w:rsidR="00E22AA7" w:rsidRDefault="00E22AA7">
                        <w:pPr>
                          <w:shd w:val="clear" w:color="auto" w:fill="FFFFFF"/>
                          <w:snapToGrid w:val="0"/>
                          <w:jc w:val="center"/>
                          <w:rPr>
                            <w:b/>
                            <w:spacing w:val="30"/>
                            <w:lang w:val="pt-BR"/>
                          </w:rPr>
                        </w:pPr>
                      </w:p>
                      <w:p w:rsidR="00E22AA7" w:rsidRDefault="00E22AA7" w:rsidP="008C3FBE">
                        <w:pPr>
                          <w:shd w:val="clear" w:color="auto" w:fill="FFFFFF"/>
                          <w:rPr>
                            <w:b/>
                            <w:spacing w:val="30"/>
                          </w:rPr>
                        </w:pPr>
                      </w:p>
                      <w:p w:rsidR="00E22AA7" w:rsidRDefault="00E22AA7">
                        <w:pPr>
                          <w:shd w:val="clear" w:color="auto" w:fill="FFFFFF"/>
                          <w:rPr>
                            <w:b/>
                            <w:spacing w:val="30"/>
                          </w:rPr>
                        </w:pPr>
                      </w:p>
                      <w:p w:rsidR="00E22AA7" w:rsidRDefault="00E22AA7">
                        <w:pPr>
                          <w:jc w:val="center"/>
                        </w:pPr>
                      </w:p>
                    </w:tc>
                    <w:tc>
                      <w:tcPr>
                        <w:tcW w:w="3046" w:type="dxa"/>
                        <w:shd w:val="clear" w:color="auto" w:fill="auto"/>
                      </w:tcPr>
                      <w:p w:rsidR="00E22AA7" w:rsidRDefault="00E22AA7">
                        <w:pPr>
                          <w:snapToGrid w:val="0"/>
                        </w:pPr>
                      </w:p>
                      <w:p w:rsidR="00E22AA7" w:rsidRDefault="00E22AA7"/>
                      <w:p w:rsidR="00E22AA7" w:rsidRDefault="00E22AA7">
                        <w:pPr>
                          <w:jc w:val="center"/>
                        </w:pPr>
                      </w:p>
                    </w:tc>
                    <w:tc>
                      <w:tcPr>
                        <w:tcW w:w="3242" w:type="dxa"/>
                        <w:shd w:val="clear" w:color="auto" w:fill="auto"/>
                      </w:tcPr>
                      <w:p w:rsidR="00E22AA7" w:rsidRDefault="00E22AA7" w:rsidP="008C3FBE">
                        <w:pPr>
                          <w:shd w:val="clear" w:color="auto" w:fill="FFFFFF"/>
                        </w:pPr>
                        <w:r>
                          <w:rPr>
                            <w:b/>
                            <w:spacing w:val="30"/>
                          </w:rPr>
                          <w:t xml:space="preserve">             SEMNĂTURĂ</w:t>
                        </w:r>
                      </w:p>
                      <w:p w:rsidR="00E22AA7" w:rsidRDefault="00E22AA7">
                        <w:pPr>
                          <w:shd w:val="clear" w:color="auto" w:fill="FFFFFF"/>
                          <w:jc w:val="center"/>
                        </w:pPr>
                      </w:p>
                      <w:p w:rsidR="00E22AA7" w:rsidRDefault="00E22AA7">
                        <w:pPr>
                          <w:shd w:val="clear" w:color="auto" w:fill="FFFFFF"/>
                          <w:jc w:val="center"/>
                        </w:pPr>
                        <w:r>
                          <w:rPr>
                            <w:b/>
                          </w:rPr>
                          <w:t xml:space="preserve"> ________________________</w:t>
                        </w:r>
                      </w:p>
                      <w:p w:rsidR="00E22AA7" w:rsidRDefault="00E22AA7">
                        <w:pPr>
                          <w:jc w:val="center"/>
                        </w:pPr>
                      </w:p>
                    </w:tc>
                  </w:tr>
                  <w:tr w:rsidR="00E22AA7">
                    <w:trPr>
                      <w:trHeight w:val="1134"/>
                    </w:trPr>
                    <w:tc>
                      <w:tcPr>
                        <w:tcW w:w="3410" w:type="dxa"/>
                        <w:shd w:val="clear" w:color="auto" w:fill="auto"/>
                      </w:tcPr>
                      <w:p w:rsidR="00E22AA7" w:rsidRDefault="00E22AA7">
                        <w:pPr>
                          <w:shd w:val="clear" w:color="auto" w:fill="FFFFFF"/>
                          <w:snapToGrid w:val="0"/>
                          <w:jc w:val="center"/>
                          <w:rPr>
                            <w:b/>
                            <w:spacing w:val="30"/>
                            <w:lang w:val="pt-BR"/>
                          </w:rPr>
                        </w:pPr>
                      </w:p>
                    </w:tc>
                    <w:tc>
                      <w:tcPr>
                        <w:tcW w:w="3046" w:type="dxa"/>
                        <w:shd w:val="clear" w:color="auto" w:fill="auto"/>
                      </w:tcPr>
                      <w:p w:rsidR="00E22AA7" w:rsidRDefault="00E22AA7">
                        <w:pPr>
                          <w:snapToGrid w:val="0"/>
                        </w:pPr>
                      </w:p>
                    </w:tc>
                    <w:tc>
                      <w:tcPr>
                        <w:tcW w:w="3242" w:type="dxa"/>
                        <w:shd w:val="clear" w:color="auto" w:fill="auto"/>
                      </w:tcPr>
                      <w:p w:rsidR="00E22AA7" w:rsidRDefault="00E22AA7" w:rsidP="008C3FBE">
                        <w:pPr>
                          <w:shd w:val="clear" w:color="auto" w:fill="FFFFFF"/>
                          <w:rPr>
                            <w:b/>
                            <w:spacing w:val="30"/>
                          </w:rPr>
                        </w:pPr>
                      </w:p>
                    </w:tc>
                  </w:tr>
                </w:tbl>
                <w:p w:rsidR="00E22AA7" w:rsidRDefault="00E22AA7" w:rsidP="00E22AA7">
                  <w:r>
                    <w:t xml:space="preserve"> </w:t>
                  </w:r>
                </w:p>
              </w:txbxContent>
            </v:textbox>
            <w10:wrap type="square"/>
          </v:shape>
        </w:pict>
      </w:r>
    </w:p>
    <w:p w:rsidR="00E22AA7" w:rsidRPr="00504985" w:rsidRDefault="00E22AA7" w:rsidP="00E22AA7">
      <w:pPr>
        <w:pStyle w:val="NoSpacing"/>
        <w:rPr>
          <w:b/>
          <w:bCs/>
        </w:rPr>
      </w:pPr>
    </w:p>
    <w:p w:rsidR="00E22AA7" w:rsidRPr="00504985" w:rsidRDefault="00E22AA7" w:rsidP="00E22AA7">
      <w:pPr>
        <w:pStyle w:val="NoSpacing"/>
        <w:rPr>
          <w:b/>
          <w:bCs/>
        </w:rPr>
      </w:pPr>
    </w:p>
    <w:p w:rsidR="00E22AA7" w:rsidRDefault="00E22AA7" w:rsidP="00E22AA7">
      <w:pPr>
        <w:pStyle w:val="NoSpacing"/>
        <w:rPr>
          <w:b/>
          <w:bCs/>
        </w:rPr>
      </w:pPr>
    </w:p>
    <w:p w:rsidR="00E22AA7" w:rsidRPr="00504985" w:rsidRDefault="00E22AA7" w:rsidP="00E22AA7">
      <w:pPr>
        <w:pStyle w:val="NoSpacing"/>
        <w:rPr>
          <w:b/>
          <w:bCs/>
        </w:rPr>
      </w:pPr>
    </w:p>
    <w:p w:rsidR="00E22AA7" w:rsidRPr="008C3FBE" w:rsidRDefault="00E22AA7" w:rsidP="00E22AA7">
      <w:pPr>
        <w:pStyle w:val="NormalWeb"/>
        <w:spacing w:before="0" w:after="280"/>
        <w:jc w:val="right"/>
        <w:rPr>
          <w:rFonts w:asciiTheme="minorHAnsi" w:hAnsiTheme="minorHAnsi"/>
        </w:rPr>
      </w:pPr>
      <w:r w:rsidRPr="008C3FBE">
        <w:rPr>
          <w:rStyle w:val="Strong"/>
          <w:rFonts w:asciiTheme="minorHAnsi" w:hAnsiTheme="minorHAnsi"/>
        </w:rPr>
        <w:t>Anexă nr. 4</w:t>
      </w:r>
    </w:p>
    <w:p w:rsidR="00E22AA7" w:rsidRPr="008C3FBE" w:rsidRDefault="00E22AA7" w:rsidP="00E22AA7">
      <w:pPr>
        <w:pStyle w:val="NormalWeb"/>
        <w:jc w:val="center"/>
        <w:rPr>
          <w:rFonts w:asciiTheme="minorHAnsi" w:hAnsiTheme="minorHAnsi"/>
        </w:rPr>
      </w:pPr>
      <w:r w:rsidRPr="008C3FBE">
        <w:rPr>
          <w:rStyle w:val="Strong"/>
          <w:rFonts w:asciiTheme="minorHAnsi" w:hAnsiTheme="minorHAnsi"/>
        </w:rPr>
        <w:t>PROTOCOL de FINANŢARE</w:t>
      </w:r>
    </w:p>
    <w:p w:rsidR="00E22AA7" w:rsidRPr="008C3FBE" w:rsidRDefault="00E22AA7" w:rsidP="00E22AA7">
      <w:pPr>
        <w:pStyle w:val="NormalWeb"/>
        <w:jc w:val="center"/>
        <w:rPr>
          <w:rStyle w:val="Strong"/>
          <w:rFonts w:asciiTheme="minorHAnsi" w:hAnsiTheme="minorHAnsi"/>
        </w:rPr>
      </w:pPr>
      <w:r w:rsidRPr="008C3FBE">
        <w:rPr>
          <w:rFonts w:asciiTheme="minorHAnsi" w:hAnsiTheme="minorHAnsi"/>
        </w:rPr>
        <w:t>nr. ...... din data de...........</w:t>
      </w:r>
    </w:p>
    <w:p w:rsidR="00E22AA7" w:rsidRPr="008C3FBE" w:rsidRDefault="00E22AA7" w:rsidP="00E22AA7">
      <w:pPr>
        <w:pStyle w:val="NormalWeb"/>
        <w:jc w:val="both"/>
        <w:rPr>
          <w:rStyle w:val="Strong"/>
          <w:rFonts w:asciiTheme="minorHAnsi" w:hAnsiTheme="minorHAnsi"/>
        </w:rPr>
      </w:pPr>
      <w:r w:rsidRPr="008C3FBE">
        <w:rPr>
          <w:rStyle w:val="Strong"/>
          <w:rFonts w:asciiTheme="minorHAnsi" w:hAnsiTheme="minorHAnsi"/>
        </w:rPr>
        <w:t>Cap. I - PĂRŢILE CONTRACTANTE</w:t>
      </w:r>
      <w:bookmarkStart w:id="0" w:name="_Hlk128134030"/>
      <w:bookmarkEnd w:id="0"/>
    </w:p>
    <w:p w:rsidR="00E22AA7" w:rsidRPr="008C3FBE" w:rsidRDefault="00E22AA7" w:rsidP="00E22AA7">
      <w:pPr>
        <w:jc w:val="both"/>
        <w:rPr>
          <w:sz w:val="24"/>
          <w:szCs w:val="24"/>
        </w:rPr>
      </w:pPr>
      <w:r>
        <w:rPr>
          <w:rStyle w:val="Strong"/>
          <w:sz w:val="24"/>
          <w:szCs w:val="24"/>
        </w:rPr>
        <w:t>Art.1. – Comuna Acățari</w:t>
      </w:r>
      <w:r w:rsidRPr="008C3FBE">
        <w:rPr>
          <w:b/>
          <w:bCs/>
          <w:sz w:val="24"/>
          <w:szCs w:val="24"/>
        </w:rPr>
        <w:t xml:space="preserve">, </w:t>
      </w:r>
      <w:r w:rsidRPr="008C3FBE">
        <w:rPr>
          <w:sz w:val="24"/>
          <w:szCs w:val="24"/>
        </w:rPr>
        <w:t xml:space="preserve">reprezentat prin </w:t>
      </w:r>
      <w:r>
        <w:rPr>
          <w:sz w:val="24"/>
          <w:szCs w:val="24"/>
        </w:rPr>
        <w:t>primar, domnul Osvath Csaba, cu sediul în com.Acățari</w:t>
      </w:r>
      <w:r w:rsidRPr="008C3FBE">
        <w:rPr>
          <w:sz w:val="24"/>
          <w:szCs w:val="24"/>
        </w:rPr>
        <w:t>,</w:t>
      </w:r>
      <w:r>
        <w:rPr>
          <w:sz w:val="24"/>
          <w:szCs w:val="24"/>
        </w:rPr>
        <w:t>sat.Acățari,nr.,214,județul Mureș cod fiscal________</w:t>
      </w:r>
      <w:r w:rsidRPr="008C3FBE">
        <w:rPr>
          <w:sz w:val="24"/>
          <w:szCs w:val="24"/>
        </w:rPr>
        <w:t>, co</w:t>
      </w:r>
      <w:r>
        <w:rPr>
          <w:sz w:val="24"/>
          <w:szCs w:val="24"/>
        </w:rPr>
        <w:t>nt ______________</w:t>
      </w:r>
      <w:r w:rsidRPr="008C3FBE">
        <w:rPr>
          <w:sz w:val="24"/>
          <w:szCs w:val="24"/>
        </w:rPr>
        <w:t>, d</w:t>
      </w:r>
      <w:r>
        <w:rPr>
          <w:sz w:val="24"/>
          <w:szCs w:val="24"/>
        </w:rPr>
        <w:t>eschis la Trezoreria Tg-Mureș</w:t>
      </w:r>
      <w:r w:rsidRPr="008C3FBE">
        <w:rPr>
          <w:sz w:val="24"/>
          <w:szCs w:val="24"/>
        </w:rPr>
        <w:t>, denumit în continuare instituţia finanţatoare,</w:t>
      </w:r>
      <w:r w:rsidRPr="008C3FBE">
        <w:rPr>
          <w:sz w:val="24"/>
          <w:szCs w:val="24"/>
        </w:rPr>
        <w:tab/>
        <w:t xml:space="preserve"> </w:t>
      </w:r>
    </w:p>
    <w:p w:rsidR="00E22AA7" w:rsidRPr="008C3FBE" w:rsidRDefault="00E22AA7" w:rsidP="00E22AA7">
      <w:pPr>
        <w:pStyle w:val="NormalWeb"/>
        <w:jc w:val="both"/>
        <w:rPr>
          <w:rFonts w:asciiTheme="minorHAnsi" w:hAnsiTheme="minorHAnsi"/>
        </w:rPr>
      </w:pPr>
      <w:r w:rsidRPr="008C3FBE">
        <w:rPr>
          <w:rFonts w:asciiTheme="minorHAnsi" w:hAnsiTheme="minorHAnsi"/>
        </w:rPr>
        <w:t xml:space="preserve">          - </w:t>
      </w:r>
      <w:r w:rsidRPr="008C3FBE">
        <w:rPr>
          <w:rStyle w:val="Strong"/>
          <w:rFonts w:asciiTheme="minorHAnsi" w:hAnsiTheme="minorHAnsi"/>
        </w:rPr>
        <w:t>Cultul religios…………………………………………………………................., unitatea de cult............................................................................................reprezentat</w:t>
      </w:r>
      <w:r w:rsidRPr="008C3FBE">
        <w:rPr>
          <w:rStyle w:val="Strong"/>
          <w:rFonts w:asciiTheme="minorHAnsi" w:hAnsiTheme="minorHAnsi"/>
          <w:lang w:val="ro-RO"/>
        </w:rPr>
        <w:t>ă</w:t>
      </w:r>
      <w:r w:rsidRPr="008C3FBE">
        <w:rPr>
          <w:rStyle w:val="Strong"/>
          <w:rFonts w:asciiTheme="minorHAnsi" w:hAnsiTheme="minorHAnsi"/>
        </w:rPr>
        <w:t xml:space="preserve"> prin..................................................................................., </w:t>
      </w:r>
      <w:r w:rsidRPr="008C3FBE">
        <w:rPr>
          <w:rFonts w:asciiTheme="minorHAnsi" w:hAnsiTheme="minorHAnsi"/>
        </w:rPr>
        <w:t xml:space="preserve">cu sediul în localitatea ……........................,str.............................,nr........, judetul............................, </w:t>
      </w:r>
      <w:r w:rsidRPr="008C3FBE">
        <w:rPr>
          <w:rFonts w:asciiTheme="minorHAnsi" w:hAnsiTheme="minorHAnsi"/>
          <w:lang w:val="ro-RO"/>
        </w:rPr>
        <w:t>cod fiscal................................................, cont.............................................................................,</w:t>
      </w:r>
      <w:r w:rsidRPr="008C3FBE">
        <w:rPr>
          <w:rFonts w:asciiTheme="minorHAnsi" w:hAnsiTheme="minorHAnsi"/>
        </w:rPr>
        <w:t xml:space="preserve"> </w:t>
      </w:r>
      <w:r w:rsidRPr="008C3FBE">
        <w:rPr>
          <w:rFonts w:asciiTheme="minorHAnsi" w:hAnsiTheme="minorHAnsi"/>
          <w:lang w:val="ro-RO"/>
        </w:rPr>
        <w:t>deschis la..........................................................................................</w:t>
      </w:r>
      <w:r w:rsidRPr="008C3FBE">
        <w:rPr>
          <w:rFonts w:asciiTheme="minorHAnsi" w:hAnsiTheme="minorHAnsi"/>
        </w:rPr>
        <w:t>având Statutul de organizare şi funcţionare recunoscut prin H.G. nr..../......., publicat în Monitorul Oficial al României, Partea I, nr.... din .........., numit în continuare </w:t>
      </w:r>
      <w:r w:rsidRPr="008C3FBE">
        <w:rPr>
          <w:rStyle w:val="Strong"/>
          <w:rFonts w:asciiTheme="minorHAnsi" w:hAnsiTheme="minorHAnsi"/>
        </w:rPr>
        <w:t>Cultul recunoscut/unitatea centrală de cult</w:t>
      </w:r>
      <w:r w:rsidRPr="008C3FBE">
        <w:rPr>
          <w:rFonts w:asciiTheme="minorHAnsi" w:hAnsiTheme="minorHAnsi"/>
        </w:rPr>
        <w:t xml:space="preserve"> pentru unitatea de cult__________________________</w:t>
      </w:r>
    </w:p>
    <w:p w:rsidR="00E22AA7" w:rsidRPr="008C3FBE" w:rsidRDefault="00E22AA7" w:rsidP="00E22AA7">
      <w:pPr>
        <w:pStyle w:val="NormalWeb"/>
        <w:jc w:val="both"/>
        <w:rPr>
          <w:rFonts w:asciiTheme="minorHAnsi" w:hAnsiTheme="minorHAnsi"/>
          <w:lang w:val="ro-RO"/>
        </w:rPr>
      </w:pPr>
      <w:r w:rsidRPr="008C3FBE">
        <w:rPr>
          <w:rFonts w:asciiTheme="minorHAnsi" w:hAnsiTheme="minorHAnsi"/>
        </w:rPr>
        <w:t>în temeiul:</w:t>
      </w:r>
    </w:p>
    <w:p w:rsidR="00E22AA7" w:rsidRPr="008C3FBE" w:rsidRDefault="00E22AA7" w:rsidP="00E22AA7">
      <w:pPr>
        <w:pStyle w:val="ListParagraph"/>
        <w:numPr>
          <w:ilvl w:val="1"/>
          <w:numId w:val="2"/>
        </w:numPr>
        <w:tabs>
          <w:tab w:val="clear" w:pos="576"/>
          <w:tab w:val="left" w:pos="360"/>
          <w:tab w:val="num" w:pos="1440"/>
        </w:tabs>
        <w:suppressAutoHyphens/>
        <w:ind w:left="360" w:hanging="360"/>
        <w:contextualSpacing w:val="0"/>
        <w:jc w:val="both"/>
        <w:rPr>
          <w:rFonts w:asciiTheme="minorHAnsi" w:hAnsiTheme="minorHAnsi"/>
          <w:sz w:val="24"/>
          <w:szCs w:val="24"/>
        </w:rPr>
      </w:pPr>
      <w:r w:rsidRPr="008C3FBE">
        <w:rPr>
          <w:rFonts w:asciiTheme="minorHAnsi" w:hAnsiTheme="minorHAnsi"/>
          <w:sz w:val="24"/>
          <w:szCs w:val="24"/>
          <w:lang w:val="ro-RO"/>
        </w:rPr>
        <w:t>O.G. nr. 82/2001 privind stabilirea unor forme de sprijin financiar pentru unităţile de cult aparţinând cultelor religioase recunoscute din România, aprobată cu modificările şi completările ulterioare prin Legea nr.125/2002;</w:t>
      </w:r>
    </w:p>
    <w:p w:rsidR="00E22AA7" w:rsidRPr="008C3FBE" w:rsidRDefault="00E22AA7" w:rsidP="00E22AA7">
      <w:pPr>
        <w:pStyle w:val="ListParagraph"/>
        <w:numPr>
          <w:ilvl w:val="1"/>
          <w:numId w:val="2"/>
        </w:numPr>
        <w:tabs>
          <w:tab w:val="clear" w:pos="576"/>
          <w:tab w:val="left" w:pos="360"/>
          <w:tab w:val="num" w:pos="1440"/>
        </w:tabs>
        <w:suppressAutoHyphens/>
        <w:ind w:left="360" w:hanging="360"/>
        <w:contextualSpacing w:val="0"/>
        <w:jc w:val="both"/>
        <w:rPr>
          <w:rFonts w:asciiTheme="minorHAnsi" w:hAnsiTheme="minorHAnsi"/>
          <w:sz w:val="24"/>
          <w:szCs w:val="24"/>
        </w:rPr>
      </w:pPr>
      <w:r w:rsidRPr="008C3FBE">
        <w:rPr>
          <w:rFonts w:asciiTheme="minorHAnsi" w:hAnsiTheme="minorHAnsi"/>
          <w:sz w:val="24"/>
          <w:szCs w:val="24"/>
        </w:rPr>
        <w:t>H.G. nr. 1470/2002 privind aprobarea Normelor metodologice pentru aplicarea prevederilor O.G. nr. 82/2001, cu modificările şi completările ulterioare.</w:t>
      </w:r>
    </w:p>
    <w:p w:rsidR="00E22AA7" w:rsidRPr="008C3FBE" w:rsidRDefault="00E22AA7" w:rsidP="00E22AA7">
      <w:pPr>
        <w:pStyle w:val="ListParagraph"/>
        <w:numPr>
          <w:ilvl w:val="1"/>
          <w:numId w:val="2"/>
        </w:numPr>
        <w:tabs>
          <w:tab w:val="clear" w:pos="576"/>
          <w:tab w:val="left" w:pos="360"/>
          <w:tab w:val="num" w:pos="1440"/>
        </w:tabs>
        <w:suppressAutoHyphens/>
        <w:ind w:left="360" w:hanging="360"/>
        <w:contextualSpacing w:val="0"/>
        <w:jc w:val="both"/>
        <w:rPr>
          <w:rFonts w:asciiTheme="minorHAnsi" w:hAnsiTheme="minorHAnsi"/>
          <w:sz w:val="24"/>
          <w:szCs w:val="24"/>
        </w:rPr>
      </w:pPr>
      <w:r w:rsidRPr="008C3FBE">
        <w:rPr>
          <w:rFonts w:asciiTheme="minorHAnsi" w:hAnsiTheme="minorHAnsi"/>
          <w:sz w:val="24"/>
          <w:szCs w:val="24"/>
        </w:rPr>
        <w:t>Regulamentului privind stabilirea unor forme de sprijin financiar de la bugetul local al comunei Acățari, pentru unităţile de cult aparţinând cultelor religioase recunoscute din România aprobat prin HCL nr._____/,</w:t>
      </w:r>
    </w:p>
    <w:p w:rsidR="00E22AA7" w:rsidRPr="008C3FBE" w:rsidRDefault="00E22AA7" w:rsidP="00E22AA7">
      <w:pPr>
        <w:pStyle w:val="NormalWeb"/>
        <w:jc w:val="both"/>
        <w:rPr>
          <w:rStyle w:val="Strong"/>
          <w:rFonts w:asciiTheme="minorHAnsi" w:hAnsiTheme="minorHAnsi"/>
        </w:rPr>
      </w:pPr>
      <w:r w:rsidRPr="008C3FBE">
        <w:rPr>
          <w:rFonts w:asciiTheme="minorHAnsi" w:hAnsiTheme="minorHAnsi"/>
        </w:rPr>
        <w:t>au încheiat, de comun acord, prezentul protocol.</w:t>
      </w:r>
    </w:p>
    <w:p w:rsidR="00E22AA7" w:rsidRPr="008C3FBE" w:rsidRDefault="00E22AA7" w:rsidP="00E22AA7">
      <w:pPr>
        <w:pStyle w:val="NormalWeb"/>
        <w:jc w:val="both"/>
        <w:rPr>
          <w:rStyle w:val="Strong"/>
          <w:rFonts w:asciiTheme="minorHAnsi" w:hAnsiTheme="minorHAnsi"/>
        </w:rPr>
      </w:pPr>
      <w:r w:rsidRPr="008C3FBE">
        <w:rPr>
          <w:rStyle w:val="Strong"/>
          <w:rFonts w:asciiTheme="minorHAnsi" w:hAnsiTheme="minorHAnsi"/>
        </w:rPr>
        <w:t>Cap. II - OBIECTUL</w:t>
      </w:r>
    </w:p>
    <w:p w:rsidR="00E22AA7" w:rsidRPr="008C3FBE" w:rsidRDefault="00E22AA7" w:rsidP="00E22AA7">
      <w:pPr>
        <w:pStyle w:val="NormalWeb"/>
        <w:jc w:val="both"/>
        <w:rPr>
          <w:rFonts w:asciiTheme="minorHAnsi" w:hAnsiTheme="minorHAnsi"/>
        </w:rPr>
      </w:pPr>
      <w:r w:rsidRPr="008C3FBE">
        <w:rPr>
          <w:rStyle w:val="Strong"/>
          <w:rFonts w:asciiTheme="minorHAnsi" w:hAnsiTheme="minorHAnsi"/>
        </w:rPr>
        <w:t>Art. 2. -</w:t>
      </w:r>
      <w:r w:rsidRPr="008C3FBE">
        <w:rPr>
          <w:rFonts w:asciiTheme="minorHAnsi" w:hAnsiTheme="minorHAnsi"/>
        </w:rPr>
        <w:t xml:space="preserve"> Obiectul protocolului îl constituie stabilirea </w:t>
      </w:r>
      <w:r w:rsidRPr="008C3FBE">
        <w:rPr>
          <w:rFonts w:asciiTheme="minorHAnsi" w:hAnsiTheme="minorHAnsi"/>
          <w:lang w:val="ro-RO"/>
        </w:rPr>
        <w:t xml:space="preserve">cadrului general şi condiţiile în care unitatea finanţatoare alocă </w:t>
      </w:r>
      <w:r w:rsidRPr="008C3FBE">
        <w:rPr>
          <w:rFonts w:asciiTheme="minorHAnsi" w:hAnsiTheme="minorHAnsi"/>
        </w:rPr>
        <w:t xml:space="preserve">sprijin financiar unităţii de cult pe baza dispoziţiilor Ordonanţei Guvernului </w:t>
      </w:r>
      <w:hyperlink r:id="rId13" w:history="1">
        <w:r w:rsidRPr="008C3FBE">
          <w:rPr>
            <w:rStyle w:val="Hyperlink"/>
            <w:rFonts w:asciiTheme="minorHAnsi" w:hAnsiTheme="minorHAnsi"/>
          </w:rPr>
          <w:t>nr. 82/2001</w:t>
        </w:r>
      </w:hyperlink>
      <w:r w:rsidRPr="008C3FBE">
        <w:rPr>
          <w:rStyle w:val="Emphasis"/>
          <w:rFonts w:asciiTheme="minorHAnsi" w:hAnsiTheme="minorHAnsi"/>
        </w:rPr>
        <w:t xml:space="preserve"> </w:t>
      </w:r>
      <w:r w:rsidRPr="008C3FBE">
        <w:rPr>
          <w:rFonts w:asciiTheme="minorHAnsi" w:hAnsiTheme="minorHAnsi"/>
        </w:rPr>
        <w:t>privind stabilirea unor forme de sprijin financiar pentru unitatile de cult apartinând cultelor religioase recunoscute din România,</w:t>
      </w:r>
      <w:r w:rsidRPr="008C3FBE">
        <w:rPr>
          <w:rStyle w:val="Emphasis"/>
          <w:rFonts w:asciiTheme="minorHAnsi" w:hAnsiTheme="minorHAnsi"/>
        </w:rPr>
        <w:t xml:space="preserve"> </w:t>
      </w:r>
      <w:r w:rsidRPr="008C3FBE">
        <w:rPr>
          <w:rFonts w:asciiTheme="minorHAnsi" w:hAnsiTheme="minorHAnsi"/>
        </w:rPr>
        <w:t>aprobată cu modificări prin Legea nr. 125/2002, modificată şi completată şi a normelor metodologice pentru aplicare ale acesteia, aprobate prin Hotărârea Guvernului nr. 1470/2002, cu modificările şi completările ulterioare si HCL nr. ….. / …......</w:t>
      </w:r>
    </w:p>
    <w:p w:rsidR="00E22AA7" w:rsidRPr="008C3FBE" w:rsidRDefault="00E22AA7" w:rsidP="00E22AA7">
      <w:pPr>
        <w:pStyle w:val="NormalWeb"/>
        <w:jc w:val="both"/>
        <w:rPr>
          <w:rStyle w:val="Strong"/>
          <w:rFonts w:asciiTheme="minorHAnsi" w:hAnsiTheme="minorHAnsi"/>
        </w:rPr>
      </w:pPr>
      <w:r w:rsidRPr="008C3FBE">
        <w:rPr>
          <w:rFonts w:asciiTheme="minorHAnsi" w:hAnsiTheme="minorHAnsi"/>
        </w:rPr>
        <w:t xml:space="preserve">             - Sprijinul financiar de la bugetul local al comunei Acățari este în valoare de …………..,fiind alocat pentru …………………………………………………, conform HCL nr……./………</w:t>
      </w:r>
      <w:r w:rsidRPr="008C3FBE">
        <w:rPr>
          <w:rStyle w:val="Strong"/>
          <w:rFonts w:asciiTheme="minorHAnsi" w:hAnsiTheme="minorHAnsi"/>
        </w:rPr>
        <w:t xml:space="preserve"> </w:t>
      </w:r>
    </w:p>
    <w:p w:rsidR="00E22AA7" w:rsidRPr="008C3FBE" w:rsidRDefault="00E22AA7" w:rsidP="00E22AA7">
      <w:pPr>
        <w:pStyle w:val="NormalWeb"/>
        <w:jc w:val="both"/>
        <w:rPr>
          <w:rStyle w:val="Strong"/>
          <w:rFonts w:asciiTheme="minorHAnsi" w:hAnsiTheme="minorHAnsi"/>
        </w:rPr>
      </w:pPr>
      <w:r w:rsidRPr="008C3FBE">
        <w:rPr>
          <w:rStyle w:val="Strong"/>
          <w:rFonts w:asciiTheme="minorHAnsi" w:hAnsiTheme="minorHAnsi"/>
        </w:rPr>
        <w:t>Cap. III DREPTURILE ŞI OBLIGAŢIILE PĂRŢILOR</w:t>
      </w:r>
    </w:p>
    <w:p w:rsidR="00E22AA7" w:rsidRPr="008C3FBE" w:rsidRDefault="00E22AA7" w:rsidP="00E22AA7">
      <w:pPr>
        <w:pStyle w:val="NormalWeb"/>
        <w:jc w:val="both"/>
        <w:rPr>
          <w:rStyle w:val="Strong"/>
          <w:rFonts w:asciiTheme="minorHAnsi" w:hAnsiTheme="minorHAnsi"/>
        </w:rPr>
      </w:pPr>
      <w:r>
        <w:rPr>
          <w:rStyle w:val="Strong"/>
          <w:rFonts w:asciiTheme="minorHAnsi" w:hAnsiTheme="minorHAnsi"/>
        </w:rPr>
        <w:lastRenderedPageBreak/>
        <w:t>Art. 3. - Cultul recunoscut</w:t>
      </w:r>
      <w:r w:rsidRPr="008C3FBE">
        <w:rPr>
          <w:rFonts w:asciiTheme="minorHAnsi" w:hAnsiTheme="minorHAnsi"/>
        </w:rPr>
        <w:t xml:space="preserve"> poate beneficia de sprijin financiar, în limita prevederilor bugetare anuale, în condiţiile legii.</w:t>
      </w:r>
    </w:p>
    <w:p w:rsidR="00E22AA7" w:rsidRPr="008C3FBE" w:rsidRDefault="00E22AA7" w:rsidP="00E22AA7">
      <w:pPr>
        <w:pStyle w:val="NormalWeb"/>
        <w:jc w:val="both"/>
        <w:rPr>
          <w:rFonts w:asciiTheme="minorHAnsi" w:hAnsiTheme="minorHAnsi"/>
        </w:rPr>
      </w:pPr>
      <w:r w:rsidRPr="008C3FBE">
        <w:rPr>
          <w:rStyle w:val="Strong"/>
          <w:rFonts w:asciiTheme="minorHAnsi" w:hAnsiTheme="minorHAnsi"/>
        </w:rPr>
        <w:t>Art. 4. -</w:t>
      </w:r>
      <w:r w:rsidRPr="008C3FBE">
        <w:rPr>
          <w:rFonts w:asciiTheme="minorHAnsi" w:hAnsiTheme="minorHAnsi"/>
        </w:rPr>
        <w:t> În cadrul procesului de alocare a sprijinului financiar de la bugetul comunei Acățari c</w:t>
      </w:r>
      <w:r>
        <w:rPr>
          <w:rFonts w:asciiTheme="minorHAnsi" w:hAnsiTheme="minorHAnsi"/>
        </w:rPr>
        <w:t>ătre unităţile de cult</w:t>
      </w:r>
      <w:r w:rsidRPr="008C3FBE">
        <w:rPr>
          <w:rFonts w:asciiTheme="minorHAnsi" w:hAnsiTheme="minorHAnsi"/>
        </w:rPr>
        <w:t xml:space="preserve">, </w:t>
      </w:r>
      <w:r w:rsidRPr="008C3FBE">
        <w:rPr>
          <w:rStyle w:val="Strong"/>
          <w:rFonts w:asciiTheme="minorHAnsi" w:hAnsiTheme="minorHAnsi"/>
        </w:rPr>
        <w:t>cultul recunoscut</w:t>
      </w:r>
      <w:r w:rsidRPr="008C3FBE">
        <w:rPr>
          <w:rFonts w:asciiTheme="minorHAnsi" w:hAnsiTheme="minorHAnsi"/>
        </w:rPr>
        <w:t xml:space="preserve"> are următoarele drepturi şi responsabilităţi:</w:t>
      </w:r>
    </w:p>
    <w:p w:rsidR="00E22AA7" w:rsidRPr="008C3FBE" w:rsidRDefault="00E22AA7" w:rsidP="00E22AA7">
      <w:pPr>
        <w:pStyle w:val="NormalWeb"/>
        <w:jc w:val="both"/>
        <w:rPr>
          <w:rFonts w:asciiTheme="minorHAnsi" w:hAnsiTheme="minorHAnsi"/>
        </w:rPr>
      </w:pPr>
      <w:r>
        <w:rPr>
          <w:rFonts w:asciiTheme="minorHAnsi" w:hAnsiTheme="minorHAnsi"/>
        </w:rPr>
        <w:t xml:space="preserve">a) de a verifica şi aviza </w:t>
      </w:r>
      <w:r w:rsidRPr="008C3FBE">
        <w:rPr>
          <w:rFonts w:asciiTheme="minorHAnsi" w:hAnsiTheme="minorHAnsi"/>
        </w:rPr>
        <w:t xml:space="preserve"> documentaţia prin car</w:t>
      </w:r>
      <w:r>
        <w:rPr>
          <w:rFonts w:asciiTheme="minorHAnsi" w:hAnsiTheme="minorHAnsi"/>
        </w:rPr>
        <w:t xml:space="preserve">e unitatea de cult </w:t>
      </w:r>
      <w:r w:rsidRPr="008C3FBE">
        <w:rPr>
          <w:rFonts w:asciiTheme="minorHAnsi" w:hAnsiTheme="minorHAnsi"/>
        </w:rPr>
        <w:t xml:space="preserve"> solicită </w:t>
      </w:r>
      <w:r w:rsidRPr="008C3FBE">
        <w:rPr>
          <w:rStyle w:val="Strong"/>
          <w:rFonts w:asciiTheme="minorHAnsi" w:hAnsiTheme="minorHAnsi"/>
        </w:rPr>
        <w:t>unităţii finanţatoare</w:t>
      </w:r>
      <w:r w:rsidRPr="008C3FBE">
        <w:rPr>
          <w:rFonts w:asciiTheme="minorHAnsi" w:hAnsiTheme="minorHAnsi"/>
        </w:rPr>
        <w:t xml:space="preserve"> sprijin financiar în baza Ordonanţei Guvernului </w:t>
      </w:r>
      <w:hyperlink r:id="rId14" w:history="1">
        <w:r w:rsidRPr="008C3FBE">
          <w:rPr>
            <w:rStyle w:val="Hyperlink"/>
            <w:rFonts w:asciiTheme="minorHAnsi" w:hAnsiTheme="minorHAnsi"/>
          </w:rPr>
          <w:t>nr. 82/2001</w:t>
        </w:r>
      </w:hyperlink>
      <w:r w:rsidRPr="008C3FBE">
        <w:rPr>
          <w:rStyle w:val="Emphasis"/>
          <w:rFonts w:asciiTheme="minorHAnsi" w:hAnsiTheme="minorHAnsi"/>
        </w:rPr>
        <w:t> privind stabilirea unor forme de sprijin financiar pentru unităţile de cult apar</w:t>
      </w:r>
      <w:r w:rsidRPr="008C3FBE">
        <w:rPr>
          <w:rStyle w:val="Emphasis"/>
          <w:rFonts w:asciiTheme="minorHAnsi" w:hAnsiTheme="minorHAnsi"/>
          <w:lang w:val="ro-RO"/>
        </w:rPr>
        <w:t>ţ</w:t>
      </w:r>
      <w:r w:rsidRPr="008C3FBE">
        <w:rPr>
          <w:rStyle w:val="Emphasis"/>
          <w:rFonts w:asciiTheme="minorHAnsi" w:hAnsiTheme="minorHAnsi"/>
        </w:rPr>
        <w:t>inând cultelor religioase recunoscute din România, </w:t>
      </w:r>
      <w:r w:rsidRPr="008C3FBE">
        <w:rPr>
          <w:rFonts w:asciiTheme="minorHAnsi" w:hAnsiTheme="minorHAnsi"/>
        </w:rPr>
        <w:t>aprobată cu modificări prin Legea nr. 125/2002, modificată şi completată şi a normelor de aplicare ale acesteia;</w:t>
      </w:r>
    </w:p>
    <w:p w:rsidR="00E22AA7" w:rsidRPr="008C3FBE" w:rsidRDefault="00E22AA7" w:rsidP="00E22AA7">
      <w:pPr>
        <w:pStyle w:val="NormalWeb"/>
        <w:jc w:val="both"/>
        <w:rPr>
          <w:rFonts w:asciiTheme="minorHAnsi" w:hAnsiTheme="minorHAnsi"/>
        </w:rPr>
      </w:pPr>
      <w:r w:rsidRPr="008C3FBE">
        <w:rPr>
          <w:rFonts w:asciiTheme="minorHAnsi" w:hAnsiTheme="minorHAnsi"/>
        </w:rPr>
        <w:t>b) de a urmări corectitudinea şi respectarea termenelor pentru justificarea sumelor primite ca sprijin financiar, în conformitate cu O.G. nr. 82/2001, şi destinaţia fondurilor alocate prin certificarea documentelor transmise </w:t>
      </w:r>
      <w:r w:rsidRPr="008C3FBE">
        <w:rPr>
          <w:rStyle w:val="Strong"/>
          <w:rFonts w:asciiTheme="minorHAnsi" w:hAnsiTheme="minorHAnsi"/>
        </w:rPr>
        <w:t>unităţii finanţatoare;</w:t>
      </w:r>
    </w:p>
    <w:p w:rsidR="00E22AA7" w:rsidRPr="008C3FBE" w:rsidRDefault="00E22AA7" w:rsidP="00E22AA7">
      <w:pPr>
        <w:pStyle w:val="NormalWeb"/>
        <w:jc w:val="both"/>
        <w:rPr>
          <w:rStyle w:val="Strong"/>
          <w:rFonts w:asciiTheme="minorHAnsi" w:hAnsiTheme="minorHAnsi"/>
        </w:rPr>
      </w:pPr>
      <w:r w:rsidRPr="008C3FBE">
        <w:rPr>
          <w:rFonts w:asciiTheme="minorHAnsi" w:hAnsiTheme="minorHAnsi"/>
        </w:rPr>
        <w:t>c) are obligaţia să ia măsuri</w:t>
      </w:r>
      <w:r>
        <w:rPr>
          <w:rFonts w:asciiTheme="minorHAnsi" w:hAnsiTheme="minorHAnsi"/>
        </w:rPr>
        <w:t xml:space="preserve">le necesare </w:t>
      </w:r>
      <w:r w:rsidRPr="008C3FBE">
        <w:rPr>
          <w:rFonts w:asciiTheme="minorHAnsi" w:hAnsiTheme="minorHAnsi"/>
        </w:rPr>
        <w:t xml:space="preserve"> ca</w:t>
      </w:r>
      <w:r>
        <w:rPr>
          <w:rFonts w:asciiTheme="minorHAnsi" w:hAnsiTheme="minorHAnsi"/>
        </w:rPr>
        <w:t xml:space="preserve"> unităţile de cult </w:t>
      </w:r>
      <w:r w:rsidRPr="008C3FBE">
        <w:rPr>
          <w:rFonts w:asciiTheme="minorHAnsi" w:hAnsiTheme="minorHAnsi"/>
        </w:rPr>
        <w:t xml:space="preserve"> care au primit sprijin financiar de la </w:t>
      </w:r>
      <w:r w:rsidRPr="008C3FBE">
        <w:rPr>
          <w:rStyle w:val="Strong"/>
          <w:rFonts w:asciiTheme="minorHAnsi" w:hAnsiTheme="minorHAnsi"/>
        </w:rPr>
        <w:t>unitatea finanţatoare</w:t>
      </w:r>
      <w:r w:rsidRPr="008C3FBE">
        <w:rPr>
          <w:rFonts w:asciiTheme="minorHAnsi" w:hAnsiTheme="minorHAnsi"/>
        </w:rPr>
        <w:t xml:space="preserve"> şi nu l-au justificat în termenul legal să restituie la bugetul local suma nejustificată.</w:t>
      </w:r>
    </w:p>
    <w:p w:rsidR="00E22AA7" w:rsidRPr="008C3FBE" w:rsidRDefault="00E22AA7" w:rsidP="00E22AA7">
      <w:pPr>
        <w:pStyle w:val="NormalWeb"/>
        <w:jc w:val="both"/>
        <w:rPr>
          <w:rStyle w:val="Strong"/>
          <w:rFonts w:asciiTheme="minorHAnsi" w:hAnsiTheme="minorHAnsi"/>
        </w:rPr>
      </w:pPr>
      <w:r w:rsidRPr="008C3FBE">
        <w:rPr>
          <w:rStyle w:val="Strong"/>
          <w:rFonts w:asciiTheme="minorHAnsi" w:hAnsiTheme="minorHAnsi"/>
        </w:rPr>
        <w:t>Art. 5. - Cultul recunoscut</w:t>
      </w:r>
      <w:r w:rsidRPr="008C3FBE">
        <w:rPr>
          <w:rFonts w:asciiTheme="minorHAnsi" w:hAnsiTheme="minorHAnsi"/>
        </w:rPr>
        <w:t> va coopera şi va sprijini reprezentanţii </w:t>
      </w:r>
      <w:r w:rsidRPr="008C3FBE">
        <w:rPr>
          <w:rStyle w:val="Strong"/>
          <w:rFonts w:asciiTheme="minorHAnsi" w:hAnsiTheme="minorHAnsi"/>
        </w:rPr>
        <w:t xml:space="preserve">unităţii finanţatoare </w:t>
      </w:r>
      <w:r w:rsidRPr="008C3FBE">
        <w:rPr>
          <w:rFonts w:asciiTheme="minorHAnsi" w:hAnsiTheme="minorHAnsi"/>
        </w:rPr>
        <w:t> în activitatea de verificare pe teren a obiectivelor pentru care se solicită sau a fost acordat sprijin financiar.</w:t>
      </w:r>
    </w:p>
    <w:p w:rsidR="00E22AA7" w:rsidRPr="008C3FBE" w:rsidRDefault="00E22AA7" w:rsidP="00E22AA7">
      <w:pPr>
        <w:pStyle w:val="NormalWeb"/>
        <w:jc w:val="both"/>
        <w:rPr>
          <w:rStyle w:val="Strong"/>
          <w:rFonts w:asciiTheme="minorHAnsi" w:hAnsiTheme="minorHAnsi"/>
        </w:rPr>
      </w:pPr>
      <w:r w:rsidRPr="008C3FBE">
        <w:rPr>
          <w:rStyle w:val="Strong"/>
          <w:rFonts w:asciiTheme="minorHAnsi" w:hAnsiTheme="minorHAnsi"/>
        </w:rPr>
        <w:t>Art. 6. -</w:t>
      </w:r>
      <w:r w:rsidRPr="008C3FBE">
        <w:rPr>
          <w:rFonts w:asciiTheme="minorHAnsi" w:hAnsiTheme="minorHAnsi"/>
        </w:rPr>
        <w:t> În situaţia în care </w:t>
      </w:r>
      <w:r w:rsidRPr="008C3FBE">
        <w:rPr>
          <w:rStyle w:val="Strong"/>
          <w:rFonts w:asciiTheme="minorHAnsi" w:hAnsiTheme="minorHAnsi"/>
        </w:rPr>
        <w:t>unitatea  finanţatoare</w:t>
      </w:r>
      <w:r w:rsidRPr="008C3FBE">
        <w:rPr>
          <w:rFonts w:asciiTheme="minorHAnsi" w:hAnsiTheme="minorHAnsi"/>
        </w:rPr>
        <w:t> nu poate vira fondurile financiare direct unităţii de cult solicitante, ci le transmite prin intermediul </w:t>
      </w:r>
      <w:r w:rsidRPr="008C3FBE">
        <w:rPr>
          <w:rStyle w:val="Strong"/>
          <w:rFonts w:asciiTheme="minorHAnsi" w:hAnsiTheme="minorHAnsi"/>
        </w:rPr>
        <w:t>cultului recunoscut</w:t>
      </w:r>
      <w:r w:rsidRPr="008C3FBE">
        <w:rPr>
          <w:rFonts w:asciiTheme="minorHAnsi" w:hAnsiTheme="minorHAnsi"/>
        </w:rPr>
        <w:t> sau centrului eparhial, după caz, acesta din urmă are obligaţia de a transmite întreaga sumă alocată de către </w:t>
      </w:r>
      <w:r w:rsidRPr="008C3FBE">
        <w:rPr>
          <w:rStyle w:val="Strong"/>
          <w:rFonts w:asciiTheme="minorHAnsi" w:hAnsiTheme="minorHAnsi"/>
        </w:rPr>
        <w:t>unitatea finanţatoare</w:t>
      </w:r>
      <w:r w:rsidRPr="008C3FBE">
        <w:rPr>
          <w:rFonts w:asciiTheme="minorHAnsi" w:hAnsiTheme="minorHAnsi"/>
        </w:rPr>
        <w:t> unităţii beneficiare în cel mult cinci zile lucrătoare.</w:t>
      </w:r>
    </w:p>
    <w:p w:rsidR="00E22AA7" w:rsidRPr="008C3FBE" w:rsidRDefault="00E22AA7" w:rsidP="00E22AA7">
      <w:pPr>
        <w:pStyle w:val="NormalWeb"/>
        <w:jc w:val="both"/>
        <w:rPr>
          <w:rStyle w:val="Strong"/>
          <w:rFonts w:asciiTheme="minorHAnsi" w:hAnsiTheme="minorHAnsi"/>
        </w:rPr>
      </w:pPr>
      <w:r w:rsidRPr="008C3FBE">
        <w:rPr>
          <w:rStyle w:val="Strong"/>
          <w:rFonts w:asciiTheme="minorHAnsi" w:hAnsiTheme="minorHAnsi"/>
        </w:rPr>
        <w:t xml:space="preserve">Art. 7. – </w:t>
      </w:r>
      <w:r w:rsidRPr="008C3FBE">
        <w:rPr>
          <w:rFonts w:asciiTheme="minorHAnsi" w:hAnsiTheme="minorHAnsi"/>
        </w:rPr>
        <w:t>P</w:t>
      </w:r>
      <w:r w:rsidRPr="008C3FBE">
        <w:rPr>
          <w:rFonts w:asciiTheme="minorHAnsi" w:hAnsiTheme="minorHAnsi"/>
          <w:lang w:val="ro-RO"/>
        </w:rPr>
        <w:t xml:space="preserve">ărţile </w:t>
      </w:r>
      <w:r w:rsidRPr="008C3FBE">
        <w:rPr>
          <w:rFonts w:asciiTheme="minorHAnsi" w:hAnsiTheme="minorHAnsi"/>
        </w:rPr>
        <w:t xml:space="preserve">pot stabili, de comun acord, un calendar al întâlnirilor cu reprezentanţii </w:t>
      </w:r>
      <w:r w:rsidRPr="008C3FBE">
        <w:rPr>
          <w:rStyle w:val="Strong"/>
          <w:rFonts w:asciiTheme="minorHAnsi" w:hAnsiTheme="minorHAnsi"/>
        </w:rPr>
        <w:t>cultului recunoscut</w:t>
      </w:r>
      <w:r>
        <w:rPr>
          <w:rFonts w:asciiTheme="minorHAnsi" w:hAnsiTheme="minorHAnsi"/>
        </w:rPr>
        <w:t> </w:t>
      </w:r>
      <w:r w:rsidRPr="008C3FBE">
        <w:rPr>
          <w:rFonts w:asciiTheme="minorHAnsi" w:hAnsiTheme="minorHAnsi"/>
        </w:rPr>
        <w:t xml:space="preserve"> în vederea justificării integrale a sumelor primite.</w:t>
      </w:r>
    </w:p>
    <w:p w:rsidR="00E22AA7" w:rsidRPr="008C3FBE" w:rsidRDefault="00E22AA7" w:rsidP="00E22AA7">
      <w:pPr>
        <w:pStyle w:val="NormalWeb"/>
        <w:jc w:val="both"/>
        <w:rPr>
          <w:rStyle w:val="Strong"/>
          <w:rFonts w:asciiTheme="minorHAnsi" w:hAnsiTheme="minorHAnsi"/>
        </w:rPr>
      </w:pPr>
      <w:r w:rsidRPr="008C3FBE">
        <w:rPr>
          <w:rStyle w:val="Strong"/>
          <w:rFonts w:asciiTheme="minorHAnsi" w:hAnsiTheme="minorHAnsi"/>
        </w:rPr>
        <w:t>Art. 8.</w:t>
      </w:r>
      <w:r w:rsidRPr="008C3FBE">
        <w:rPr>
          <w:rFonts w:asciiTheme="minorHAnsi" w:hAnsiTheme="minorHAnsi"/>
        </w:rPr>
        <w:t> -</w:t>
      </w:r>
      <w:r w:rsidRPr="008C3FBE">
        <w:rPr>
          <w:rStyle w:val="Strong"/>
          <w:rFonts w:asciiTheme="minorHAnsi" w:hAnsiTheme="minorHAnsi"/>
        </w:rPr>
        <w:t>  Unitatea finanţatoare</w:t>
      </w:r>
      <w:r w:rsidRPr="008C3FBE">
        <w:rPr>
          <w:rFonts w:asciiTheme="minorHAnsi" w:hAnsiTheme="minorHAnsi"/>
        </w:rPr>
        <w:t> are dreptul de a nu mai aloca timp de trei ani sprijin financiar pentru unităţile de cult care nu  justifică fondurile alocate, iar timp de un an unităţilor de cult care le-au justificat cu întârziere.</w:t>
      </w:r>
    </w:p>
    <w:p w:rsidR="00E22AA7" w:rsidRPr="008C3FBE" w:rsidRDefault="00E22AA7" w:rsidP="00E22AA7">
      <w:pPr>
        <w:pStyle w:val="NormalWeb"/>
        <w:jc w:val="both"/>
        <w:rPr>
          <w:rStyle w:val="Strong"/>
          <w:rFonts w:asciiTheme="minorHAnsi" w:hAnsiTheme="minorHAnsi"/>
        </w:rPr>
      </w:pPr>
      <w:r w:rsidRPr="008C3FBE">
        <w:rPr>
          <w:rStyle w:val="Strong"/>
          <w:rFonts w:asciiTheme="minorHAnsi" w:hAnsiTheme="minorHAnsi"/>
        </w:rPr>
        <w:t>Art. 9.</w:t>
      </w:r>
      <w:r w:rsidRPr="008C3FBE">
        <w:rPr>
          <w:rFonts w:asciiTheme="minorHAnsi" w:hAnsiTheme="minorHAnsi"/>
        </w:rPr>
        <w:t> - </w:t>
      </w:r>
      <w:r w:rsidRPr="008C3FBE">
        <w:rPr>
          <w:rStyle w:val="Strong"/>
          <w:rFonts w:asciiTheme="minorHAnsi" w:hAnsiTheme="minorHAnsi"/>
        </w:rPr>
        <w:t>Unitatea finanţatoare</w:t>
      </w:r>
      <w:r w:rsidRPr="008C3FBE">
        <w:rPr>
          <w:rFonts w:asciiTheme="minorHAnsi" w:hAnsiTheme="minorHAnsi"/>
        </w:rPr>
        <w:t>  are dreptul de a fi prezent, prin reprezentantul său, la recepţia lucrărilor de construire sau reparare a bisericilor realizate şi cu sprijinul său.</w:t>
      </w:r>
    </w:p>
    <w:p w:rsidR="00E22AA7" w:rsidRPr="008C3FBE" w:rsidRDefault="00E22AA7" w:rsidP="00E22AA7">
      <w:pPr>
        <w:pStyle w:val="NormalWeb"/>
        <w:jc w:val="both"/>
        <w:rPr>
          <w:rStyle w:val="Strong"/>
          <w:rFonts w:asciiTheme="minorHAnsi" w:hAnsiTheme="minorHAnsi"/>
        </w:rPr>
      </w:pPr>
      <w:r w:rsidRPr="008C3FBE">
        <w:rPr>
          <w:rStyle w:val="Strong"/>
          <w:rFonts w:asciiTheme="minorHAnsi" w:hAnsiTheme="minorHAnsi"/>
        </w:rPr>
        <w:t>Art. 10.</w:t>
      </w:r>
      <w:r w:rsidRPr="008C3FBE">
        <w:rPr>
          <w:rFonts w:asciiTheme="minorHAnsi" w:hAnsiTheme="minorHAnsi"/>
        </w:rPr>
        <w:t> - </w:t>
      </w:r>
      <w:r w:rsidRPr="008C3FBE">
        <w:rPr>
          <w:rStyle w:val="Strong"/>
          <w:rFonts w:asciiTheme="minorHAnsi" w:hAnsiTheme="minorHAnsi"/>
        </w:rPr>
        <w:t>Unitatea finanţatoare</w:t>
      </w:r>
      <w:r w:rsidRPr="008C3FBE">
        <w:rPr>
          <w:rFonts w:asciiTheme="minorHAnsi" w:hAnsiTheme="minorHAnsi"/>
        </w:rPr>
        <w:t xml:space="preserve">  are dreptul de a solicita periodic </w:t>
      </w:r>
      <w:r w:rsidRPr="008C3FBE">
        <w:rPr>
          <w:rStyle w:val="Strong"/>
          <w:rFonts w:asciiTheme="minorHAnsi" w:hAnsiTheme="minorHAnsi"/>
        </w:rPr>
        <w:t>cultului recunoscut</w:t>
      </w:r>
      <w:r w:rsidRPr="008C3FBE">
        <w:rPr>
          <w:rFonts w:asciiTheme="minorHAnsi" w:hAnsiTheme="minorHAnsi"/>
        </w:rPr>
        <w:t> situaţia privind folosirea şi justificarea fondurilor alocate unităţilor din subordinea sa.</w:t>
      </w:r>
    </w:p>
    <w:p w:rsidR="00E22AA7" w:rsidRDefault="00E22AA7" w:rsidP="00E22AA7">
      <w:pPr>
        <w:jc w:val="both"/>
        <w:rPr>
          <w:sz w:val="24"/>
          <w:szCs w:val="24"/>
        </w:rPr>
      </w:pPr>
      <w:r w:rsidRPr="008C3FBE">
        <w:rPr>
          <w:rStyle w:val="Strong"/>
          <w:sz w:val="24"/>
          <w:szCs w:val="24"/>
        </w:rPr>
        <w:t>Art. 11.</w:t>
      </w:r>
      <w:r w:rsidRPr="008C3FBE">
        <w:rPr>
          <w:sz w:val="24"/>
          <w:szCs w:val="24"/>
        </w:rPr>
        <w:t xml:space="preserve"> - Modul de utilizare a sprijinului financiar pentru unităţile de cult recunoscute din România se supune controlului compartimentului de specialitate din Primăria comunei Acățari. </w:t>
      </w:r>
    </w:p>
    <w:p w:rsidR="00E22AA7" w:rsidRPr="008C3FBE" w:rsidRDefault="00E22AA7" w:rsidP="00E22AA7">
      <w:pPr>
        <w:jc w:val="both"/>
        <w:rPr>
          <w:sz w:val="24"/>
          <w:szCs w:val="24"/>
        </w:rPr>
      </w:pPr>
      <w:r w:rsidRPr="008C3FBE">
        <w:rPr>
          <w:rStyle w:val="Strong"/>
          <w:sz w:val="24"/>
          <w:szCs w:val="24"/>
        </w:rPr>
        <w:t>Art. 12 Unitatea finanţatoare</w:t>
      </w:r>
      <w:r w:rsidRPr="008C3FBE">
        <w:rPr>
          <w:sz w:val="24"/>
          <w:szCs w:val="24"/>
        </w:rPr>
        <w:t>  are obligaţia să sesizeze organelor de control, în cazul existenţei unor indicii temeinice privind folosirea ilegală a fondurilor alocate unităţilor de cult.</w:t>
      </w:r>
    </w:p>
    <w:p w:rsidR="00E22AA7" w:rsidRPr="008C3FBE" w:rsidRDefault="00E22AA7" w:rsidP="00E22AA7">
      <w:pPr>
        <w:jc w:val="both"/>
        <w:rPr>
          <w:rStyle w:val="Strong"/>
          <w:sz w:val="24"/>
          <w:szCs w:val="24"/>
        </w:rPr>
      </w:pPr>
      <w:r w:rsidRPr="008C3FBE">
        <w:rPr>
          <w:b/>
          <w:bCs/>
          <w:sz w:val="24"/>
          <w:szCs w:val="24"/>
        </w:rPr>
        <w:t xml:space="preserve">Art. 13 </w:t>
      </w:r>
      <w:r w:rsidRPr="008C3FBE">
        <w:rPr>
          <w:sz w:val="24"/>
          <w:szCs w:val="24"/>
          <w:lang w:val="ro-RO"/>
        </w:rPr>
        <w:t>La depunerea documentelor justificative aferente acordării sprijinului financiar, unitatea de cult va depune, la registratura Primăriei comunei Acățari și un raport financiar al lucrărilor executate, care va evidenția și cofinanțarea lucrărilor de către cultul religios (dacă există) - din surse proprii sau din alte surse.</w:t>
      </w:r>
    </w:p>
    <w:p w:rsidR="00E22AA7" w:rsidRDefault="00E22AA7" w:rsidP="00E22AA7">
      <w:pPr>
        <w:suppressAutoHyphens/>
        <w:spacing w:line="100" w:lineRule="atLeast"/>
        <w:jc w:val="both"/>
        <w:rPr>
          <w:sz w:val="24"/>
          <w:szCs w:val="24"/>
          <w:lang w:val="ro-RO"/>
        </w:rPr>
      </w:pPr>
      <w:r>
        <w:rPr>
          <w:sz w:val="24"/>
          <w:szCs w:val="24"/>
          <w:lang w:val="ro-RO"/>
        </w:rPr>
        <w:tab/>
        <w:t>Semnături</w:t>
      </w:r>
    </w:p>
    <w:p w:rsidR="00E22AA7" w:rsidRDefault="00E22AA7" w:rsidP="00E22AA7">
      <w:pPr>
        <w:suppressAutoHyphens/>
        <w:spacing w:line="100" w:lineRule="atLeast"/>
        <w:jc w:val="both"/>
        <w:rPr>
          <w:sz w:val="24"/>
          <w:szCs w:val="24"/>
          <w:lang w:val="ro-RO"/>
        </w:rPr>
      </w:pPr>
    </w:p>
    <w:p w:rsidR="00E22AA7" w:rsidRDefault="00E22AA7" w:rsidP="00E22AA7">
      <w:pPr>
        <w:pStyle w:val="NoSpacing"/>
        <w:rPr>
          <w:rFonts w:asciiTheme="majorHAnsi" w:hAnsiTheme="majorHAnsi"/>
        </w:rPr>
      </w:pPr>
    </w:p>
    <w:p w:rsidR="00E22AA7" w:rsidRDefault="00E22AA7" w:rsidP="00E22AA7">
      <w:pPr>
        <w:pStyle w:val="NoSpacing"/>
        <w:rPr>
          <w:rFonts w:asciiTheme="majorHAnsi" w:hAnsiTheme="majorHAnsi"/>
        </w:rPr>
      </w:pPr>
    </w:p>
    <w:p w:rsidR="00E22AA7" w:rsidRDefault="00E22AA7" w:rsidP="00E22AA7">
      <w:pPr>
        <w:pStyle w:val="NoSpacing"/>
        <w:rPr>
          <w:rFonts w:asciiTheme="majorHAnsi" w:hAnsiTheme="majorHAnsi"/>
        </w:rPr>
      </w:pPr>
    </w:p>
    <w:p w:rsidR="00E22AA7" w:rsidRDefault="00E22AA7" w:rsidP="00E22AA7">
      <w:pPr>
        <w:pStyle w:val="NoSpacing"/>
        <w:rPr>
          <w:rFonts w:asciiTheme="majorHAnsi" w:hAnsiTheme="majorHAnsi"/>
        </w:rPr>
      </w:pPr>
    </w:p>
    <w:p w:rsidR="00E22AA7" w:rsidRDefault="00E22AA7" w:rsidP="00E22AA7">
      <w:pPr>
        <w:pStyle w:val="NoSpacing"/>
        <w:rPr>
          <w:rFonts w:asciiTheme="majorHAnsi" w:hAnsiTheme="majorHAnsi"/>
        </w:rPr>
      </w:pPr>
    </w:p>
    <w:p w:rsidR="00E22AA7" w:rsidRDefault="00E22AA7" w:rsidP="00E22AA7">
      <w:pPr>
        <w:pStyle w:val="NoSpacing"/>
        <w:rPr>
          <w:rFonts w:asciiTheme="majorHAnsi" w:hAnsiTheme="majorHAnsi"/>
        </w:rPr>
      </w:pPr>
    </w:p>
    <w:p w:rsidR="00E22AA7" w:rsidRPr="00F8002E" w:rsidRDefault="00E22AA7" w:rsidP="00E22AA7">
      <w:pPr>
        <w:pStyle w:val="NoSpacing"/>
        <w:rPr>
          <w:rFonts w:asciiTheme="majorHAnsi" w:hAnsiTheme="majorHAnsi"/>
        </w:rPr>
      </w:pPr>
    </w:p>
    <w:p w:rsidR="00E22AA7" w:rsidRPr="00F8002E" w:rsidRDefault="00E22AA7" w:rsidP="00E22AA7">
      <w:pPr>
        <w:pStyle w:val="NoSpacing"/>
        <w:rPr>
          <w:rFonts w:asciiTheme="majorHAnsi" w:hAnsiTheme="majorHAnsi"/>
        </w:rPr>
      </w:pPr>
      <w:r w:rsidRPr="00F8002E">
        <w:rPr>
          <w:rFonts w:asciiTheme="majorHAnsi" w:hAnsiTheme="majorHAnsi"/>
        </w:rPr>
        <w:t>ROMÂNIA                                                                                                                       ANEXA 5</w:t>
      </w:r>
    </w:p>
    <w:p w:rsidR="00E22AA7" w:rsidRPr="00F8002E" w:rsidRDefault="00E22AA7" w:rsidP="00E22AA7">
      <w:pPr>
        <w:pStyle w:val="NoSpacing"/>
        <w:rPr>
          <w:rFonts w:asciiTheme="majorHAnsi" w:hAnsiTheme="majorHAnsi"/>
        </w:rPr>
      </w:pPr>
      <w:r>
        <w:rPr>
          <w:rFonts w:asciiTheme="majorHAnsi" w:hAnsiTheme="majorHAnsi"/>
        </w:rPr>
        <w:t>JUDEŢUL MUREȘ</w:t>
      </w:r>
    </w:p>
    <w:p w:rsidR="00E22AA7" w:rsidRPr="00F8002E" w:rsidRDefault="00E22AA7" w:rsidP="00E22AA7">
      <w:pPr>
        <w:pStyle w:val="NoSpacing"/>
        <w:rPr>
          <w:rFonts w:asciiTheme="majorHAnsi" w:hAnsiTheme="majorHAnsi"/>
        </w:rPr>
      </w:pPr>
      <w:r w:rsidRPr="00F8002E">
        <w:rPr>
          <w:rFonts w:asciiTheme="majorHAnsi" w:hAnsiTheme="majorHAnsi"/>
        </w:rPr>
        <w:t>CONSILIUL LOCAL AL COMUNEI ACĂȚARI</w:t>
      </w:r>
    </w:p>
    <w:p w:rsidR="00E22AA7" w:rsidRPr="00F8002E" w:rsidRDefault="00E22AA7" w:rsidP="00E22AA7">
      <w:pPr>
        <w:pStyle w:val="NoSpacing"/>
        <w:rPr>
          <w:rFonts w:asciiTheme="majorHAnsi" w:hAnsiTheme="majorHAnsi"/>
        </w:rPr>
      </w:pPr>
    </w:p>
    <w:p w:rsidR="00E22AA7" w:rsidRPr="00F8002E" w:rsidRDefault="00E22AA7" w:rsidP="00E22AA7">
      <w:pPr>
        <w:pStyle w:val="NoSpacing"/>
        <w:rPr>
          <w:rFonts w:asciiTheme="majorHAnsi" w:hAnsiTheme="majorHAnsi"/>
        </w:rPr>
      </w:pPr>
    </w:p>
    <w:p w:rsidR="00E22AA7" w:rsidRPr="00F8002E" w:rsidRDefault="00E22AA7" w:rsidP="00E22AA7">
      <w:pPr>
        <w:pStyle w:val="NoSpacing"/>
        <w:jc w:val="center"/>
        <w:rPr>
          <w:rFonts w:asciiTheme="majorHAnsi" w:hAnsiTheme="majorHAnsi"/>
          <w:b/>
          <w:bCs/>
        </w:rPr>
      </w:pPr>
      <w:r w:rsidRPr="00F8002E">
        <w:rPr>
          <w:rFonts w:asciiTheme="majorHAnsi" w:hAnsiTheme="majorHAnsi"/>
          <w:b/>
          <w:bCs/>
        </w:rPr>
        <w:t>GRAFIC DE EȘALONARE a sumelor aloca</w:t>
      </w:r>
      <w:r>
        <w:rPr>
          <w:rFonts w:asciiTheme="majorHAnsi" w:hAnsiTheme="majorHAnsi"/>
          <w:b/>
          <w:bCs/>
        </w:rPr>
        <w:t xml:space="preserve">te de către bugetul local al </w:t>
      </w:r>
      <w:r w:rsidRPr="00F8002E">
        <w:rPr>
          <w:rFonts w:asciiTheme="majorHAnsi" w:hAnsiTheme="majorHAnsi"/>
          <w:b/>
          <w:bCs/>
        </w:rPr>
        <w:t>comunei Acățari pentru anul .................</w:t>
      </w:r>
    </w:p>
    <w:p w:rsidR="00E22AA7" w:rsidRPr="00F8002E" w:rsidRDefault="00E22AA7" w:rsidP="00E22AA7">
      <w:pPr>
        <w:pStyle w:val="NoSpacing"/>
        <w:jc w:val="center"/>
        <w:rPr>
          <w:rFonts w:asciiTheme="majorHAnsi" w:hAnsiTheme="majorHAnsi"/>
          <w:b/>
          <w:bCs/>
        </w:rPr>
      </w:pPr>
    </w:p>
    <w:p w:rsidR="00E22AA7" w:rsidRPr="00F8002E" w:rsidRDefault="00E22AA7" w:rsidP="00E22AA7">
      <w:pPr>
        <w:pStyle w:val="NoSpacing"/>
        <w:rPr>
          <w:rFonts w:asciiTheme="majorHAnsi" w:hAnsiTheme="majorHAnsi"/>
          <w:b/>
          <w:bCs/>
        </w:rPr>
      </w:pPr>
    </w:p>
    <w:p w:rsidR="00E22AA7" w:rsidRPr="00F8002E" w:rsidRDefault="00E22AA7" w:rsidP="00E22AA7">
      <w:pPr>
        <w:pStyle w:val="NoSpacing"/>
        <w:rPr>
          <w:rFonts w:asciiTheme="majorHAnsi" w:hAnsiTheme="majorHAnsi"/>
        </w:rPr>
      </w:pPr>
      <w:r w:rsidRPr="00F8002E">
        <w:rPr>
          <w:rFonts w:asciiTheme="majorHAnsi" w:hAnsiTheme="majorHAnsi"/>
        </w:rPr>
        <w:tab/>
        <w:t>1. Număr de înregistrare la unitatea de cult ..............................................................................,</w:t>
      </w:r>
    </w:p>
    <w:p w:rsidR="00E22AA7" w:rsidRPr="00F8002E" w:rsidRDefault="00E22AA7" w:rsidP="00E22AA7">
      <w:pPr>
        <w:pStyle w:val="NoSpacing"/>
        <w:rPr>
          <w:rFonts w:asciiTheme="majorHAnsi" w:hAnsiTheme="majorHAnsi"/>
        </w:rPr>
      </w:pPr>
      <w:r w:rsidRPr="00F8002E">
        <w:rPr>
          <w:rFonts w:asciiTheme="majorHAnsi" w:hAnsiTheme="majorHAnsi"/>
        </w:rPr>
        <w:tab/>
        <w:t>2. Unitatea centrală de cult: ......................................................................................................,</w:t>
      </w:r>
    </w:p>
    <w:p w:rsidR="00E22AA7" w:rsidRPr="00F8002E" w:rsidRDefault="00E22AA7" w:rsidP="00E22AA7">
      <w:pPr>
        <w:pStyle w:val="NoSpacing"/>
        <w:rPr>
          <w:rFonts w:asciiTheme="majorHAnsi" w:hAnsiTheme="majorHAnsi"/>
        </w:rPr>
      </w:pPr>
      <w:r w:rsidRPr="00F8002E">
        <w:rPr>
          <w:rFonts w:asciiTheme="majorHAnsi" w:hAnsiTheme="majorHAnsi"/>
        </w:rPr>
        <w:tab/>
        <w:t>3. Unitatea de cult: ....................................................................................................................,</w:t>
      </w:r>
    </w:p>
    <w:p w:rsidR="00E22AA7" w:rsidRPr="00F8002E" w:rsidRDefault="00E22AA7" w:rsidP="00E22AA7">
      <w:pPr>
        <w:pStyle w:val="NoSpacing"/>
        <w:rPr>
          <w:rFonts w:asciiTheme="majorHAnsi" w:hAnsiTheme="majorHAnsi"/>
        </w:rPr>
      </w:pPr>
      <w:r w:rsidRPr="00F8002E">
        <w:rPr>
          <w:rFonts w:asciiTheme="majorHAnsi" w:hAnsiTheme="majorHAnsi"/>
        </w:rPr>
        <w:tab/>
        <w:t>4. Date de contact (adresă, telefon, persoană de contact) .......................................................... ...............................................................................................................................................................,</w:t>
      </w:r>
    </w:p>
    <w:p w:rsidR="00E22AA7" w:rsidRPr="00F8002E" w:rsidRDefault="00E22AA7" w:rsidP="00E22AA7">
      <w:pPr>
        <w:pStyle w:val="NoSpacing"/>
        <w:rPr>
          <w:rFonts w:asciiTheme="majorHAnsi" w:hAnsiTheme="majorHAnsi"/>
        </w:rPr>
      </w:pPr>
      <w:r w:rsidRPr="00F8002E">
        <w:rPr>
          <w:rFonts w:asciiTheme="majorHAnsi" w:hAnsiTheme="majorHAnsi"/>
        </w:rPr>
        <w:tab/>
        <w:t>5. Cod fiscal: .............................................................................................................................,</w:t>
      </w:r>
    </w:p>
    <w:p w:rsidR="00E22AA7" w:rsidRPr="00F8002E" w:rsidRDefault="00E22AA7" w:rsidP="00E22AA7">
      <w:pPr>
        <w:pStyle w:val="NoSpacing"/>
        <w:rPr>
          <w:rFonts w:asciiTheme="majorHAnsi" w:hAnsiTheme="majorHAnsi"/>
        </w:rPr>
      </w:pPr>
      <w:r w:rsidRPr="00F8002E">
        <w:rPr>
          <w:rFonts w:asciiTheme="majorHAnsi" w:hAnsiTheme="majorHAnsi"/>
        </w:rPr>
        <w:tab/>
        <w:t>6. Destinație sumă conform HCL nr. ................/............... :.......................................................</w:t>
      </w:r>
    </w:p>
    <w:p w:rsidR="00E22AA7" w:rsidRPr="00F8002E" w:rsidRDefault="00E22AA7" w:rsidP="00E22AA7">
      <w:pPr>
        <w:pStyle w:val="NoSpacing"/>
        <w:rPr>
          <w:rFonts w:asciiTheme="majorHAnsi" w:hAnsiTheme="majorHAnsi"/>
        </w:rPr>
      </w:pPr>
      <w:r w:rsidRPr="00F8002E">
        <w:rPr>
          <w:rFonts w:asciiTheme="majorHAnsi" w:hAnsiTheme="majorHAnsi"/>
        </w:rPr>
        <w:t>................................................................................................................................................................</w:t>
      </w:r>
    </w:p>
    <w:p w:rsidR="00E22AA7" w:rsidRPr="00F8002E" w:rsidRDefault="00E22AA7" w:rsidP="00E22AA7">
      <w:pPr>
        <w:pStyle w:val="NoSpacing"/>
        <w:rPr>
          <w:rFonts w:asciiTheme="majorHAnsi" w:hAnsiTheme="majorHAnsi"/>
        </w:rPr>
      </w:pPr>
      <w:r w:rsidRPr="00F8002E">
        <w:rPr>
          <w:rFonts w:asciiTheme="majorHAnsi" w:hAnsiTheme="majorHAnsi"/>
        </w:rPr>
        <w:t>................................................................................................................................................................</w:t>
      </w:r>
    </w:p>
    <w:p w:rsidR="00E22AA7" w:rsidRPr="00F8002E" w:rsidRDefault="00E22AA7" w:rsidP="00E22AA7">
      <w:pPr>
        <w:pStyle w:val="NoSpacing"/>
        <w:rPr>
          <w:rFonts w:asciiTheme="majorHAnsi" w:hAnsiTheme="majorHAnsi"/>
        </w:rPr>
      </w:pPr>
      <w:r w:rsidRPr="00F8002E">
        <w:rPr>
          <w:rFonts w:asciiTheme="majorHAnsi" w:hAnsiTheme="majorHAnsi"/>
        </w:rPr>
        <w:t>................................................................................................................................................................</w:t>
      </w:r>
    </w:p>
    <w:p w:rsidR="00E22AA7" w:rsidRPr="00F8002E" w:rsidRDefault="00E22AA7" w:rsidP="00E22AA7">
      <w:pPr>
        <w:pStyle w:val="NoSpacing"/>
        <w:rPr>
          <w:rFonts w:asciiTheme="majorHAnsi" w:hAnsiTheme="majorHAnsi"/>
        </w:rPr>
      </w:pPr>
    </w:p>
    <w:p w:rsidR="00E22AA7" w:rsidRPr="00F8002E" w:rsidRDefault="00E22AA7" w:rsidP="00E22AA7">
      <w:pPr>
        <w:pStyle w:val="NoSpacing"/>
        <w:rPr>
          <w:rFonts w:asciiTheme="majorHAnsi" w:hAnsiTheme="majorHAnsi"/>
        </w:rPr>
      </w:pPr>
    </w:p>
    <w:tbl>
      <w:tblPr>
        <w:tblW w:w="0" w:type="auto"/>
        <w:tblInd w:w="1091" w:type="dxa"/>
        <w:tblLayout w:type="fixed"/>
        <w:tblCellMar>
          <w:top w:w="55" w:type="dxa"/>
          <w:left w:w="55" w:type="dxa"/>
          <w:bottom w:w="55" w:type="dxa"/>
          <w:right w:w="55" w:type="dxa"/>
        </w:tblCellMar>
        <w:tblLook w:val="0000" w:firstRow="0" w:lastRow="0" w:firstColumn="0" w:lastColumn="0" w:noHBand="0" w:noVBand="0"/>
      </w:tblPr>
      <w:tblGrid>
        <w:gridCol w:w="688"/>
        <w:gridCol w:w="2052"/>
        <w:gridCol w:w="2097"/>
        <w:gridCol w:w="1975"/>
        <w:gridCol w:w="1756"/>
      </w:tblGrid>
      <w:tr w:rsidR="00E22AA7" w:rsidRPr="00F8002E" w:rsidTr="00A56233">
        <w:tc>
          <w:tcPr>
            <w:tcW w:w="688" w:type="dxa"/>
            <w:tcBorders>
              <w:top w:val="single" w:sz="1" w:space="0" w:color="000000"/>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r w:rsidRPr="00F8002E">
              <w:rPr>
                <w:rFonts w:asciiTheme="majorHAnsi" w:hAnsiTheme="majorHAnsi"/>
              </w:rPr>
              <w:t>Nr. crt.</w:t>
            </w:r>
          </w:p>
        </w:tc>
        <w:tc>
          <w:tcPr>
            <w:tcW w:w="2052" w:type="dxa"/>
            <w:tcBorders>
              <w:top w:val="single" w:sz="1" w:space="0" w:color="000000"/>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r w:rsidRPr="00F8002E">
              <w:rPr>
                <w:rFonts w:asciiTheme="majorHAnsi" w:hAnsiTheme="majorHAnsi"/>
              </w:rPr>
              <w:t>Tranșa</w:t>
            </w:r>
          </w:p>
        </w:tc>
        <w:tc>
          <w:tcPr>
            <w:tcW w:w="2097" w:type="dxa"/>
            <w:tcBorders>
              <w:top w:val="single" w:sz="1" w:space="0" w:color="000000"/>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r w:rsidRPr="00F8002E">
              <w:rPr>
                <w:rFonts w:asciiTheme="majorHAnsi" w:hAnsiTheme="majorHAnsi"/>
              </w:rPr>
              <w:t>Suma</w:t>
            </w:r>
          </w:p>
        </w:tc>
        <w:tc>
          <w:tcPr>
            <w:tcW w:w="1975" w:type="dxa"/>
            <w:tcBorders>
              <w:top w:val="single" w:sz="1" w:space="0" w:color="000000"/>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r w:rsidRPr="00F8002E">
              <w:rPr>
                <w:rFonts w:asciiTheme="majorHAnsi" w:hAnsiTheme="majorHAnsi"/>
              </w:rPr>
              <w:t>Tipul lucrărilor</w:t>
            </w:r>
          </w:p>
        </w:tc>
        <w:tc>
          <w:tcPr>
            <w:tcW w:w="1756" w:type="dxa"/>
            <w:tcBorders>
              <w:top w:val="single" w:sz="1" w:space="0" w:color="000000"/>
              <w:left w:val="single" w:sz="1" w:space="0" w:color="000000"/>
              <w:bottom w:val="single" w:sz="1" w:space="0" w:color="000000"/>
              <w:right w:val="single" w:sz="1" w:space="0" w:color="000000"/>
            </w:tcBorders>
            <w:shd w:val="clear" w:color="auto" w:fill="auto"/>
          </w:tcPr>
          <w:p w:rsidR="00E22AA7" w:rsidRPr="00F8002E" w:rsidRDefault="00E22AA7" w:rsidP="00A56233">
            <w:pPr>
              <w:pStyle w:val="NoSpacing"/>
              <w:rPr>
                <w:rFonts w:asciiTheme="majorHAnsi" w:hAnsiTheme="majorHAnsi"/>
              </w:rPr>
            </w:pPr>
            <w:r w:rsidRPr="00F8002E">
              <w:rPr>
                <w:rFonts w:asciiTheme="majorHAnsi" w:hAnsiTheme="majorHAnsi"/>
              </w:rPr>
              <w:t>Observații</w:t>
            </w:r>
          </w:p>
        </w:tc>
      </w:tr>
      <w:tr w:rsidR="00E22AA7" w:rsidRPr="00F8002E" w:rsidTr="00A56233">
        <w:tc>
          <w:tcPr>
            <w:tcW w:w="688"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2052"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2097"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1975"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1756" w:type="dxa"/>
            <w:tcBorders>
              <w:left w:val="single" w:sz="1" w:space="0" w:color="000000"/>
              <w:bottom w:val="single" w:sz="1" w:space="0" w:color="000000"/>
              <w:right w:val="single" w:sz="1" w:space="0" w:color="000000"/>
            </w:tcBorders>
            <w:shd w:val="clear" w:color="auto" w:fill="auto"/>
          </w:tcPr>
          <w:p w:rsidR="00E22AA7" w:rsidRPr="00F8002E" w:rsidRDefault="00E22AA7" w:rsidP="00A56233">
            <w:pPr>
              <w:pStyle w:val="NoSpacing"/>
              <w:rPr>
                <w:rFonts w:asciiTheme="majorHAnsi" w:hAnsiTheme="majorHAnsi"/>
              </w:rPr>
            </w:pPr>
          </w:p>
        </w:tc>
      </w:tr>
      <w:tr w:rsidR="00E22AA7" w:rsidRPr="00F8002E" w:rsidTr="00A56233">
        <w:tc>
          <w:tcPr>
            <w:tcW w:w="688"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2052"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2097"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1975"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1756" w:type="dxa"/>
            <w:tcBorders>
              <w:left w:val="single" w:sz="1" w:space="0" w:color="000000"/>
              <w:bottom w:val="single" w:sz="1" w:space="0" w:color="000000"/>
              <w:right w:val="single" w:sz="1" w:space="0" w:color="000000"/>
            </w:tcBorders>
            <w:shd w:val="clear" w:color="auto" w:fill="auto"/>
          </w:tcPr>
          <w:p w:rsidR="00E22AA7" w:rsidRPr="00F8002E" w:rsidRDefault="00E22AA7" w:rsidP="00A56233">
            <w:pPr>
              <w:pStyle w:val="NoSpacing"/>
              <w:rPr>
                <w:rFonts w:asciiTheme="majorHAnsi" w:hAnsiTheme="majorHAnsi"/>
              </w:rPr>
            </w:pPr>
          </w:p>
        </w:tc>
      </w:tr>
      <w:tr w:rsidR="00E22AA7" w:rsidRPr="00F8002E" w:rsidTr="00A56233">
        <w:tc>
          <w:tcPr>
            <w:tcW w:w="688"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2052"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2097"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1975" w:type="dxa"/>
            <w:tcBorders>
              <w:left w:val="single" w:sz="1" w:space="0" w:color="000000"/>
              <w:bottom w:val="single" w:sz="1" w:space="0" w:color="000000"/>
            </w:tcBorders>
            <w:shd w:val="clear" w:color="auto" w:fill="auto"/>
          </w:tcPr>
          <w:p w:rsidR="00E22AA7" w:rsidRPr="00F8002E" w:rsidRDefault="00E22AA7" w:rsidP="00A56233">
            <w:pPr>
              <w:pStyle w:val="NoSpacing"/>
              <w:rPr>
                <w:rFonts w:asciiTheme="majorHAnsi" w:hAnsiTheme="majorHAnsi"/>
              </w:rPr>
            </w:pPr>
          </w:p>
        </w:tc>
        <w:tc>
          <w:tcPr>
            <w:tcW w:w="1756" w:type="dxa"/>
            <w:tcBorders>
              <w:left w:val="single" w:sz="1" w:space="0" w:color="000000"/>
              <w:bottom w:val="single" w:sz="1" w:space="0" w:color="000000"/>
              <w:right w:val="single" w:sz="1" w:space="0" w:color="000000"/>
            </w:tcBorders>
            <w:shd w:val="clear" w:color="auto" w:fill="auto"/>
          </w:tcPr>
          <w:p w:rsidR="00E22AA7" w:rsidRPr="00F8002E" w:rsidRDefault="00E22AA7" w:rsidP="00A56233">
            <w:pPr>
              <w:pStyle w:val="NoSpacing"/>
              <w:rPr>
                <w:rFonts w:asciiTheme="majorHAnsi" w:hAnsiTheme="majorHAnsi"/>
              </w:rPr>
            </w:pPr>
          </w:p>
        </w:tc>
      </w:tr>
    </w:tbl>
    <w:p w:rsidR="00E22AA7" w:rsidRPr="00F8002E" w:rsidRDefault="00E22AA7" w:rsidP="00E22AA7">
      <w:pPr>
        <w:pStyle w:val="NoSpacing"/>
        <w:rPr>
          <w:rFonts w:asciiTheme="majorHAnsi" w:hAnsiTheme="majorHAnsi"/>
        </w:rPr>
      </w:pPr>
    </w:p>
    <w:p w:rsidR="00E22AA7" w:rsidRPr="00F8002E" w:rsidRDefault="00E22AA7" w:rsidP="00E22AA7">
      <w:pPr>
        <w:pStyle w:val="NoSpacing"/>
        <w:rPr>
          <w:rFonts w:asciiTheme="majorHAnsi" w:hAnsiTheme="majorHAnsi"/>
        </w:rPr>
      </w:pPr>
    </w:p>
    <w:p w:rsidR="00E22AA7" w:rsidRPr="00F8002E" w:rsidRDefault="00E22AA7" w:rsidP="00E22AA7">
      <w:pPr>
        <w:pStyle w:val="NoSpacing"/>
        <w:rPr>
          <w:rFonts w:asciiTheme="majorHAnsi" w:hAnsiTheme="majorHAnsi"/>
        </w:rPr>
      </w:pPr>
      <w:r w:rsidRPr="00F8002E">
        <w:rPr>
          <w:rFonts w:asciiTheme="majorHAnsi" w:hAnsiTheme="majorHAnsi"/>
        </w:rPr>
        <w:tab/>
      </w:r>
      <w:r w:rsidRPr="00F8002E">
        <w:rPr>
          <w:rFonts w:asciiTheme="majorHAnsi" w:hAnsiTheme="majorHAnsi"/>
        </w:rPr>
        <w:tab/>
      </w:r>
    </w:p>
    <w:p w:rsidR="00E22AA7" w:rsidRPr="00F8002E" w:rsidRDefault="00E22AA7" w:rsidP="00E22AA7">
      <w:pPr>
        <w:pStyle w:val="NoSpacing"/>
        <w:rPr>
          <w:rFonts w:asciiTheme="majorHAnsi" w:hAnsiTheme="majorHAnsi"/>
        </w:rPr>
      </w:pPr>
    </w:p>
    <w:p w:rsidR="00E22AA7" w:rsidRPr="00F8002E" w:rsidRDefault="00E22AA7" w:rsidP="00E22AA7">
      <w:pPr>
        <w:pStyle w:val="NoSpacing"/>
        <w:rPr>
          <w:rFonts w:asciiTheme="majorHAnsi" w:hAnsiTheme="majorHAnsi"/>
        </w:rPr>
      </w:pPr>
      <w:r>
        <w:rPr>
          <w:rFonts w:asciiTheme="majorHAnsi" w:hAnsiTheme="majorHAnsi"/>
        </w:rPr>
        <w:tab/>
        <w:t xml:space="preserve">Semnături </w:t>
      </w:r>
    </w:p>
    <w:p w:rsidR="00E22AA7" w:rsidRPr="00F8002E" w:rsidRDefault="00E22AA7" w:rsidP="00E22AA7">
      <w:pPr>
        <w:pStyle w:val="NoSpacing"/>
        <w:rPr>
          <w:rFonts w:asciiTheme="majorHAnsi" w:hAnsiTheme="majorHAnsi"/>
        </w:rPr>
      </w:pPr>
    </w:p>
    <w:p w:rsidR="00E22AA7" w:rsidRPr="00F8002E" w:rsidRDefault="00E22AA7" w:rsidP="00E22AA7">
      <w:pPr>
        <w:pStyle w:val="NoSpacing"/>
        <w:rPr>
          <w:rFonts w:asciiTheme="majorHAnsi" w:hAnsiTheme="majorHAnsi"/>
        </w:rPr>
      </w:pPr>
      <w:r w:rsidRPr="00F8002E">
        <w:rPr>
          <w:rFonts w:asciiTheme="majorHAnsi" w:hAnsiTheme="majorHAnsi"/>
        </w:rPr>
        <w:tab/>
      </w:r>
    </w:p>
    <w:p w:rsidR="00E22AA7" w:rsidRPr="00F8002E" w:rsidRDefault="00E22AA7" w:rsidP="00E22AA7">
      <w:pPr>
        <w:pStyle w:val="NoSpacing"/>
        <w:rPr>
          <w:rFonts w:asciiTheme="majorHAnsi" w:hAnsiTheme="majorHAnsi"/>
        </w:rPr>
      </w:pPr>
      <w:r w:rsidRPr="00F8002E">
        <w:rPr>
          <w:rFonts w:asciiTheme="majorHAnsi" w:hAnsiTheme="majorHAnsi"/>
        </w:rPr>
        <w:tab/>
        <w:t>Data......................</w:t>
      </w:r>
    </w:p>
    <w:p w:rsidR="00E22AA7" w:rsidRPr="00504985" w:rsidRDefault="00E22AA7" w:rsidP="00E22AA7">
      <w:pPr>
        <w:suppressAutoHyphens/>
        <w:spacing w:line="100" w:lineRule="atLeast"/>
        <w:jc w:val="both"/>
        <w:rPr>
          <w:sz w:val="28"/>
          <w:szCs w:val="28"/>
        </w:rPr>
      </w:pPr>
      <w:r w:rsidRPr="00504985">
        <w:rPr>
          <w:sz w:val="28"/>
          <w:szCs w:val="28"/>
          <w:lang w:val="ro-RO"/>
        </w:rPr>
        <w:t xml:space="preserve">                                                                            </w:t>
      </w:r>
    </w:p>
    <w:p w:rsidR="00E22AA7" w:rsidRPr="00504985" w:rsidRDefault="00E22AA7" w:rsidP="00E22AA7">
      <w:pPr>
        <w:spacing w:line="360" w:lineRule="auto"/>
        <w:ind w:left="13"/>
        <w:jc w:val="both"/>
        <w:rPr>
          <w:sz w:val="28"/>
          <w:szCs w:val="28"/>
        </w:rPr>
      </w:pPr>
    </w:p>
    <w:p w:rsidR="00E22AA7" w:rsidRPr="00504985" w:rsidRDefault="00E22AA7" w:rsidP="00E22AA7">
      <w:pPr>
        <w:spacing w:line="360" w:lineRule="auto"/>
        <w:ind w:left="13"/>
        <w:jc w:val="both"/>
        <w:rPr>
          <w:sz w:val="28"/>
          <w:szCs w:val="28"/>
        </w:rPr>
      </w:pPr>
    </w:p>
    <w:p w:rsidR="00E22AA7" w:rsidRPr="00504985" w:rsidRDefault="00E22AA7" w:rsidP="00E22AA7">
      <w:pPr>
        <w:spacing w:line="360" w:lineRule="auto"/>
        <w:ind w:left="13"/>
        <w:jc w:val="both"/>
        <w:rPr>
          <w:sz w:val="28"/>
          <w:szCs w:val="28"/>
        </w:rPr>
      </w:pPr>
    </w:p>
    <w:p w:rsidR="00E22AA7" w:rsidRPr="00504985" w:rsidRDefault="00E22AA7" w:rsidP="00E22AA7">
      <w:pPr>
        <w:spacing w:line="360" w:lineRule="auto"/>
        <w:jc w:val="both"/>
        <w:rPr>
          <w:sz w:val="28"/>
          <w:szCs w:val="28"/>
        </w:rPr>
      </w:pPr>
    </w:p>
    <w:p w:rsidR="00E22AA7" w:rsidRPr="00504985" w:rsidRDefault="00E22AA7" w:rsidP="00E22AA7">
      <w:pPr>
        <w:spacing w:line="360" w:lineRule="auto"/>
        <w:ind w:left="13"/>
        <w:jc w:val="both"/>
        <w:rPr>
          <w:sz w:val="28"/>
          <w:szCs w:val="28"/>
        </w:rPr>
      </w:pPr>
    </w:p>
    <w:p w:rsidR="00E22AA7" w:rsidRPr="00504985" w:rsidRDefault="00E22AA7" w:rsidP="00E22AA7">
      <w:pPr>
        <w:spacing w:line="360" w:lineRule="auto"/>
        <w:ind w:left="13"/>
        <w:jc w:val="both"/>
        <w:rPr>
          <w:sz w:val="28"/>
          <w:szCs w:val="28"/>
        </w:rPr>
      </w:pPr>
    </w:p>
    <w:p w:rsidR="00E22AA7" w:rsidRPr="00504985" w:rsidRDefault="00E22AA7" w:rsidP="00E22AA7">
      <w:pPr>
        <w:spacing w:line="360" w:lineRule="auto"/>
        <w:ind w:left="13"/>
        <w:jc w:val="both"/>
        <w:rPr>
          <w:sz w:val="28"/>
          <w:szCs w:val="28"/>
        </w:rPr>
      </w:pPr>
    </w:p>
    <w:p w:rsidR="00E22AA7" w:rsidRPr="00504985" w:rsidRDefault="00E22AA7" w:rsidP="00E22AA7">
      <w:pPr>
        <w:spacing w:line="360" w:lineRule="auto"/>
        <w:ind w:left="13"/>
        <w:jc w:val="both"/>
        <w:rPr>
          <w:sz w:val="28"/>
          <w:szCs w:val="28"/>
        </w:rPr>
      </w:pPr>
    </w:p>
    <w:p w:rsidR="00E22AA7" w:rsidRPr="00504985" w:rsidRDefault="00E22AA7" w:rsidP="00E22AA7">
      <w:pPr>
        <w:spacing w:line="360" w:lineRule="auto"/>
        <w:ind w:left="13"/>
        <w:jc w:val="both"/>
        <w:rPr>
          <w:sz w:val="28"/>
          <w:szCs w:val="28"/>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rPr>
          <w:sz w:val="28"/>
          <w:szCs w:val="28"/>
          <w:lang w:val="ro-RO"/>
        </w:rPr>
      </w:pPr>
    </w:p>
    <w:p w:rsidR="00E22AA7" w:rsidRPr="00504985" w:rsidRDefault="00E22AA7" w:rsidP="00E22AA7">
      <w:pPr>
        <w:jc w:val="both"/>
        <w:rPr>
          <w:sz w:val="28"/>
          <w:szCs w:val="28"/>
          <w:lang w:val="ro-RO"/>
        </w:rPr>
      </w:pPr>
    </w:p>
    <w:p w:rsidR="00E22AA7" w:rsidRPr="00504985" w:rsidRDefault="00E22AA7" w:rsidP="00E22AA7">
      <w:pPr>
        <w:rPr>
          <w:sz w:val="28"/>
          <w:szCs w:val="28"/>
        </w:rPr>
      </w:pPr>
    </w:p>
    <w:p w:rsidR="00E22AA7" w:rsidRPr="007927D6" w:rsidRDefault="00E22AA7" w:rsidP="00E22AA7">
      <w:pPr>
        <w:pStyle w:val="NoSpacing"/>
        <w:ind w:left="720"/>
        <w:jc w:val="both"/>
        <w:rPr>
          <w:sz w:val="28"/>
          <w:szCs w:val="28"/>
        </w:rPr>
      </w:pPr>
    </w:p>
    <w:p w:rsidR="00A87EDA" w:rsidRDefault="00A87EDA" w:rsidP="00A87EDA">
      <w:pPr>
        <w:rPr>
          <w:rFonts w:ascii="Tahoma" w:hAnsi="Tahoma" w:cs="Tahoma"/>
          <w:sz w:val="24"/>
          <w:szCs w:val="24"/>
          <w:lang w:val="ro-RO"/>
        </w:rPr>
      </w:pPr>
      <w:bookmarkStart w:id="1" w:name="_GoBack"/>
      <w:bookmarkEnd w:id="1"/>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Pr>
        <w:rPr>
          <w:lang w:val="ro-RO"/>
        </w:rPr>
      </w:pPr>
    </w:p>
    <w:p w:rsidR="00A87EDA" w:rsidRDefault="00A87EDA" w:rsidP="00A87EDA"/>
    <w:p w:rsidR="00A87EDA" w:rsidRDefault="00A87EDA" w:rsidP="0089377E">
      <w:pPr>
        <w:ind w:left="720"/>
      </w:pPr>
    </w:p>
    <w:sectPr w:rsidR="00A87EDA" w:rsidSect="00D02293">
      <w:pgSz w:w="12240" w:h="15840"/>
      <w:pgMar w:top="18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C6" w:rsidRDefault="002E26C6" w:rsidP="00E22AA7">
      <w:r>
        <w:separator/>
      </w:r>
    </w:p>
  </w:endnote>
  <w:endnote w:type="continuationSeparator" w:id="0">
    <w:p w:rsidR="002E26C6" w:rsidRDefault="002E26C6" w:rsidP="00E2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C6" w:rsidRDefault="002E26C6" w:rsidP="00E22AA7">
      <w:r>
        <w:separator/>
      </w:r>
    </w:p>
  </w:footnote>
  <w:footnote w:type="continuationSeparator" w:id="0">
    <w:p w:rsidR="002E26C6" w:rsidRDefault="002E26C6" w:rsidP="00E22AA7">
      <w:r>
        <w:continuationSeparator/>
      </w:r>
    </w:p>
  </w:footnote>
  <w:footnote w:id="1">
    <w:p w:rsidR="00E22AA7" w:rsidRDefault="00E22AA7" w:rsidP="00E22AA7">
      <w:pPr>
        <w:pStyle w:val="FootnoteText"/>
        <w:pageBreakBefore/>
      </w:pPr>
      <w:r>
        <w:tab/>
        <w:t xml:space="preserve"> Construcţie, reparaţii curente sau capitale, lucrări de pictură, asistenţă socială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lang w:val="ro-R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3CF69C1"/>
    <w:multiLevelType w:val="hybridMultilevel"/>
    <w:tmpl w:val="EA3C9A1C"/>
    <w:lvl w:ilvl="0" w:tplc="39CE0F80">
      <w:numFmt w:val="bullet"/>
      <w:lvlText w:val="-"/>
      <w:lvlJc w:val="left"/>
      <w:pPr>
        <w:tabs>
          <w:tab w:val="num" w:pos="1080"/>
        </w:tabs>
        <w:ind w:left="1080" w:hanging="360"/>
      </w:pPr>
      <w:rPr>
        <w:rFonts w:ascii="Times New Roman" w:eastAsia="Times New Roman" w:hAnsi="Times New Roman" w:cs="Times New Roman" w:hint="default"/>
        <w:b w:val="0"/>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DE7"/>
    <w:rsid w:val="0016508C"/>
    <w:rsid w:val="002E26C6"/>
    <w:rsid w:val="003F5125"/>
    <w:rsid w:val="0089377E"/>
    <w:rsid w:val="00A87EDA"/>
    <w:rsid w:val="00D02293"/>
    <w:rsid w:val="00E22AA7"/>
    <w:rsid w:val="00E81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A222A25-84A8-439E-A14E-73A25ABE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1DE7"/>
    <w:pPr>
      <w:keepNext/>
      <w:outlineLvl w:val="0"/>
    </w:pPr>
    <w:rPr>
      <w:sz w:val="28"/>
      <w:szCs w:val="24"/>
      <w:lang w:val="en-GB"/>
    </w:rPr>
  </w:style>
  <w:style w:type="paragraph" w:styleId="Heading2">
    <w:name w:val="heading 2"/>
    <w:basedOn w:val="Normal"/>
    <w:next w:val="Normal"/>
    <w:link w:val="Heading2Char"/>
    <w:uiPriority w:val="9"/>
    <w:semiHidden/>
    <w:unhideWhenUsed/>
    <w:qFormat/>
    <w:rsid w:val="00E81D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DE7"/>
    <w:rPr>
      <w:rFonts w:ascii="Times New Roman" w:eastAsia="Times New Roman" w:hAnsi="Times New Roman" w:cs="Times New Roman"/>
      <w:sz w:val="28"/>
      <w:szCs w:val="24"/>
      <w:lang w:val="en-GB"/>
    </w:rPr>
  </w:style>
  <w:style w:type="character" w:customStyle="1" w:styleId="Heading2Char">
    <w:name w:val="Heading 2 Char"/>
    <w:basedOn w:val="DefaultParagraphFont"/>
    <w:link w:val="Heading2"/>
    <w:uiPriority w:val="9"/>
    <w:semiHidden/>
    <w:rsid w:val="00E81DE7"/>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E81DE7"/>
    <w:pPr>
      <w:spacing w:before="100" w:beforeAutospacing="1" w:after="100" w:afterAutospacing="1"/>
    </w:pPr>
    <w:rPr>
      <w:sz w:val="24"/>
      <w:szCs w:val="24"/>
    </w:rPr>
  </w:style>
  <w:style w:type="paragraph" w:styleId="NoSpacing">
    <w:name w:val="No Spacing"/>
    <w:uiPriority w:val="1"/>
    <w:qFormat/>
    <w:rsid w:val="00E81DE7"/>
    <w:pPr>
      <w:spacing w:after="0" w:line="240" w:lineRule="auto"/>
    </w:pPr>
    <w:rPr>
      <w:rFonts w:ascii="Times New Roman" w:eastAsia="Times New Roman" w:hAnsi="Times New Roman" w:cs="Times New Roman"/>
      <w:sz w:val="24"/>
      <w:szCs w:val="24"/>
      <w:lang w:val="ro-RO"/>
    </w:rPr>
  </w:style>
  <w:style w:type="character" w:styleId="Hyperlink">
    <w:name w:val="Hyperlink"/>
    <w:basedOn w:val="DefaultParagraphFont"/>
    <w:semiHidden/>
    <w:unhideWhenUsed/>
    <w:rsid w:val="00A87EDA"/>
    <w:rPr>
      <w:color w:val="0000FF"/>
      <w:u w:val="single"/>
    </w:rPr>
  </w:style>
  <w:style w:type="paragraph" w:styleId="ListParagraph">
    <w:name w:val="List Paragraph"/>
    <w:basedOn w:val="Normal"/>
    <w:qFormat/>
    <w:rsid w:val="00E22AA7"/>
    <w:pPr>
      <w:ind w:left="720"/>
      <w:contextualSpacing/>
    </w:pPr>
  </w:style>
  <w:style w:type="character" w:customStyle="1" w:styleId="FootnoteCharacters">
    <w:name w:val="Footnote Characters"/>
    <w:rsid w:val="00E22AA7"/>
    <w:rPr>
      <w:rFonts w:ascii="Times New Roman" w:hAnsi="Times New Roman" w:cs="Times New Roman"/>
      <w:sz w:val="27"/>
      <w:szCs w:val="27"/>
      <w:vertAlign w:val="superscript"/>
      <w:lang w:val="en-US"/>
    </w:rPr>
  </w:style>
  <w:style w:type="paragraph" w:styleId="FootnoteText">
    <w:name w:val="footnote text"/>
    <w:basedOn w:val="Normal"/>
    <w:link w:val="FootnoteTextChar"/>
    <w:rsid w:val="00E22AA7"/>
    <w:pPr>
      <w:suppressLineNumbers/>
      <w:suppressAutoHyphens/>
      <w:ind w:left="283" w:hanging="283"/>
    </w:pPr>
    <w:rPr>
      <w:lang w:eastAsia="ar-SA"/>
    </w:rPr>
  </w:style>
  <w:style w:type="character" w:customStyle="1" w:styleId="FootnoteTextChar">
    <w:name w:val="Footnote Text Char"/>
    <w:basedOn w:val="DefaultParagraphFont"/>
    <w:link w:val="FootnoteText"/>
    <w:rsid w:val="00E22AA7"/>
    <w:rPr>
      <w:rFonts w:ascii="Times New Roman" w:eastAsia="Times New Roman" w:hAnsi="Times New Roman" w:cs="Times New Roman"/>
      <w:sz w:val="20"/>
      <w:szCs w:val="20"/>
      <w:lang w:eastAsia="ar-SA"/>
    </w:rPr>
  </w:style>
  <w:style w:type="character" w:styleId="Strong">
    <w:name w:val="Strong"/>
    <w:basedOn w:val="DefaultParagraphFont"/>
    <w:qFormat/>
    <w:rsid w:val="00E22AA7"/>
    <w:rPr>
      <w:b/>
      <w:bCs/>
    </w:rPr>
  </w:style>
  <w:style w:type="character" w:styleId="Emphasis">
    <w:name w:val="Emphasis"/>
    <w:basedOn w:val="DefaultParagraphFont"/>
    <w:qFormat/>
    <w:rsid w:val="00E22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6902">
      <w:bodyDiv w:val="1"/>
      <w:marLeft w:val="0"/>
      <w:marRight w:val="0"/>
      <w:marTop w:val="0"/>
      <w:marBottom w:val="0"/>
      <w:divBdr>
        <w:top w:val="none" w:sz="0" w:space="0" w:color="auto"/>
        <w:left w:val="none" w:sz="0" w:space="0" w:color="auto"/>
        <w:bottom w:val="none" w:sz="0" w:space="0" w:color="auto"/>
        <w:right w:val="none" w:sz="0" w:space="0" w:color="auto"/>
      </w:divBdr>
    </w:div>
    <w:div w:id="13474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mariaclujnapoca.ro/finantari-nerambursabile/unitati-de-cult/regulament/" TargetMode="External"/><Relationship Id="rId13" Type="http://schemas.openxmlformats.org/officeDocument/2006/relationships/hyperlink" Target="http://www.legestart.ro/Ordonanta-nr-82-din-2001-(MTg1NTE-).htm" TargetMode="External"/><Relationship Id="rId3" Type="http://schemas.openxmlformats.org/officeDocument/2006/relationships/settings" Target="settings.xml"/><Relationship Id="rId7" Type="http://schemas.openxmlformats.org/officeDocument/2006/relationships/hyperlink" Target="https://primariaclujnapoca.ro/finantari-nerambursabile/unitati-de-cult/regulament/" TargetMode="External"/><Relationship Id="rId12" Type="http://schemas.openxmlformats.org/officeDocument/2006/relationships/hyperlink" Target="https://primariaclujnapoca.ro/finantari-nerambursabile/unitati-de-cult/regula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mariaclujnapoca.ro/finantari-nerambursabile/unitati-de-cult/regula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imariaclujnapoca.ro/finantari-nerambursabile/unitati-de-cult/regulament/" TargetMode="External"/><Relationship Id="rId4" Type="http://schemas.openxmlformats.org/officeDocument/2006/relationships/webSettings" Target="webSettings.xml"/><Relationship Id="rId9" Type="http://schemas.openxmlformats.org/officeDocument/2006/relationships/hyperlink" Target="https://primariaclujnapoca.ro/finantari-nerambursabile/unitati-de-cult/regulament/" TargetMode="External"/><Relationship Id="rId14" Type="http://schemas.openxmlformats.org/officeDocument/2006/relationships/hyperlink" Target="http://www.legestart.ro/Ordonanta-nr-82-din-2001-(MTg1N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5237</Words>
  <Characters>29851</Characters>
  <Application>Microsoft Office Word</Application>
  <DocSecurity>0</DocSecurity>
  <Lines>248</Lines>
  <Paragraphs>70</Paragraphs>
  <ScaleCrop>false</ScaleCrop>
  <Company/>
  <LinksUpToDate>false</LinksUpToDate>
  <CharactersWithSpaces>35018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2020-05-19T10:57:00Z</dcterms:created>
  <dcterms:modified xsi:type="dcterms:W3CDTF">2020-05-22T09:23:00Z</dcterms:modified>
</cp:coreProperties>
</file>