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FCB9E" w14:textId="77777777" w:rsidR="00E172AF" w:rsidRPr="00784382" w:rsidRDefault="00E172AF" w:rsidP="00E172AF">
      <w:pPr>
        <w:spacing w:line="276" w:lineRule="auto"/>
        <w:ind w:firstLine="567"/>
        <w:jc w:val="both"/>
        <w:rPr>
          <w:rFonts w:ascii="Times New Roman" w:eastAsia="Arial Black" w:hAnsi="Times New Roman"/>
          <w:noProof/>
          <w:sz w:val="24"/>
        </w:rPr>
      </w:pPr>
      <w:r w:rsidRPr="00784382"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659264" behindDoc="1" locked="0" layoutInCell="1" allowOverlap="1" wp14:anchorId="7EF411B6" wp14:editId="74585C50">
            <wp:simplePos x="0" y="0"/>
            <wp:positionH relativeFrom="column">
              <wp:posOffset>249555</wp:posOffset>
            </wp:positionH>
            <wp:positionV relativeFrom="paragraph">
              <wp:posOffset>302260</wp:posOffset>
            </wp:positionV>
            <wp:extent cx="1047750" cy="1460500"/>
            <wp:effectExtent l="0" t="0" r="0" b="6350"/>
            <wp:wrapNone/>
            <wp:docPr id="1" name="Picture 1" descr="stema romaniei in alb si neg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tema romaniei in alb si negru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46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131B9A" w14:textId="77777777" w:rsidR="00E172AF" w:rsidRPr="00784382" w:rsidRDefault="00E172AF" w:rsidP="00E172AF">
      <w:pPr>
        <w:spacing w:line="276" w:lineRule="auto"/>
        <w:ind w:firstLine="567"/>
        <w:jc w:val="both"/>
        <w:rPr>
          <w:rFonts w:ascii="Times New Roman" w:eastAsia="Arial Black" w:hAnsi="Times New Roman"/>
          <w:noProof/>
          <w:sz w:val="24"/>
        </w:rPr>
      </w:pPr>
      <w:r w:rsidRPr="00784382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7CDA6A29" wp14:editId="6227A5E5">
                <wp:simplePos x="0" y="0"/>
                <wp:positionH relativeFrom="column">
                  <wp:posOffset>1467293</wp:posOffset>
                </wp:positionH>
                <wp:positionV relativeFrom="paragraph">
                  <wp:posOffset>11637</wp:posOffset>
                </wp:positionV>
                <wp:extent cx="3351530" cy="1307863"/>
                <wp:effectExtent l="0" t="0" r="20320" b="2603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1530" cy="13078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E29004" w14:textId="77777777" w:rsidR="00E172AF" w:rsidRPr="00D12FAA" w:rsidRDefault="00E172AF" w:rsidP="00E172A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lang w:eastAsia="zh-CN"/>
                              </w:rPr>
                            </w:pPr>
                            <w:r w:rsidRPr="00D12FAA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lang w:eastAsia="zh-CN"/>
                              </w:rPr>
                              <w:t>ROMÂNIA</w:t>
                            </w:r>
                          </w:p>
                          <w:p w14:paraId="49BBE7C8" w14:textId="4A77ADBF" w:rsidR="00E172AF" w:rsidRPr="00E172AF" w:rsidRDefault="00E172AF" w:rsidP="00E172A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lang w:eastAsia="zh-CN"/>
                              </w:rPr>
                            </w:pPr>
                            <w:r w:rsidRPr="00E172AF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lang w:eastAsia="zh-CN"/>
                              </w:rPr>
                              <w:t>JUDEȚUL  MUREȘ</w:t>
                            </w:r>
                          </w:p>
                          <w:p w14:paraId="48B7C716" w14:textId="77777777" w:rsidR="00E172AF" w:rsidRPr="00D12FAA" w:rsidRDefault="00E172AF" w:rsidP="00E172A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lang w:eastAsia="zh-CN"/>
                              </w:rPr>
                            </w:pPr>
                            <w:r w:rsidRPr="00D12FAA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lang w:eastAsia="zh-CN"/>
                              </w:rPr>
                              <w:t>CONSILIUL LOCAL AL</w:t>
                            </w:r>
                          </w:p>
                          <w:p w14:paraId="4D5D7241" w14:textId="77777777" w:rsidR="00E172AF" w:rsidRPr="007227AC" w:rsidRDefault="00E172AF" w:rsidP="00E172AF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lang w:eastAsia="zh-CN"/>
                              </w:rPr>
                            </w:pPr>
                            <w:r w:rsidRPr="00807605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lang w:eastAsia="zh-CN"/>
                              </w:rPr>
                              <w:t xml:space="preserve">COMUNEI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lang w:eastAsia="zh-CN"/>
                              </w:rPr>
                              <w:t>ACĂȚARI</w:t>
                            </w:r>
                          </w:p>
                          <w:p w14:paraId="14F50A99" w14:textId="77777777" w:rsidR="00E172AF" w:rsidRPr="00D57782" w:rsidRDefault="00E172AF" w:rsidP="00E172A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DA6A29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15.55pt;margin-top:.9pt;width:263.9pt;height:103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" strokecolor="white">
                <v:textbox>
                  <w:txbxContent>
                    <w:p w14:paraId="77E29004" w14:textId="77777777" w:rsidR="00E172AF" w:rsidRPr="00D12FAA" w:rsidRDefault="00E172AF" w:rsidP="00E172AF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lang w:eastAsia="zh-CN"/>
                        </w:rPr>
                      </w:pPr>
                      <w:r w:rsidRPr="00D12FAA">
                        <w:rPr>
                          <w:rFonts w:ascii="Times New Roman" w:hAnsi="Times New Roman"/>
                          <w:b/>
                          <w:bCs/>
                          <w:sz w:val="24"/>
                          <w:lang w:eastAsia="zh-CN"/>
                        </w:rPr>
                        <w:t>ROMÂNIA</w:t>
                      </w:r>
                    </w:p>
                    <w:p w14:paraId="49BBE7C8" w14:textId="4A77ADBF" w:rsidR="00E172AF" w:rsidRPr="00E172AF" w:rsidRDefault="00E172AF" w:rsidP="00E172AF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lang w:eastAsia="zh-CN"/>
                        </w:rPr>
                      </w:pPr>
                      <w:r w:rsidRPr="00E172AF">
                        <w:rPr>
                          <w:rFonts w:ascii="Times New Roman" w:hAnsi="Times New Roman"/>
                          <w:b/>
                          <w:bCs/>
                          <w:sz w:val="24"/>
                          <w:lang w:eastAsia="zh-CN"/>
                        </w:rPr>
                        <w:t>JUDEȚUL  MUREȘ</w:t>
                      </w:r>
                    </w:p>
                    <w:p w14:paraId="48B7C716" w14:textId="77777777" w:rsidR="00E172AF" w:rsidRPr="00D12FAA" w:rsidRDefault="00E172AF" w:rsidP="00E172AF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lang w:eastAsia="zh-CN"/>
                        </w:rPr>
                      </w:pPr>
                      <w:r w:rsidRPr="00D12FAA">
                        <w:rPr>
                          <w:rFonts w:ascii="Times New Roman" w:hAnsi="Times New Roman"/>
                          <w:b/>
                          <w:bCs/>
                          <w:sz w:val="24"/>
                          <w:lang w:eastAsia="zh-CN"/>
                        </w:rPr>
                        <w:t>CONSILIUL LOCAL AL</w:t>
                      </w:r>
                    </w:p>
                    <w:p w14:paraId="4D5D7241" w14:textId="77777777" w:rsidR="00E172AF" w:rsidRPr="007227AC" w:rsidRDefault="00E172AF" w:rsidP="00E172AF">
                      <w:pPr>
                        <w:spacing w:after="0" w:line="276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lang w:eastAsia="zh-CN"/>
                        </w:rPr>
                      </w:pPr>
                      <w:r w:rsidRPr="00807605">
                        <w:rPr>
                          <w:rFonts w:ascii="Times New Roman" w:hAnsi="Times New Roman"/>
                          <w:b/>
                          <w:bCs/>
                          <w:sz w:val="24"/>
                          <w:lang w:eastAsia="zh-CN"/>
                        </w:rPr>
                        <w:t xml:space="preserve">COMUNEI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lang w:eastAsia="zh-CN"/>
                        </w:rPr>
                        <w:t>ACĂȚARI</w:t>
                      </w:r>
                    </w:p>
                    <w:p w14:paraId="14F50A99" w14:textId="77777777" w:rsidR="00E172AF" w:rsidRPr="00D57782" w:rsidRDefault="00E172AF" w:rsidP="00E172AF">
                      <w:pPr>
                        <w:spacing w:after="0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116CD6B" w14:textId="77777777" w:rsidR="00E172AF" w:rsidRPr="00784382" w:rsidRDefault="00E172AF" w:rsidP="00E172AF">
      <w:pPr>
        <w:spacing w:line="276" w:lineRule="auto"/>
        <w:ind w:firstLine="567"/>
        <w:jc w:val="both"/>
        <w:rPr>
          <w:rFonts w:ascii="Times New Roman" w:eastAsia="Arial" w:hAnsi="Times New Roman"/>
          <w:noProof/>
          <w:sz w:val="24"/>
        </w:rPr>
      </w:pPr>
      <w:r w:rsidRPr="00784382">
        <w:rPr>
          <w:rFonts w:ascii="Times New Roman" w:eastAsia="Arial Black" w:hAnsi="Times New Roman"/>
          <w:noProof/>
          <w:sz w:val="24"/>
        </w:rPr>
        <w:t xml:space="preserve">                                     </w:t>
      </w:r>
    </w:p>
    <w:p w14:paraId="22D35FFC" w14:textId="77777777" w:rsidR="00E172AF" w:rsidRPr="00784382" w:rsidRDefault="00E172AF" w:rsidP="00E172AF">
      <w:pPr>
        <w:spacing w:line="276" w:lineRule="auto"/>
        <w:ind w:firstLine="567"/>
        <w:jc w:val="both"/>
        <w:rPr>
          <w:rFonts w:ascii="Times New Roman" w:eastAsia="Arial" w:hAnsi="Times New Roman"/>
          <w:noProof/>
          <w:sz w:val="24"/>
        </w:rPr>
      </w:pPr>
      <w:r w:rsidRPr="00784382">
        <w:rPr>
          <w:rFonts w:ascii="Times New Roman" w:eastAsia="Arial" w:hAnsi="Times New Roman"/>
          <w:noProof/>
          <w:sz w:val="24"/>
        </w:rPr>
        <w:t xml:space="preserve">                                </w:t>
      </w:r>
    </w:p>
    <w:p w14:paraId="2215FF6B" w14:textId="77777777" w:rsidR="00E172AF" w:rsidRPr="00784382" w:rsidRDefault="00E172AF" w:rsidP="00E172AF">
      <w:pPr>
        <w:spacing w:line="276" w:lineRule="auto"/>
        <w:ind w:firstLine="567"/>
        <w:jc w:val="both"/>
        <w:rPr>
          <w:rFonts w:ascii="Times New Roman" w:hAnsi="Times New Roman"/>
          <w:noProof/>
          <w:sz w:val="24"/>
        </w:rPr>
      </w:pPr>
      <w:r w:rsidRPr="00784382">
        <w:rPr>
          <w:rFonts w:ascii="Times New Roman" w:eastAsia="Arial" w:hAnsi="Times New Roman"/>
          <w:noProof/>
          <w:sz w:val="24"/>
        </w:rPr>
        <w:t xml:space="preserve">                       </w:t>
      </w:r>
    </w:p>
    <w:p w14:paraId="40F4808A" w14:textId="77777777" w:rsidR="00E172AF" w:rsidRPr="00784382" w:rsidRDefault="00E172AF" w:rsidP="00E172AF">
      <w:pPr>
        <w:spacing w:line="276" w:lineRule="auto"/>
        <w:jc w:val="both"/>
        <w:rPr>
          <w:rFonts w:ascii="Times New Roman" w:hAnsi="Times New Roman"/>
          <w:noProof/>
          <w:sz w:val="24"/>
        </w:rPr>
      </w:pPr>
    </w:p>
    <w:p w14:paraId="47367516" w14:textId="77777777" w:rsidR="00EB105B" w:rsidRPr="00EE7AD5" w:rsidRDefault="00EB105B" w:rsidP="00A7661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36A27D" w14:textId="09433CB0" w:rsidR="00A76611" w:rsidRPr="00EE7AD5" w:rsidRDefault="00A76611" w:rsidP="00A766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AD5">
        <w:rPr>
          <w:rFonts w:ascii="Times New Roman" w:hAnsi="Times New Roman" w:cs="Times New Roman"/>
          <w:b/>
          <w:sz w:val="24"/>
          <w:szCs w:val="24"/>
        </w:rPr>
        <w:t>HOTĂRÂRE</w:t>
      </w:r>
    </w:p>
    <w:p w14:paraId="13C816CD" w14:textId="408DEB41" w:rsidR="003A5B6B" w:rsidRPr="00EE7AD5" w:rsidRDefault="003A5B6B" w:rsidP="003A5B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Nr. </w:t>
      </w:r>
      <w:r w:rsidR="000B3ADF">
        <w:rPr>
          <w:rFonts w:ascii="Times New Roman" w:hAnsi="Times New Roman" w:cs="Times New Roman"/>
          <w:b/>
          <w:sz w:val="24"/>
          <w:szCs w:val="24"/>
        </w:rPr>
        <w:t>74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3ADF">
        <w:rPr>
          <w:rFonts w:ascii="Times New Roman" w:hAnsi="Times New Roman" w:cs="Times New Roman"/>
          <w:b/>
          <w:sz w:val="24"/>
          <w:szCs w:val="24"/>
        </w:rPr>
        <w:t>din 30.10.2025</w:t>
      </w:r>
    </w:p>
    <w:p w14:paraId="46DFCD74" w14:textId="0EAFF9A6" w:rsidR="0055134C" w:rsidRDefault="00A76611" w:rsidP="005513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AD5">
        <w:rPr>
          <w:rFonts w:ascii="Times New Roman" w:hAnsi="Times New Roman" w:cs="Times New Roman"/>
          <w:b/>
          <w:sz w:val="24"/>
          <w:szCs w:val="24"/>
        </w:rPr>
        <w:t xml:space="preserve">privind aprobarea </w:t>
      </w:r>
      <w:r w:rsidR="004174E1" w:rsidRPr="00EE7AD5">
        <w:rPr>
          <w:rFonts w:ascii="Times New Roman" w:hAnsi="Times New Roman" w:cs="Times New Roman"/>
          <w:b/>
          <w:sz w:val="24"/>
          <w:szCs w:val="24"/>
        </w:rPr>
        <w:t xml:space="preserve">indicatorilor </w:t>
      </w:r>
      <w:proofErr w:type="spellStart"/>
      <w:r w:rsidR="004174E1" w:rsidRPr="00EE7AD5">
        <w:rPr>
          <w:rFonts w:ascii="Times New Roman" w:hAnsi="Times New Roman" w:cs="Times New Roman"/>
          <w:b/>
          <w:sz w:val="24"/>
          <w:szCs w:val="24"/>
        </w:rPr>
        <w:t>tehnico</w:t>
      </w:r>
      <w:proofErr w:type="spellEnd"/>
      <w:r w:rsidR="004174E1" w:rsidRPr="00EE7AD5">
        <w:rPr>
          <w:rFonts w:ascii="Times New Roman" w:hAnsi="Times New Roman" w:cs="Times New Roman"/>
          <w:b/>
          <w:sz w:val="24"/>
          <w:szCs w:val="24"/>
        </w:rPr>
        <w:t>-economici</w:t>
      </w:r>
      <w:r w:rsidRPr="00EE7AD5">
        <w:rPr>
          <w:rFonts w:ascii="Times New Roman" w:hAnsi="Times New Roman" w:cs="Times New Roman"/>
          <w:b/>
          <w:sz w:val="24"/>
          <w:szCs w:val="24"/>
        </w:rPr>
        <w:t xml:space="preserve"> actualizați și a </w:t>
      </w:r>
      <w:r w:rsidR="00842C4C" w:rsidRPr="00EE7AD5">
        <w:rPr>
          <w:rFonts w:ascii="Times New Roman" w:hAnsi="Times New Roman" w:cs="Times New Roman"/>
          <w:b/>
          <w:sz w:val="24"/>
          <w:szCs w:val="24"/>
        </w:rPr>
        <w:t>devizului general</w:t>
      </w:r>
      <w:r w:rsidRPr="00EE7AD5">
        <w:rPr>
          <w:rFonts w:ascii="Times New Roman" w:hAnsi="Times New Roman" w:cs="Times New Roman"/>
          <w:b/>
          <w:sz w:val="24"/>
          <w:szCs w:val="24"/>
        </w:rPr>
        <w:t xml:space="preserve"> actualizat pentru obiectivul de investiții „</w:t>
      </w:r>
      <w:r w:rsidR="00175F50" w:rsidRPr="001D60AD">
        <w:rPr>
          <w:rFonts w:ascii="Times New Roman" w:hAnsi="Times New Roman" w:cs="Times New Roman"/>
          <w:b/>
          <w:sz w:val="24"/>
          <w:szCs w:val="24"/>
        </w:rPr>
        <w:t xml:space="preserve">Canalizare menajeră în satele Văleni, </w:t>
      </w:r>
      <w:proofErr w:type="spellStart"/>
      <w:r w:rsidR="00175F50" w:rsidRPr="001D60AD">
        <w:rPr>
          <w:rFonts w:ascii="Times New Roman" w:hAnsi="Times New Roman" w:cs="Times New Roman"/>
          <w:b/>
          <w:sz w:val="24"/>
          <w:szCs w:val="24"/>
        </w:rPr>
        <w:t>Gaiești</w:t>
      </w:r>
      <w:proofErr w:type="spellEnd"/>
      <w:r w:rsidR="00175F50" w:rsidRPr="001D60AD">
        <w:rPr>
          <w:rFonts w:ascii="Times New Roman" w:hAnsi="Times New Roman" w:cs="Times New Roman"/>
          <w:b/>
          <w:sz w:val="24"/>
          <w:szCs w:val="24"/>
        </w:rPr>
        <w:t xml:space="preserve"> și extindere stație de epurare comuna </w:t>
      </w:r>
      <w:proofErr w:type="spellStart"/>
      <w:r w:rsidR="00175F50" w:rsidRPr="001D60AD">
        <w:rPr>
          <w:rFonts w:ascii="Times New Roman" w:hAnsi="Times New Roman" w:cs="Times New Roman"/>
          <w:b/>
          <w:sz w:val="24"/>
          <w:szCs w:val="24"/>
        </w:rPr>
        <w:t>Acațari</w:t>
      </w:r>
      <w:proofErr w:type="spellEnd"/>
      <w:r w:rsidR="00175F50" w:rsidRPr="001D60AD">
        <w:rPr>
          <w:rFonts w:ascii="Times New Roman" w:hAnsi="Times New Roman" w:cs="Times New Roman"/>
          <w:b/>
          <w:sz w:val="24"/>
          <w:szCs w:val="24"/>
        </w:rPr>
        <w:t>, județul Mureș</w:t>
      </w:r>
      <w:r w:rsidRPr="00EE7AD5">
        <w:rPr>
          <w:rFonts w:ascii="Times New Roman" w:hAnsi="Times New Roman" w:cs="Times New Roman"/>
          <w:b/>
          <w:sz w:val="24"/>
          <w:szCs w:val="24"/>
        </w:rPr>
        <w:t>”, aprobat pentru finanțare prin Programul național de investiții „Anghel Saligny”</w:t>
      </w:r>
    </w:p>
    <w:p w14:paraId="12D9BA01" w14:textId="7EA97F55" w:rsidR="00A76611" w:rsidRPr="00EE7AD5" w:rsidRDefault="00A76611" w:rsidP="00EE7AD5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EE7AD5">
        <w:rPr>
          <w:rFonts w:ascii="Times New Roman" w:hAnsi="Times New Roman" w:cs="Times New Roman"/>
          <w:b/>
          <w:sz w:val="24"/>
          <w:szCs w:val="24"/>
        </w:rPr>
        <w:t>Având în vedere</w:t>
      </w:r>
      <w:r w:rsidR="00EE7AD5" w:rsidRPr="00EE7AD5">
        <w:rPr>
          <w:rFonts w:ascii="Times New Roman" w:hAnsi="Times New Roman" w:cs="Times New Roman"/>
          <w:b/>
          <w:sz w:val="24"/>
          <w:szCs w:val="24"/>
        </w:rPr>
        <w:t>:</w:t>
      </w:r>
    </w:p>
    <w:p w14:paraId="58495A33" w14:textId="44E0A503" w:rsidR="00A51383" w:rsidRPr="00EE7AD5" w:rsidRDefault="00A51383" w:rsidP="00EE7AD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AD5">
        <w:rPr>
          <w:rFonts w:ascii="Times New Roman" w:hAnsi="Times New Roman" w:cs="Times New Roman"/>
          <w:sz w:val="24"/>
          <w:szCs w:val="24"/>
        </w:rPr>
        <w:t>art. 120 și art. 121 alin. (1) și (2) din Constituția României, republicată;</w:t>
      </w:r>
    </w:p>
    <w:p w14:paraId="11162CA0" w14:textId="780FA8D8" w:rsidR="00A51383" w:rsidRPr="00EE7AD5" w:rsidRDefault="00A51383" w:rsidP="00EE7AD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AD5">
        <w:rPr>
          <w:rFonts w:ascii="Times New Roman" w:hAnsi="Times New Roman" w:cs="Times New Roman"/>
          <w:sz w:val="24"/>
          <w:szCs w:val="24"/>
        </w:rPr>
        <w:t>art. 8 și 9 din Carta europeană a autonomiei locale, adoptată la Strasbourg la 15 octombrie 1985, ratificată prin Legea nr. 199/1997;</w:t>
      </w:r>
    </w:p>
    <w:p w14:paraId="1ABA9E4A" w14:textId="43CC40A0" w:rsidR="00A51383" w:rsidRPr="00EE7AD5" w:rsidRDefault="00A51383" w:rsidP="00EE7AD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AD5">
        <w:rPr>
          <w:rFonts w:ascii="Times New Roman" w:hAnsi="Times New Roman" w:cs="Times New Roman"/>
          <w:sz w:val="24"/>
          <w:szCs w:val="24"/>
        </w:rPr>
        <w:t>art. 7 alin. (2) și art. 1166 și următoarele din Legea nr. 287/2009 privind Codul civil, republicată, cu modificările ulterioare, referitoare la contracte sau convenții;</w:t>
      </w:r>
    </w:p>
    <w:p w14:paraId="04573E26" w14:textId="024085AE" w:rsidR="00A51383" w:rsidRPr="00EE7AD5" w:rsidRDefault="00A51383" w:rsidP="00EE7AD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AD5">
        <w:rPr>
          <w:rFonts w:ascii="Times New Roman" w:hAnsi="Times New Roman" w:cs="Times New Roman"/>
          <w:sz w:val="24"/>
          <w:szCs w:val="24"/>
        </w:rPr>
        <w:t>art. 20 și 21 din Legea cadru a descentralizării nr. 195/2006;</w:t>
      </w:r>
    </w:p>
    <w:p w14:paraId="21F7F34D" w14:textId="1216AA29" w:rsidR="00A51383" w:rsidRPr="00EE7AD5" w:rsidRDefault="00A51383" w:rsidP="00EE7AD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AD5">
        <w:rPr>
          <w:rFonts w:ascii="Times New Roman" w:hAnsi="Times New Roman" w:cs="Times New Roman"/>
          <w:sz w:val="24"/>
          <w:szCs w:val="24"/>
        </w:rPr>
        <w:t xml:space="preserve">art. 129 alin. (2) din OUG 57/2019 privind Codul Administrativ, cu modificările și completările ulterioare; </w:t>
      </w:r>
    </w:p>
    <w:p w14:paraId="030F4E8C" w14:textId="053CCAD5" w:rsidR="00A51383" w:rsidRPr="00EE7AD5" w:rsidRDefault="00A51383" w:rsidP="00EE7AD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AD5">
        <w:rPr>
          <w:rFonts w:ascii="Times New Roman" w:hAnsi="Times New Roman" w:cs="Times New Roman"/>
          <w:sz w:val="24"/>
          <w:szCs w:val="24"/>
        </w:rPr>
        <w:t>Legea nr. 273/2006 privind finanțele publice locale, cu modificările și completările ulterioare;</w:t>
      </w:r>
    </w:p>
    <w:p w14:paraId="256190B6" w14:textId="2411083E" w:rsidR="00EE7AD5" w:rsidRDefault="00EE7AD5" w:rsidP="00EE7AD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AD5">
        <w:rPr>
          <w:rFonts w:ascii="Times New Roman" w:hAnsi="Times New Roman" w:cs="Times New Roman"/>
          <w:sz w:val="24"/>
          <w:szCs w:val="24"/>
        </w:rPr>
        <w:t xml:space="preserve">prevederile Hotărârii Guvernului nr. 907/2016 privind aprobarea Structurii devizului general </w:t>
      </w:r>
      <w:proofErr w:type="spellStart"/>
      <w:r w:rsidRPr="00EE7AD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E7AD5">
        <w:rPr>
          <w:rFonts w:ascii="Times New Roman" w:hAnsi="Times New Roman" w:cs="Times New Roman"/>
          <w:sz w:val="24"/>
          <w:szCs w:val="24"/>
        </w:rPr>
        <w:t xml:space="preserve"> a Metodologiei privind elaborarea devizului general pentru obiective de </w:t>
      </w:r>
      <w:proofErr w:type="spellStart"/>
      <w:r w:rsidRPr="00EE7AD5">
        <w:rPr>
          <w:rFonts w:ascii="Times New Roman" w:hAnsi="Times New Roman" w:cs="Times New Roman"/>
          <w:sz w:val="24"/>
          <w:szCs w:val="24"/>
        </w:rPr>
        <w:t>investiţii</w:t>
      </w:r>
      <w:proofErr w:type="spellEnd"/>
      <w:r w:rsidRPr="00EE7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AD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E7AD5">
        <w:rPr>
          <w:rFonts w:ascii="Times New Roman" w:hAnsi="Times New Roman" w:cs="Times New Roman"/>
          <w:sz w:val="24"/>
          <w:szCs w:val="24"/>
        </w:rPr>
        <w:t xml:space="preserve"> lucrări de </w:t>
      </w:r>
      <w:proofErr w:type="spellStart"/>
      <w:r w:rsidRPr="00EE7AD5">
        <w:rPr>
          <w:rFonts w:ascii="Times New Roman" w:hAnsi="Times New Roman" w:cs="Times New Roman"/>
          <w:sz w:val="24"/>
          <w:szCs w:val="24"/>
        </w:rPr>
        <w:t>intervenţii</w:t>
      </w:r>
      <w:proofErr w:type="spellEnd"/>
      <w:r w:rsidRPr="00EE7AD5">
        <w:rPr>
          <w:rFonts w:ascii="Times New Roman" w:hAnsi="Times New Roman" w:cs="Times New Roman"/>
          <w:sz w:val="24"/>
          <w:szCs w:val="24"/>
        </w:rPr>
        <w:t>,</w:t>
      </w:r>
    </w:p>
    <w:p w14:paraId="5CE23FD6" w14:textId="77BFCFFD" w:rsidR="00D40A16" w:rsidRPr="00EE7AD5" w:rsidRDefault="00D40A16" w:rsidP="00EE7AD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prevederile </w:t>
      </w:r>
      <w:r w:rsidRPr="00D40A16">
        <w:rPr>
          <w:rFonts w:ascii="Times New Roman" w:hAnsi="Times New Roman" w:cs="Times New Roman"/>
          <w:sz w:val="24"/>
          <w:szCs w:val="24"/>
        </w:rPr>
        <w:t>art. 42 din Legea 141/2025 privind unele măsuri fiscal bugetare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0B9E8CE" w14:textId="77777777" w:rsidR="00EE7AD5" w:rsidRPr="00EE7AD5" w:rsidRDefault="00EE7AD5" w:rsidP="00EE7A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C16A31" w14:textId="1720C074" w:rsidR="00A76611" w:rsidRPr="00EE7AD5" w:rsidRDefault="00A76611" w:rsidP="00EE7AD5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7AD5">
        <w:rPr>
          <w:rFonts w:ascii="Times New Roman" w:hAnsi="Times New Roman" w:cs="Times New Roman"/>
          <w:b/>
          <w:sz w:val="24"/>
          <w:szCs w:val="24"/>
        </w:rPr>
        <w:t>Ț</w:t>
      </w:r>
      <w:r w:rsidR="00EE7AD5" w:rsidRPr="00EE7AD5">
        <w:rPr>
          <w:rFonts w:ascii="Times New Roman" w:hAnsi="Times New Roman" w:cs="Times New Roman"/>
          <w:b/>
          <w:sz w:val="24"/>
          <w:szCs w:val="24"/>
        </w:rPr>
        <w:t>inând cont de:</w:t>
      </w:r>
    </w:p>
    <w:p w14:paraId="4F294556" w14:textId="1A3E3253" w:rsidR="00EE7AD5" w:rsidRPr="00EE7AD5" w:rsidRDefault="00EE7AD5" w:rsidP="00EE7AD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AD5">
        <w:rPr>
          <w:rFonts w:ascii="Times New Roman" w:hAnsi="Times New Roman" w:cs="Times New Roman"/>
          <w:sz w:val="24"/>
          <w:szCs w:val="24"/>
        </w:rPr>
        <w:t>referatul de aprobare prezentat de către primarul Comunei</w:t>
      </w:r>
      <w:r w:rsidR="003A5B6B">
        <w:rPr>
          <w:rFonts w:ascii="Times New Roman" w:hAnsi="Times New Roman" w:cs="Times New Roman"/>
          <w:sz w:val="24"/>
          <w:szCs w:val="24"/>
        </w:rPr>
        <w:t xml:space="preserve"> </w:t>
      </w:r>
      <w:r w:rsidR="00175F50">
        <w:rPr>
          <w:rFonts w:ascii="Times New Roman" w:hAnsi="Times New Roman" w:cs="Times New Roman"/>
          <w:sz w:val="24"/>
          <w:szCs w:val="24"/>
        </w:rPr>
        <w:t>Acățari</w:t>
      </w:r>
      <w:r w:rsidRPr="00EE7AD5">
        <w:rPr>
          <w:rFonts w:ascii="Times New Roman" w:hAnsi="Times New Roman" w:cs="Times New Roman"/>
          <w:sz w:val="24"/>
          <w:szCs w:val="24"/>
        </w:rPr>
        <w:t xml:space="preserve">, în calitatea sa de inițiator, înregistrat cu nr. </w:t>
      </w:r>
      <w:r w:rsidR="00DE147E">
        <w:rPr>
          <w:rFonts w:ascii="Times New Roman" w:hAnsi="Times New Roman" w:cs="Times New Roman"/>
          <w:sz w:val="24"/>
          <w:szCs w:val="24"/>
        </w:rPr>
        <w:t>7122</w:t>
      </w:r>
      <w:r w:rsidRPr="00EE7AD5">
        <w:rPr>
          <w:rFonts w:ascii="Times New Roman" w:hAnsi="Times New Roman" w:cs="Times New Roman"/>
          <w:sz w:val="24"/>
          <w:szCs w:val="24"/>
        </w:rPr>
        <w:t>/202</w:t>
      </w:r>
      <w:r w:rsidR="00D40A16">
        <w:rPr>
          <w:rFonts w:ascii="Times New Roman" w:hAnsi="Times New Roman" w:cs="Times New Roman"/>
          <w:sz w:val="24"/>
          <w:szCs w:val="24"/>
        </w:rPr>
        <w:t>5</w:t>
      </w:r>
      <w:r w:rsidRPr="00EE7AD5">
        <w:rPr>
          <w:rFonts w:ascii="Times New Roman" w:hAnsi="Times New Roman" w:cs="Times New Roman"/>
          <w:sz w:val="24"/>
          <w:szCs w:val="24"/>
        </w:rPr>
        <w:t>, prin care se susține necesitatea și oportunitatea proiectului, constituind un aport pentru dezvoltarea colectivității;</w:t>
      </w:r>
    </w:p>
    <w:p w14:paraId="7D55C78F" w14:textId="43F05244" w:rsidR="00EE7AD5" w:rsidRPr="00EE7AD5" w:rsidRDefault="00EE7AD5" w:rsidP="00EE7AD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AD5">
        <w:rPr>
          <w:rFonts w:ascii="Times New Roman" w:hAnsi="Times New Roman" w:cs="Times New Roman"/>
          <w:sz w:val="24"/>
          <w:szCs w:val="24"/>
        </w:rPr>
        <w:t xml:space="preserve">raportul compartimentului de resort din cadrul aparatului de specialitate al primarului, înregistrat cu nr. </w:t>
      </w:r>
      <w:r w:rsidR="00DE147E">
        <w:rPr>
          <w:rFonts w:ascii="Times New Roman" w:hAnsi="Times New Roman" w:cs="Times New Roman"/>
          <w:sz w:val="24"/>
          <w:szCs w:val="24"/>
        </w:rPr>
        <w:t>7128/</w:t>
      </w:r>
      <w:r w:rsidRPr="00EE7AD5">
        <w:rPr>
          <w:rFonts w:ascii="Times New Roman" w:hAnsi="Times New Roman" w:cs="Times New Roman"/>
          <w:sz w:val="24"/>
          <w:szCs w:val="24"/>
        </w:rPr>
        <w:t>202</w:t>
      </w:r>
      <w:r w:rsidR="00D40A16">
        <w:rPr>
          <w:rFonts w:ascii="Times New Roman" w:hAnsi="Times New Roman" w:cs="Times New Roman"/>
          <w:sz w:val="24"/>
          <w:szCs w:val="24"/>
        </w:rPr>
        <w:t>5</w:t>
      </w:r>
      <w:r w:rsidRPr="00EE7AD5">
        <w:rPr>
          <w:rFonts w:ascii="Times New Roman" w:hAnsi="Times New Roman" w:cs="Times New Roman"/>
          <w:sz w:val="24"/>
          <w:szCs w:val="24"/>
        </w:rPr>
        <w:t>, prin care se motivează, în drept și în fapt,  necesitatea și oportunitatea participării la Program;</w:t>
      </w:r>
    </w:p>
    <w:p w14:paraId="7F3549F7" w14:textId="21D3AD81" w:rsidR="001A4B2C" w:rsidRPr="00EE7AD5" w:rsidRDefault="00EE7AD5" w:rsidP="00EE7AD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AD5">
        <w:rPr>
          <w:rFonts w:ascii="Times New Roman" w:hAnsi="Times New Roman" w:cs="Times New Roman"/>
          <w:sz w:val="24"/>
          <w:szCs w:val="24"/>
        </w:rPr>
        <w:t xml:space="preserve">raportul comisiei de specialitate a Consiliului Local </w:t>
      </w:r>
      <w:r w:rsidR="00175F50">
        <w:rPr>
          <w:rFonts w:ascii="Times New Roman" w:hAnsi="Times New Roman" w:cs="Times New Roman"/>
          <w:sz w:val="24"/>
          <w:szCs w:val="24"/>
        </w:rPr>
        <w:t>Acățari</w:t>
      </w:r>
    </w:p>
    <w:p w14:paraId="69384B9E" w14:textId="77777777" w:rsidR="00EE7AD5" w:rsidRPr="00EE7AD5" w:rsidRDefault="00EE7AD5" w:rsidP="00EE7A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ABDA17" w14:textId="4EDC4366" w:rsidR="00A76611" w:rsidRPr="00EE7AD5" w:rsidRDefault="00A76611" w:rsidP="00EE7AD5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7AD5">
        <w:rPr>
          <w:rFonts w:ascii="Times New Roman" w:hAnsi="Times New Roman" w:cs="Times New Roman"/>
          <w:b/>
          <w:sz w:val="24"/>
          <w:szCs w:val="24"/>
        </w:rPr>
        <w:t>Î</w:t>
      </w:r>
      <w:r w:rsidR="00EE7AD5" w:rsidRPr="00EE7AD5">
        <w:rPr>
          <w:rFonts w:ascii="Times New Roman" w:hAnsi="Times New Roman" w:cs="Times New Roman"/>
          <w:b/>
          <w:sz w:val="24"/>
          <w:szCs w:val="24"/>
        </w:rPr>
        <w:t>n conformitate cu:</w:t>
      </w:r>
    </w:p>
    <w:p w14:paraId="019391B5" w14:textId="0702C6EB" w:rsidR="00A51383" w:rsidRPr="00EE7AD5" w:rsidRDefault="00A51383" w:rsidP="00EE7AD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AD5">
        <w:rPr>
          <w:rFonts w:ascii="Times New Roman" w:hAnsi="Times New Roman" w:cs="Times New Roman"/>
          <w:sz w:val="24"/>
          <w:szCs w:val="24"/>
        </w:rPr>
        <w:t>OUG nr. 95/2021 pentru aprobarea Programului național de investiții „Anghel Saligny</w:t>
      </w:r>
    </w:p>
    <w:p w14:paraId="1095E97C" w14:textId="3A978DBA" w:rsidR="00A51383" w:rsidRPr="00EE7AD5" w:rsidRDefault="00A51383" w:rsidP="00EE7AD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AD5">
        <w:rPr>
          <w:rFonts w:ascii="Times New Roman" w:hAnsi="Times New Roman" w:cs="Times New Roman"/>
          <w:sz w:val="24"/>
          <w:szCs w:val="24"/>
        </w:rPr>
        <w:t>Ordin al ministrului dezvoltării, lucrărilor publice și administrației Nr. 1333 / 2021 privind aprobarea Normelor metodologice pentru punerea în aplicare a prevederilor  Ordonanței  de  urgență  a  Guvernului nr. 95/2021 pentru aprobarea Programului național de investiții „Anghel Saligny”, pentru categoriile de investiții prevăzute la art. 4 alin. (1) lit. a)—d) din Ordonanța de urgență a Guvernului nr. 95/2021</w:t>
      </w:r>
    </w:p>
    <w:p w14:paraId="3A638D0E" w14:textId="6F5F2939" w:rsidR="001A4B2C" w:rsidRPr="00EE7AD5" w:rsidRDefault="001A4B2C" w:rsidP="00EE7AD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AD5">
        <w:rPr>
          <w:rFonts w:ascii="Times New Roman" w:hAnsi="Times New Roman" w:cs="Times New Roman"/>
          <w:sz w:val="24"/>
          <w:szCs w:val="24"/>
        </w:rPr>
        <w:t xml:space="preserve">Ordin al ministrului dezvoltării, lucrărilor publice și administrației Nr. 1321 / 2021 pentru aprobarea standardelor de cost aferente obiectivelor de investiții prevăzute la art. 4 alin. (1) lit. a)—c) din </w:t>
      </w:r>
      <w:r w:rsidRPr="00EE7AD5">
        <w:rPr>
          <w:rFonts w:ascii="Times New Roman" w:hAnsi="Times New Roman" w:cs="Times New Roman"/>
          <w:sz w:val="24"/>
          <w:szCs w:val="24"/>
        </w:rPr>
        <w:lastRenderedPageBreak/>
        <w:t>Ordonanța de urgență a Guvernului nr. 95/2021 pentru aprobarea Programului național de investiții „Anghel Saligny”</w:t>
      </w:r>
    </w:p>
    <w:p w14:paraId="6060351B" w14:textId="77777777" w:rsidR="00EE7AD5" w:rsidRPr="00EE7AD5" w:rsidRDefault="00EE7AD5" w:rsidP="00EE7AD5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0D90A5" w14:textId="77777777" w:rsidR="00EE7AD5" w:rsidRPr="00EE7AD5" w:rsidRDefault="00A76611" w:rsidP="00EE7AD5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7AD5">
        <w:rPr>
          <w:rFonts w:ascii="Times New Roman" w:hAnsi="Times New Roman" w:cs="Times New Roman"/>
          <w:b/>
          <w:sz w:val="24"/>
          <w:szCs w:val="24"/>
        </w:rPr>
        <w:t>În temeiul</w:t>
      </w:r>
      <w:r w:rsidR="00EE7AD5" w:rsidRPr="00EE7AD5">
        <w:rPr>
          <w:rFonts w:ascii="Times New Roman" w:hAnsi="Times New Roman" w:cs="Times New Roman"/>
          <w:b/>
          <w:sz w:val="24"/>
          <w:szCs w:val="24"/>
        </w:rPr>
        <w:t>:</w:t>
      </w:r>
    </w:p>
    <w:p w14:paraId="11831C5F" w14:textId="5BB6570E" w:rsidR="001A4B2C" w:rsidRDefault="001A4B2C" w:rsidP="00EE7AD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AD5">
        <w:rPr>
          <w:rFonts w:ascii="Times New Roman" w:hAnsi="Times New Roman" w:cs="Times New Roman"/>
          <w:sz w:val="24"/>
          <w:szCs w:val="24"/>
        </w:rPr>
        <w:t xml:space="preserve">prevederilor art.129 alin.(1), alin.(2) </w:t>
      </w:r>
      <w:proofErr w:type="spellStart"/>
      <w:r w:rsidRPr="00EE7AD5">
        <w:rPr>
          <w:rFonts w:ascii="Times New Roman" w:hAnsi="Times New Roman" w:cs="Times New Roman"/>
          <w:sz w:val="24"/>
          <w:szCs w:val="24"/>
        </w:rPr>
        <w:t>lit.b</w:t>
      </w:r>
      <w:proofErr w:type="spellEnd"/>
      <w:r w:rsidRPr="00EE7AD5">
        <w:rPr>
          <w:rFonts w:ascii="Times New Roman" w:hAnsi="Times New Roman" w:cs="Times New Roman"/>
          <w:sz w:val="24"/>
          <w:szCs w:val="24"/>
        </w:rPr>
        <w:t xml:space="preserve">) coroborat cu alin.(4) </w:t>
      </w:r>
      <w:proofErr w:type="spellStart"/>
      <w:r w:rsidRPr="00EE7AD5">
        <w:rPr>
          <w:rFonts w:ascii="Times New Roman" w:hAnsi="Times New Roman" w:cs="Times New Roman"/>
          <w:sz w:val="24"/>
          <w:szCs w:val="24"/>
        </w:rPr>
        <w:t>lit.d</w:t>
      </w:r>
      <w:proofErr w:type="spellEnd"/>
      <w:r w:rsidRPr="00EE7AD5">
        <w:rPr>
          <w:rFonts w:ascii="Times New Roman" w:hAnsi="Times New Roman" w:cs="Times New Roman"/>
          <w:sz w:val="24"/>
          <w:szCs w:val="24"/>
        </w:rPr>
        <w:t xml:space="preserve">), art.139 alin.(1), precum și cele ale art.196 alin.(1) </w:t>
      </w:r>
      <w:proofErr w:type="spellStart"/>
      <w:r w:rsidRPr="00EE7AD5">
        <w:rPr>
          <w:rFonts w:ascii="Times New Roman" w:hAnsi="Times New Roman" w:cs="Times New Roman"/>
          <w:sz w:val="24"/>
          <w:szCs w:val="24"/>
        </w:rPr>
        <w:t>lit.a</w:t>
      </w:r>
      <w:proofErr w:type="spellEnd"/>
      <w:r w:rsidRPr="00EE7AD5">
        <w:rPr>
          <w:rFonts w:ascii="Times New Roman" w:hAnsi="Times New Roman" w:cs="Times New Roman"/>
          <w:sz w:val="24"/>
          <w:szCs w:val="24"/>
        </w:rPr>
        <w:t>) din Ordonanța de Urgență a Guvernului nr.57/2019 privind Codul administrativ, cu modificările și completările ulterioare</w:t>
      </w:r>
    </w:p>
    <w:p w14:paraId="69FCCA59" w14:textId="77777777" w:rsidR="003A5B6B" w:rsidRDefault="003A5B6B" w:rsidP="003A5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54228D" w14:textId="77777777" w:rsidR="003A5B6B" w:rsidRDefault="003A5B6B" w:rsidP="003A5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A54228" w14:textId="77777777" w:rsidR="00D40A16" w:rsidRDefault="00D40A16" w:rsidP="003A5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4998AE" w14:textId="6928F3D8" w:rsidR="00EE7AD5" w:rsidRPr="00EE7AD5" w:rsidRDefault="00EE7AD5" w:rsidP="00EE7AD5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lang w:eastAsia="ro-RO"/>
        </w:rPr>
      </w:pPr>
      <w:r w:rsidRPr="00EE7AD5">
        <w:rPr>
          <w:rFonts w:ascii="Times New Roman" w:eastAsia="Times New Roman" w:hAnsi="Times New Roman" w:cs="Times New Roman"/>
          <w:b/>
          <w:bCs/>
          <w:lang w:eastAsia="ro-RO"/>
        </w:rPr>
        <w:t xml:space="preserve">CONSILIUL LOCAL AL COMUNEI </w:t>
      </w:r>
      <w:r w:rsidR="00175F50">
        <w:rPr>
          <w:rFonts w:ascii="Times New Roman" w:eastAsia="Times New Roman" w:hAnsi="Times New Roman" w:cs="Times New Roman"/>
          <w:b/>
          <w:bCs/>
          <w:lang w:eastAsia="ro-RO"/>
        </w:rPr>
        <w:t>ACĂȚARI</w:t>
      </w:r>
      <w:r w:rsidRPr="00EE7AD5">
        <w:rPr>
          <w:rFonts w:ascii="Times New Roman" w:eastAsia="Times New Roman" w:hAnsi="Times New Roman" w:cs="Times New Roman"/>
          <w:b/>
          <w:bCs/>
          <w:lang w:eastAsia="ro-RO"/>
        </w:rPr>
        <w:t xml:space="preserve"> ADOPTĂ PREZENTA HOTĂRÂRE</w:t>
      </w:r>
    </w:p>
    <w:p w14:paraId="76F137A4" w14:textId="77777777" w:rsidR="00EE7AD5" w:rsidRPr="00EE7AD5" w:rsidRDefault="00EE7AD5" w:rsidP="00EE7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429CB6" w14:textId="15953C30" w:rsidR="004174E1" w:rsidRPr="00EE7AD5" w:rsidRDefault="00A76611" w:rsidP="00A766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E7AD5">
        <w:rPr>
          <w:rFonts w:ascii="Times New Roman" w:hAnsi="Times New Roman" w:cs="Times New Roman"/>
          <w:b/>
          <w:sz w:val="24"/>
          <w:szCs w:val="24"/>
        </w:rPr>
        <w:t>Art. 1</w:t>
      </w:r>
      <w:r w:rsidR="004174E1" w:rsidRPr="00EE7AD5">
        <w:rPr>
          <w:rFonts w:ascii="Times New Roman" w:hAnsi="Times New Roman" w:cs="Times New Roman"/>
          <w:b/>
          <w:sz w:val="24"/>
          <w:szCs w:val="24"/>
        </w:rPr>
        <w:t>.</w:t>
      </w:r>
      <w:r w:rsidRPr="00EE7A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74E1" w:rsidRPr="00EE7AD5">
        <w:rPr>
          <w:rFonts w:ascii="Times New Roman" w:hAnsi="Times New Roman" w:cs="Times New Roman"/>
          <w:sz w:val="24"/>
          <w:szCs w:val="24"/>
        </w:rPr>
        <w:t>–</w:t>
      </w:r>
      <w:r w:rsidR="00384D5F">
        <w:rPr>
          <w:rFonts w:ascii="Times New Roman" w:hAnsi="Times New Roman" w:cs="Times New Roman"/>
          <w:sz w:val="24"/>
          <w:szCs w:val="24"/>
        </w:rPr>
        <w:t xml:space="preserve"> </w:t>
      </w:r>
      <w:r w:rsidR="004174E1" w:rsidRPr="00EE7AD5">
        <w:rPr>
          <w:rFonts w:ascii="Times New Roman" w:hAnsi="Times New Roman" w:cs="Times New Roman"/>
          <w:sz w:val="24"/>
          <w:szCs w:val="24"/>
        </w:rPr>
        <w:t xml:space="preserve">Se aprobă actualizarea indicatorilor </w:t>
      </w:r>
      <w:proofErr w:type="spellStart"/>
      <w:r w:rsidR="004174E1" w:rsidRPr="00EE7AD5">
        <w:rPr>
          <w:rFonts w:ascii="Times New Roman" w:hAnsi="Times New Roman" w:cs="Times New Roman"/>
          <w:sz w:val="24"/>
          <w:szCs w:val="24"/>
        </w:rPr>
        <w:t>tehnico</w:t>
      </w:r>
      <w:proofErr w:type="spellEnd"/>
      <w:r w:rsidR="004174E1" w:rsidRPr="00EE7AD5">
        <w:rPr>
          <w:rFonts w:ascii="Times New Roman" w:hAnsi="Times New Roman" w:cs="Times New Roman"/>
          <w:sz w:val="24"/>
          <w:szCs w:val="24"/>
        </w:rPr>
        <w:t>-economici aferenți obiectivului de investiții „</w:t>
      </w:r>
      <w:r w:rsidR="00175F50" w:rsidRPr="00175F50">
        <w:rPr>
          <w:rFonts w:ascii="Times New Roman" w:hAnsi="Times New Roman" w:cs="Times New Roman"/>
          <w:sz w:val="24"/>
          <w:szCs w:val="24"/>
        </w:rPr>
        <w:t xml:space="preserve">Canalizare menajeră în satele Văleni, </w:t>
      </w:r>
      <w:proofErr w:type="spellStart"/>
      <w:r w:rsidR="00175F50" w:rsidRPr="00175F50">
        <w:rPr>
          <w:rFonts w:ascii="Times New Roman" w:hAnsi="Times New Roman" w:cs="Times New Roman"/>
          <w:sz w:val="24"/>
          <w:szCs w:val="24"/>
        </w:rPr>
        <w:t>Gaiești</w:t>
      </w:r>
      <w:proofErr w:type="spellEnd"/>
      <w:r w:rsidR="00175F50" w:rsidRPr="00175F50">
        <w:rPr>
          <w:rFonts w:ascii="Times New Roman" w:hAnsi="Times New Roman" w:cs="Times New Roman"/>
          <w:sz w:val="24"/>
          <w:szCs w:val="24"/>
        </w:rPr>
        <w:t xml:space="preserve"> și extindere stație de epurare comuna </w:t>
      </w:r>
      <w:proofErr w:type="spellStart"/>
      <w:r w:rsidR="00175F50" w:rsidRPr="00175F50">
        <w:rPr>
          <w:rFonts w:ascii="Times New Roman" w:hAnsi="Times New Roman" w:cs="Times New Roman"/>
          <w:sz w:val="24"/>
          <w:szCs w:val="24"/>
        </w:rPr>
        <w:t>Acațari</w:t>
      </w:r>
      <w:proofErr w:type="spellEnd"/>
      <w:r w:rsidR="00175F50" w:rsidRPr="00175F50">
        <w:rPr>
          <w:rFonts w:ascii="Times New Roman" w:hAnsi="Times New Roman" w:cs="Times New Roman"/>
          <w:sz w:val="24"/>
          <w:szCs w:val="24"/>
        </w:rPr>
        <w:t>, județul Mureș</w:t>
      </w:r>
      <w:r w:rsidR="004174E1" w:rsidRPr="00EE7AD5">
        <w:rPr>
          <w:rFonts w:ascii="Times New Roman" w:hAnsi="Times New Roman" w:cs="Times New Roman"/>
          <w:sz w:val="24"/>
          <w:szCs w:val="24"/>
        </w:rPr>
        <w:t xml:space="preserve">”, conform anexei nr. </w:t>
      </w:r>
      <w:r w:rsidR="00842C4C" w:rsidRPr="00EE7AD5">
        <w:rPr>
          <w:rFonts w:ascii="Times New Roman" w:hAnsi="Times New Roman" w:cs="Times New Roman"/>
          <w:sz w:val="24"/>
          <w:szCs w:val="24"/>
        </w:rPr>
        <w:t>1</w:t>
      </w:r>
      <w:r w:rsidR="004174E1" w:rsidRPr="00EE7AD5">
        <w:rPr>
          <w:rFonts w:ascii="Times New Roman" w:hAnsi="Times New Roman" w:cs="Times New Roman"/>
          <w:sz w:val="24"/>
          <w:szCs w:val="24"/>
        </w:rPr>
        <w:t xml:space="preserve"> la prezenta hotărâre.</w:t>
      </w:r>
    </w:p>
    <w:p w14:paraId="1882ECA1" w14:textId="25071908" w:rsidR="004174E1" w:rsidRPr="00EE7AD5" w:rsidRDefault="004174E1" w:rsidP="004174E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E7AD5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384D5F">
        <w:rPr>
          <w:rFonts w:ascii="Times New Roman" w:hAnsi="Times New Roman" w:cs="Times New Roman"/>
          <w:b/>
          <w:sz w:val="24"/>
          <w:szCs w:val="24"/>
        </w:rPr>
        <w:t>2</w:t>
      </w:r>
      <w:r w:rsidRPr="00EE7AD5">
        <w:rPr>
          <w:rFonts w:ascii="Times New Roman" w:hAnsi="Times New Roman" w:cs="Times New Roman"/>
          <w:b/>
          <w:sz w:val="24"/>
          <w:szCs w:val="24"/>
        </w:rPr>
        <w:t xml:space="preserve">. - </w:t>
      </w:r>
      <w:r w:rsidRPr="00EE7AD5">
        <w:rPr>
          <w:rFonts w:ascii="Times New Roman" w:hAnsi="Times New Roman" w:cs="Times New Roman"/>
          <w:sz w:val="24"/>
          <w:szCs w:val="24"/>
        </w:rPr>
        <w:t xml:space="preserve">Se aprobă </w:t>
      </w:r>
      <w:r w:rsidR="00842C4C" w:rsidRPr="00EE7AD5">
        <w:rPr>
          <w:rFonts w:ascii="Times New Roman" w:hAnsi="Times New Roman" w:cs="Times New Roman"/>
          <w:sz w:val="24"/>
          <w:szCs w:val="24"/>
        </w:rPr>
        <w:t>devizul general</w:t>
      </w:r>
      <w:r w:rsidRPr="00EE7AD5">
        <w:rPr>
          <w:rFonts w:ascii="Times New Roman" w:hAnsi="Times New Roman" w:cs="Times New Roman"/>
          <w:sz w:val="24"/>
          <w:szCs w:val="24"/>
        </w:rPr>
        <w:t xml:space="preserve"> actualizat aferent obiectivului de investiții „</w:t>
      </w:r>
      <w:r w:rsidR="00175F50" w:rsidRPr="00175F50">
        <w:rPr>
          <w:rFonts w:ascii="Times New Roman" w:hAnsi="Times New Roman" w:cs="Times New Roman"/>
          <w:sz w:val="24"/>
          <w:szCs w:val="24"/>
        </w:rPr>
        <w:t xml:space="preserve">Canalizare menajeră în satele Văleni, </w:t>
      </w:r>
      <w:proofErr w:type="spellStart"/>
      <w:r w:rsidR="00175F50" w:rsidRPr="00175F50">
        <w:rPr>
          <w:rFonts w:ascii="Times New Roman" w:hAnsi="Times New Roman" w:cs="Times New Roman"/>
          <w:sz w:val="24"/>
          <w:szCs w:val="24"/>
        </w:rPr>
        <w:t>Gaiești</w:t>
      </w:r>
      <w:proofErr w:type="spellEnd"/>
      <w:r w:rsidR="00175F50" w:rsidRPr="00175F50">
        <w:rPr>
          <w:rFonts w:ascii="Times New Roman" w:hAnsi="Times New Roman" w:cs="Times New Roman"/>
          <w:sz w:val="24"/>
          <w:szCs w:val="24"/>
        </w:rPr>
        <w:t xml:space="preserve"> și extindere stație de epurare comuna </w:t>
      </w:r>
      <w:proofErr w:type="spellStart"/>
      <w:r w:rsidR="00175F50" w:rsidRPr="00175F50">
        <w:rPr>
          <w:rFonts w:ascii="Times New Roman" w:hAnsi="Times New Roman" w:cs="Times New Roman"/>
          <w:sz w:val="24"/>
          <w:szCs w:val="24"/>
        </w:rPr>
        <w:t>Acațari</w:t>
      </w:r>
      <w:proofErr w:type="spellEnd"/>
      <w:r w:rsidR="00175F50" w:rsidRPr="00175F50">
        <w:rPr>
          <w:rFonts w:ascii="Times New Roman" w:hAnsi="Times New Roman" w:cs="Times New Roman"/>
          <w:sz w:val="24"/>
          <w:szCs w:val="24"/>
        </w:rPr>
        <w:t>, județul Mureș</w:t>
      </w:r>
      <w:r w:rsidRPr="00EE7AD5">
        <w:rPr>
          <w:rFonts w:ascii="Times New Roman" w:hAnsi="Times New Roman" w:cs="Times New Roman"/>
          <w:sz w:val="24"/>
          <w:szCs w:val="24"/>
        </w:rPr>
        <w:t xml:space="preserve">”, conform anexei nr. </w:t>
      </w:r>
      <w:r w:rsidR="00842C4C" w:rsidRPr="00EE7AD5">
        <w:rPr>
          <w:rFonts w:ascii="Times New Roman" w:hAnsi="Times New Roman" w:cs="Times New Roman"/>
          <w:sz w:val="24"/>
          <w:szCs w:val="24"/>
        </w:rPr>
        <w:t>2</w:t>
      </w:r>
      <w:r w:rsidRPr="00EE7AD5">
        <w:rPr>
          <w:rFonts w:ascii="Times New Roman" w:hAnsi="Times New Roman" w:cs="Times New Roman"/>
          <w:sz w:val="24"/>
          <w:szCs w:val="24"/>
        </w:rPr>
        <w:t xml:space="preserve"> la prezenta hotărâre.</w:t>
      </w:r>
    </w:p>
    <w:p w14:paraId="69D1E990" w14:textId="4BD07B93" w:rsidR="004174E1" w:rsidRPr="00EE7AD5" w:rsidRDefault="004174E1" w:rsidP="004174E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E7AD5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384D5F">
        <w:rPr>
          <w:rFonts w:ascii="Times New Roman" w:hAnsi="Times New Roman" w:cs="Times New Roman"/>
          <w:b/>
          <w:sz w:val="24"/>
          <w:szCs w:val="24"/>
        </w:rPr>
        <w:t>3</w:t>
      </w:r>
      <w:r w:rsidRPr="00EE7AD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EE7AD5">
        <w:rPr>
          <w:rFonts w:ascii="Times New Roman" w:hAnsi="Times New Roman" w:cs="Times New Roman"/>
          <w:sz w:val="24"/>
          <w:szCs w:val="24"/>
        </w:rPr>
        <w:t>- Anexele nr. 1</w:t>
      </w:r>
      <w:r w:rsidR="00842C4C" w:rsidRPr="00EE7AD5">
        <w:rPr>
          <w:rFonts w:ascii="Times New Roman" w:hAnsi="Times New Roman" w:cs="Times New Roman"/>
          <w:sz w:val="24"/>
          <w:szCs w:val="24"/>
        </w:rPr>
        <w:t xml:space="preserve"> și</w:t>
      </w:r>
      <w:r w:rsidRPr="00EE7AD5">
        <w:rPr>
          <w:rFonts w:ascii="Times New Roman" w:hAnsi="Times New Roman" w:cs="Times New Roman"/>
          <w:sz w:val="24"/>
          <w:szCs w:val="24"/>
        </w:rPr>
        <w:t xml:space="preserve"> 2 fac parte integrantă din prezenta hotărâre.</w:t>
      </w:r>
    </w:p>
    <w:p w14:paraId="34FA37DE" w14:textId="21664580" w:rsidR="004174E1" w:rsidRDefault="004174E1" w:rsidP="00A766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E7AD5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384D5F">
        <w:rPr>
          <w:rFonts w:ascii="Times New Roman" w:hAnsi="Times New Roman" w:cs="Times New Roman"/>
          <w:b/>
          <w:sz w:val="24"/>
          <w:szCs w:val="24"/>
        </w:rPr>
        <w:t>4</w:t>
      </w:r>
      <w:r w:rsidRPr="00EE7AD5">
        <w:rPr>
          <w:rFonts w:ascii="Times New Roman" w:hAnsi="Times New Roman" w:cs="Times New Roman"/>
          <w:b/>
          <w:sz w:val="24"/>
          <w:szCs w:val="24"/>
        </w:rPr>
        <w:t xml:space="preserve">. -  </w:t>
      </w:r>
      <w:r w:rsidRPr="00384D5F">
        <w:rPr>
          <w:rFonts w:ascii="Times New Roman" w:hAnsi="Times New Roman" w:cs="Times New Roman"/>
          <w:bCs/>
          <w:sz w:val="24"/>
          <w:szCs w:val="24"/>
        </w:rPr>
        <w:t>Prezenta hotărâre se comunică</w:t>
      </w:r>
      <w:r w:rsidR="00EE7AD5" w:rsidRPr="00384D5F">
        <w:rPr>
          <w:bCs/>
        </w:rPr>
        <w:t xml:space="preserve"> </w:t>
      </w:r>
      <w:r w:rsidR="00EE7AD5" w:rsidRPr="00384D5F">
        <w:rPr>
          <w:rFonts w:ascii="Times New Roman" w:hAnsi="Times New Roman" w:cs="Times New Roman"/>
          <w:bCs/>
          <w:sz w:val="24"/>
          <w:szCs w:val="24"/>
        </w:rPr>
        <w:t xml:space="preserve">prin intermediul secretarului Comunei </w:t>
      </w:r>
      <w:r w:rsidR="00175F50">
        <w:rPr>
          <w:rFonts w:ascii="Times New Roman" w:hAnsi="Times New Roman" w:cs="Times New Roman"/>
          <w:sz w:val="24"/>
          <w:szCs w:val="24"/>
        </w:rPr>
        <w:t>Acățari</w:t>
      </w:r>
      <w:r w:rsidR="00EE7AD5" w:rsidRPr="00384D5F">
        <w:rPr>
          <w:rFonts w:ascii="Times New Roman" w:hAnsi="Times New Roman" w:cs="Times New Roman"/>
          <w:bCs/>
          <w:sz w:val="24"/>
          <w:szCs w:val="24"/>
        </w:rPr>
        <w:t xml:space="preserve">, în termenul prevăzut de lege, primarului Comunei </w:t>
      </w:r>
      <w:r w:rsidR="00175F50">
        <w:rPr>
          <w:rFonts w:ascii="Times New Roman" w:hAnsi="Times New Roman" w:cs="Times New Roman"/>
          <w:sz w:val="24"/>
          <w:szCs w:val="24"/>
        </w:rPr>
        <w:t>Acățari</w:t>
      </w:r>
      <w:r w:rsidR="00175F50" w:rsidRPr="00384D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E7AD5" w:rsidRPr="00384D5F">
        <w:rPr>
          <w:rFonts w:ascii="Times New Roman" w:hAnsi="Times New Roman" w:cs="Times New Roman"/>
          <w:bCs/>
          <w:sz w:val="24"/>
          <w:szCs w:val="24"/>
        </w:rPr>
        <w:t>și Prefectului Județului Mureș și se aduce la cunoștință publică prin afișarea la sediul primăriei, precum și pe pagina de internet a comunei.</w:t>
      </w:r>
    </w:p>
    <w:p w14:paraId="0C4A09C9" w14:textId="77777777" w:rsidR="00EE7AD5" w:rsidRPr="00EE7AD5" w:rsidRDefault="00EE7AD5" w:rsidP="00A766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3E1177" w14:textId="37B7B2E0" w:rsidR="0055134C" w:rsidRPr="00EE7AD5" w:rsidRDefault="0055134C" w:rsidP="00A766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E7AD5">
        <w:rPr>
          <w:rFonts w:ascii="Times New Roman" w:hAnsi="Times New Roman" w:cs="Times New Roman"/>
          <w:b/>
          <w:sz w:val="24"/>
          <w:szCs w:val="24"/>
        </w:rPr>
        <w:t>Președinte de ședință</w:t>
      </w:r>
      <w:r w:rsidRPr="00EE7AD5">
        <w:rPr>
          <w:rFonts w:ascii="Times New Roman" w:hAnsi="Times New Roman" w:cs="Times New Roman"/>
          <w:b/>
          <w:sz w:val="24"/>
          <w:szCs w:val="24"/>
        </w:rPr>
        <w:tab/>
      </w:r>
      <w:r w:rsidRPr="00EE7AD5">
        <w:rPr>
          <w:rFonts w:ascii="Times New Roman" w:hAnsi="Times New Roman" w:cs="Times New Roman"/>
          <w:b/>
          <w:sz w:val="24"/>
          <w:szCs w:val="24"/>
        </w:rPr>
        <w:tab/>
      </w:r>
      <w:r w:rsidRPr="00EE7AD5">
        <w:rPr>
          <w:rFonts w:ascii="Times New Roman" w:hAnsi="Times New Roman" w:cs="Times New Roman"/>
          <w:b/>
          <w:sz w:val="24"/>
          <w:szCs w:val="24"/>
        </w:rPr>
        <w:tab/>
      </w:r>
      <w:r w:rsidRPr="00EE7AD5">
        <w:rPr>
          <w:rFonts w:ascii="Times New Roman" w:hAnsi="Times New Roman" w:cs="Times New Roman"/>
          <w:b/>
          <w:sz w:val="24"/>
          <w:szCs w:val="24"/>
        </w:rPr>
        <w:tab/>
      </w:r>
      <w:r w:rsidRPr="00EE7AD5">
        <w:rPr>
          <w:rFonts w:ascii="Times New Roman" w:hAnsi="Times New Roman" w:cs="Times New Roman"/>
          <w:b/>
          <w:sz w:val="24"/>
          <w:szCs w:val="24"/>
        </w:rPr>
        <w:tab/>
      </w:r>
      <w:r w:rsidRPr="00EE7AD5">
        <w:rPr>
          <w:rFonts w:ascii="Times New Roman" w:hAnsi="Times New Roman" w:cs="Times New Roman"/>
          <w:b/>
          <w:sz w:val="24"/>
          <w:szCs w:val="24"/>
        </w:rPr>
        <w:tab/>
      </w:r>
      <w:r w:rsidRPr="00EE7AD5">
        <w:rPr>
          <w:rFonts w:ascii="Times New Roman" w:hAnsi="Times New Roman" w:cs="Times New Roman"/>
          <w:b/>
          <w:sz w:val="24"/>
          <w:szCs w:val="24"/>
        </w:rPr>
        <w:tab/>
      </w:r>
      <w:r w:rsidR="00EE7AD5">
        <w:rPr>
          <w:rFonts w:ascii="Times New Roman" w:hAnsi="Times New Roman" w:cs="Times New Roman"/>
          <w:b/>
          <w:sz w:val="24"/>
          <w:szCs w:val="24"/>
        </w:rPr>
        <w:t>S</w:t>
      </w:r>
      <w:r w:rsidRPr="00EE7AD5">
        <w:rPr>
          <w:rFonts w:ascii="Times New Roman" w:hAnsi="Times New Roman" w:cs="Times New Roman"/>
          <w:b/>
          <w:sz w:val="24"/>
          <w:szCs w:val="24"/>
        </w:rPr>
        <w:t>ecretar general</w:t>
      </w:r>
      <w:r w:rsidR="00DE147E">
        <w:rPr>
          <w:rFonts w:ascii="Times New Roman" w:hAnsi="Times New Roman" w:cs="Times New Roman"/>
          <w:b/>
          <w:sz w:val="24"/>
          <w:szCs w:val="24"/>
        </w:rPr>
        <w:t xml:space="preserve"> delegat</w:t>
      </w:r>
    </w:p>
    <w:p w14:paraId="2E310FEC" w14:textId="7C5620CE" w:rsidR="00650013" w:rsidRPr="00EE7AD5" w:rsidRDefault="00DE147E" w:rsidP="0065001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Balint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Barnabas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Attila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Fulop Robert</w:t>
      </w:r>
    </w:p>
    <w:sectPr w:rsidR="00650013" w:rsidRPr="00EE7AD5" w:rsidSect="0026752C">
      <w:headerReference w:type="even" r:id="rId9"/>
      <w:headerReference w:type="first" r:id="rId10"/>
      <w:pgSz w:w="12240" w:h="15840"/>
      <w:pgMar w:top="900" w:right="616" w:bottom="90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4349C" w14:textId="77777777" w:rsidR="00B41802" w:rsidRDefault="00B41802" w:rsidP="00B76AE6">
      <w:pPr>
        <w:spacing w:after="0" w:line="240" w:lineRule="auto"/>
      </w:pPr>
      <w:r>
        <w:separator/>
      </w:r>
    </w:p>
  </w:endnote>
  <w:endnote w:type="continuationSeparator" w:id="0">
    <w:p w14:paraId="0638617C" w14:textId="77777777" w:rsidR="00B41802" w:rsidRDefault="00B41802" w:rsidP="00B76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4E99E" w14:textId="77777777" w:rsidR="00B41802" w:rsidRDefault="00B41802" w:rsidP="00B76AE6">
      <w:pPr>
        <w:spacing w:after="0" w:line="240" w:lineRule="auto"/>
      </w:pPr>
      <w:r>
        <w:separator/>
      </w:r>
    </w:p>
  </w:footnote>
  <w:footnote w:type="continuationSeparator" w:id="0">
    <w:p w14:paraId="1DB563D0" w14:textId="77777777" w:rsidR="00B41802" w:rsidRDefault="00B41802" w:rsidP="00B76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0B88F" w14:textId="56D38D28" w:rsidR="00CF4C95" w:rsidRDefault="00E172A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7457B125" wp14:editId="372D103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344920" cy="3172460"/>
              <wp:effectExtent l="0" t="1171575" r="0" b="1047115"/>
              <wp:wrapNone/>
              <wp:docPr id="148232917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344920" cy="31724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F58F4D" w14:textId="77777777" w:rsidR="00E172AF" w:rsidRDefault="00E172AF" w:rsidP="00E172AF">
                          <w:pPr>
                            <w:jc w:val="center"/>
                            <w:rPr>
                              <w:rFonts w:ascii="Calibri" w:eastAsia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MODEL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57B12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499.6pt;height:249.8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1DF58F4D" w14:textId="77777777" w:rsidR="00E172AF" w:rsidRDefault="00E172AF" w:rsidP="00E172AF">
                    <w:pPr>
                      <w:jc w:val="center"/>
                      <w:rPr>
                        <w:rFonts w:ascii="Calibri" w:eastAsia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eastAsia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MODEL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21D64" w14:textId="421CECCD" w:rsidR="00CF4C95" w:rsidRDefault="00000000">
    <w:pPr>
      <w:pStyle w:val="Header"/>
    </w:pPr>
    <w:r>
      <w:rPr>
        <w:noProof/>
      </w:rPr>
      <w:pict w14:anchorId="6718EBD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style="position:absolute;margin-left:0;margin-top:0;width:499.6pt;height:249.8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260D9"/>
    <w:multiLevelType w:val="hybridMultilevel"/>
    <w:tmpl w:val="5F06EC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B0FF0"/>
    <w:multiLevelType w:val="hybridMultilevel"/>
    <w:tmpl w:val="487E6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B3039"/>
    <w:multiLevelType w:val="hybridMultilevel"/>
    <w:tmpl w:val="544A07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F29C7"/>
    <w:multiLevelType w:val="hybridMultilevel"/>
    <w:tmpl w:val="E82EAC6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7D50936"/>
    <w:multiLevelType w:val="hybridMultilevel"/>
    <w:tmpl w:val="C2EEAFC8"/>
    <w:lvl w:ilvl="0" w:tplc="901E363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021455"/>
    <w:multiLevelType w:val="hybridMultilevel"/>
    <w:tmpl w:val="51F0F0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7E6A4D"/>
    <w:multiLevelType w:val="hybridMultilevel"/>
    <w:tmpl w:val="544A07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267192"/>
    <w:multiLevelType w:val="hybridMultilevel"/>
    <w:tmpl w:val="3E3AAF76"/>
    <w:lvl w:ilvl="0" w:tplc="E96C949A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A753DA4"/>
    <w:multiLevelType w:val="hybridMultilevel"/>
    <w:tmpl w:val="E860458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03887939">
    <w:abstractNumId w:val="1"/>
  </w:num>
  <w:num w:numId="2" w16cid:durableId="1216814581">
    <w:abstractNumId w:val="8"/>
  </w:num>
  <w:num w:numId="3" w16cid:durableId="1782727952">
    <w:abstractNumId w:val="7"/>
  </w:num>
  <w:num w:numId="4" w16cid:durableId="1725830755">
    <w:abstractNumId w:val="2"/>
  </w:num>
  <w:num w:numId="5" w16cid:durableId="666984260">
    <w:abstractNumId w:val="4"/>
  </w:num>
  <w:num w:numId="6" w16cid:durableId="1040318960">
    <w:abstractNumId w:val="3"/>
  </w:num>
  <w:num w:numId="7" w16cid:durableId="1128399287">
    <w:abstractNumId w:val="6"/>
  </w:num>
  <w:num w:numId="8" w16cid:durableId="1274704722">
    <w:abstractNumId w:val="0"/>
  </w:num>
  <w:num w:numId="9" w16cid:durableId="13230068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611"/>
    <w:rsid w:val="000B3ADF"/>
    <w:rsid w:val="00122DD5"/>
    <w:rsid w:val="00133BB2"/>
    <w:rsid w:val="00175F50"/>
    <w:rsid w:val="00176815"/>
    <w:rsid w:val="001A4B2C"/>
    <w:rsid w:val="001B1E18"/>
    <w:rsid w:val="001B45D9"/>
    <w:rsid w:val="00261BC3"/>
    <w:rsid w:val="0026752C"/>
    <w:rsid w:val="0037167E"/>
    <w:rsid w:val="00384D5F"/>
    <w:rsid w:val="003A2D28"/>
    <w:rsid w:val="003A5B6B"/>
    <w:rsid w:val="0040047D"/>
    <w:rsid w:val="004174E1"/>
    <w:rsid w:val="0055134C"/>
    <w:rsid w:val="005F62C1"/>
    <w:rsid w:val="00602B8C"/>
    <w:rsid w:val="0064759B"/>
    <w:rsid w:val="00650013"/>
    <w:rsid w:val="00673D35"/>
    <w:rsid w:val="007216CE"/>
    <w:rsid w:val="00794CA6"/>
    <w:rsid w:val="007A5AAC"/>
    <w:rsid w:val="00842C4C"/>
    <w:rsid w:val="0089217A"/>
    <w:rsid w:val="009A4CCE"/>
    <w:rsid w:val="009B032F"/>
    <w:rsid w:val="009B131D"/>
    <w:rsid w:val="00A46074"/>
    <w:rsid w:val="00A51383"/>
    <w:rsid w:val="00A76611"/>
    <w:rsid w:val="00B41802"/>
    <w:rsid w:val="00B60E0A"/>
    <w:rsid w:val="00B71637"/>
    <w:rsid w:val="00B76AE6"/>
    <w:rsid w:val="00BD408A"/>
    <w:rsid w:val="00CF4C95"/>
    <w:rsid w:val="00D40A16"/>
    <w:rsid w:val="00D479F6"/>
    <w:rsid w:val="00DE147E"/>
    <w:rsid w:val="00DE233A"/>
    <w:rsid w:val="00E172AF"/>
    <w:rsid w:val="00EB105B"/>
    <w:rsid w:val="00EE7AD5"/>
    <w:rsid w:val="00F0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DCF78"/>
  <w15:chartTrackingRefBased/>
  <w15:docId w15:val="{B2083695-4544-4CB5-885A-C0BD124F1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0E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0A"/>
    <w:rPr>
      <w:rFonts w:ascii="Segoe UI" w:hAnsi="Segoe UI" w:cs="Segoe UI"/>
      <w:sz w:val="18"/>
      <w:szCs w:val="18"/>
      <w:lang w:val="ro-RO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76AE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76AE6"/>
    <w:rPr>
      <w:sz w:val="20"/>
      <w:szCs w:val="20"/>
      <w:lang w:val="ro-RO"/>
    </w:rPr>
  </w:style>
  <w:style w:type="character" w:styleId="EndnoteReference">
    <w:name w:val="endnote reference"/>
    <w:basedOn w:val="DefaultParagraphFont"/>
    <w:uiPriority w:val="99"/>
    <w:semiHidden/>
    <w:unhideWhenUsed/>
    <w:rsid w:val="00B76AE6"/>
    <w:rPr>
      <w:vertAlign w:val="superscript"/>
    </w:rPr>
  </w:style>
  <w:style w:type="paragraph" w:styleId="ListParagraph">
    <w:name w:val="List Paragraph"/>
    <w:basedOn w:val="Normal"/>
    <w:uiPriority w:val="34"/>
    <w:qFormat/>
    <w:rsid w:val="009B131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B45D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45D9"/>
    <w:rPr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1B45D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F4C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C95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CF4C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C95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30530-0127-47A3-93FA-432E5CAB2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4284</TotalTime>
  <Pages>2</Pages>
  <Words>599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Hoara</dc:creator>
  <cp:keywords/>
  <dc:description/>
  <cp:lastModifiedBy>Primaria Acatari</cp:lastModifiedBy>
  <cp:revision>22</cp:revision>
  <cp:lastPrinted>2022-08-01T09:48:00Z</cp:lastPrinted>
  <dcterms:created xsi:type="dcterms:W3CDTF">2022-07-29T08:45:00Z</dcterms:created>
  <dcterms:modified xsi:type="dcterms:W3CDTF">2025-10-27T10:37:00Z</dcterms:modified>
</cp:coreProperties>
</file>