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49" w:rsidRPr="00A56E49" w:rsidRDefault="00A56E49" w:rsidP="00A56E49">
      <w:pPr>
        <w:spacing w:line="240" w:lineRule="auto"/>
        <w:jc w:val="center"/>
        <w:rPr>
          <w:b/>
          <w:sz w:val="32"/>
          <w:szCs w:val="32"/>
        </w:rPr>
      </w:pPr>
      <w:r w:rsidRPr="00A56E49">
        <w:rPr>
          <w:b/>
          <w:sz w:val="28"/>
          <w:szCs w:val="28"/>
        </w:rPr>
        <w:t>BIBLIOGRAFIA NECESARĂ PENTRU OCUPA</w:t>
      </w:r>
      <w:r w:rsidRPr="00A56E49">
        <w:rPr>
          <w:b/>
          <w:sz w:val="32"/>
          <w:szCs w:val="32"/>
        </w:rPr>
        <w:t xml:space="preserve"> POSTULUI  DE AGENT </w:t>
      </w:r>
    </w:p>
    <w:p w:rsidR="00A56E49" w:rsidRDefault="00A56E49" w:rsidP="00A56E49">
      <w:pPr>
        <w:spacing w:line="240" w:lineRule="auto"/>
        <w:jc w:val="center"/>
        <w:rPr>
          <w:b/>
          <w:sz w:val="32"/>
          <w:szCs w:val="32"/>
        </w:rPr>
      </w:pPr>
      <w:r w:rsidRPr="00A56E49">
        <w:rPr>
          <w:b/>
          <w:sz w:val="32"/>
          <w:szCs w:val="32"/>
        </w:rPr>
        <w:t xml:space="preserve">ÎN CADRUL POLIŢIEI LOCALE ACĂŢARI </w:t>
      </w:r>
    </w:p>
    <w:p w:rsidR="00A56E49" w:rsidRDefault="00A56E49" w:rsidP="00A56E49">
      <w:pPr>
        <w:spacing w:line="240" w:lineRule="auto"/>
        <w:jc w:val="center"/>
        <w:rPr>
          <w:b/>
          <w:sz w:val="32"/>
          <w:szCs w:val="32"/>
        </w:rPr>
      </w:pPr>
    </w:p>
    <w:p w:rsidR="00A56E49" w:rsidRDefault="00ED249A" w:rsidP="00A56E49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Legea 215/2001 republicată cu modificările ulterioare</w:t>
      </w:r>
    </w:p>
    <w:p w:rsidR="00ED249A" w:rsidRPr="00F4531E" w:rsidRDefault="00ED249A" w:rsidP="00ED249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Legea 188/1999 privind Statutul funcţionarilor publici, republicată cu modificările şi completările ulterioare</w:t>
      </w:r>
    </w:p>
    <w:p w:rsidR="00ED249A" w:rsidRPr="00ED249A" w:rsidRDefault="00ED249A" w:rsidP="00ED249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Legea 7/2004 privind Codul de conduită al funcţionarilor publici republicată cu modificările şi completările ulterioare</w:t>
      </w:r>
    </w:p>
    <w:p w:rsidR="00ED249A" w:rsidRPr="00ED249A" w:rsidRDefault="00ED249A" w:rsidP="00ED249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Legea 155/2010 a Poliţiei Locale</w:t>
      </w:r>
    </w:p>
    <w:p w:rsidR="00ED249A" w:rsidRPr="00ED249A" w:rsidRDefault="00ED249A" w:rsidP="00ED249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HG 1332/2010 privind aprobarea regulamentului cadru de organizare şi funcţionare a Poliţiei Locale</w:t>
      </w:r>
    </w:p>
    <w:p w:rsidR="00ED249A" w:rsidRPr="00ED249A" w:rsidRDefault="00ED249A" w:rsidP="00ED249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Legea 60/1991 organizarea şi desfăşurarea adunărilor publice cu modificările şi completările ulterioare</w:t>
      </w:r>
    </w:p>
    <w:p w:rsidR="00ED249A" w:rsidRPr="00ED249A" w:rsidRDefault="00ED249A" w:rsidP="00ED249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Legea 61/1991 pentru sancţionarea faptelor de încălcare a unor norme de convieţuire socială,a ordinii şi liniştii publice cu modificările şi completările ulterioare </w:t>
      </w:r>
    </w:p>
    <w:p w:rsidR="00ED249A" w:rsidRPr="00ED249A" w:rsidRDefault="00ED249A" w:rsidP="00ED249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OUG 27/2002 privind reglementarea activităţii de soluţionare a petiţiilor aprobate de Legea 233/2002</w:t>
      </w:r>
    </w:p>
    <w:p w:rsidR="00ED249A" w:rsidRPr="00ED249A" w:rsidRDefault="00ED249A" w:rsidP="00ED249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Ordonanţa 2/2001 privind regimul juridic al contravenţiilor, cu modificările şi completările ulterioare,</w:t>
      </w:r>
    </w:p>
    <w:p w:rsidR="00ED249A" w:rsidRPr="00F4531E" w:rsidRDefault="00ED249A" w:rsidP="00ED249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Legea nr 295/2004 privind regimul armelor şi muniţiilor</w:t>
      </w:r>
    </w:p>
    <w:p w:rsidR="00ED249A" w:rsidRPr="00A56E49" w:rsidRDefault="00ED249A" w:rsidP="00ED249A">
      <w:pPr>
        <w:pStyle w:val="ListParagraph"/>
        <w:spacing w:line="240" w:lineRule="auto"/>
        <w:jc w:val="both"/>
        <w:rPr>
          <w:sz w:val="28"/>
          <w:szCs w:val="28"/>
        </w:rPr>
      </w:pPr>
    </w:p>
    <w:p w:rsidR="005A3545" w:rsidRPr="00A56E49" w:rsidRDefault="005A3545" w:rsidP="00A56E49">
      <w:pPr>
        <w:pStyle w:val="NoSpacing"/>
        <w:jc w:val="center"/>
        <w:rPr>
          <w:b/>
          <w:sz w:val="28"/>
          <w:szCs w:val="28"/>
        </w:rPr>
      </w:pPr>
    </w:p>
    <w:sectPr w:rsidR="005A3545" w:rsidRPr="00A56E49" w:rsidSect="005A3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13A"/>
    <w:multiLevelType w:val="hybridMultilevel"/>
    <w:tmpl w:val="02B29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A1E02"/>
    <w:multiLevelType w:val="hybridMultilevel"/>
    <w:tmpl w:val="312CB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E49"/>
    <w:rsid w:val="00115398"/>
    <w:rsid w:val="005A3545"/>
    <w:rsid w:val="00A56E49"/>
    <w:rsid w:val="00ED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4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E49"/>
    <w:pPr>
      <w:spacing w:after="0" w:line="240" w:lineRule="auto"/>
    </w:pPr>
    <w:rPr>
      <w:lang w:val="ro-RO"/>
    </w:rPr>
  </w:style>
  <w:style w:type="paragraph" w:styleId="ListParagraph">
    <w:name w:val="List Paragraph"/>
    <w:basedOn w:val="Normal"/>
    <w:uiPriority w:val="34"/>
    <w:qFormat/>
    <w:rsid w:val="00A56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</cp:revision>
  <dcterms:created xsi:type="dcterms:W3CDTF">2014-03-26T08:51:00Z</dcterms:created>
  <dcterms:modified xsi:type="dcterms:W3CDTF">2014-03-26T09:20:00Z</dcterms:modified>
</cp:coreProperties>
</file>