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DC20" w14:textId="59694E47" w:rsidR="002D7D0E" w:rsidRPr="00E67F89" w:rsidRDefault="002D7D0E" w:rsidP="002D7D0E">
      <w:pPr>
        <w:pStyle w:val="NoSpacing"/>
        <w:rPr>
          <w:sz w:val="24"/>
          <w:szCs w:val="24"/>
        </w:rPr>
      </w:pPr>
      <w:r>
        <w:tab/>
      </w:r>
      <w:r w:rsidRPr="00E67F89">
        <w:rPr>
          <w:sz w:val="24"/>
          <w:szCs w:val="24"/>
        </w:rPr>
        <w:t>ROMANIA</w:t>
      </w:r>
    </w:p>
    <w:p w14:paraId="401C8C06" w14:textId="6363EA78" w:rsidR="002D7D0E" w:rsidRPr="00E67F89" w:rsidRDefault="002D7D0E" w:rsidP="002D7D0E">
      <w:pPr>
        <w:pStyle w:val="NoSpacing"/>
        <w:rPr>
          <w:sz w:val="24"/>
          <w:szCs w:val="24"/>
        </w:rPr>
      </w:pPr>
      <w:r w:rsidRPr="00E67F89">
        <w:rPr>
          <w:sz w:val="24"/>
          <w:szCs w:val="24"/>
        </w:rPr>
        <w:tab/>
        <w:t>JUDEȚUL MUREȘ</w:t>
      </w:r>
    </w:p>
    <w:p w14:paraId="70E3784A" w14:textId="2912CF98" w:rsidR="002D7D0E" w:rsidRPr="00E67F89" w:rsidRDefault="002D7D0E" w:rsidP="002D7D0E">
      <w:pPr>
        <w:pStyle w:val="NoSpacing"/>
        <w:rPr>
          <w:sz w:val="24"/>
          <w:szCs w:val="24"/>
        </w:rPr>
      </w:pPr>
      <w:r w:rsidRPr="00E67F89">
        <w:rPr>
          <w:sz w:val="24"/>
          <w:szCs w:val="24"/>
        </w:rPr>
        <w:tab/>
        <w:t>COMUNA ACĂȚARI</w:t>
      </w:r>
    </w:p>
    <w:p w14:paraId="527E6C24" w14:textId="07031EF4" w:rsidR="002D7D0E" w:rsidRPr="00614DE4" w:rsidRDefault="002D7D0E" w:rsidP="002D7D0E">
      <w:pPr>
        <w:pStyle w:val="NoSpacing"/>
        <w:rPr>
          <w:sz w:val="28"/>
          <w:szCs w:val="28"/>
        </w:rPr>
      </w:pPr>
      <w:r w:rsidRPr="00E67F89">
        <w:rPr>
          <w:sz w:val="24"/>
          <w:szCs w:val="24"/>
        </w:rPr>
        <w:tab/>
        <w:t>CONSILIUL LOCAL</w:t>
      </w:r>
    </w:p>
    <w:p w14:paraId="15BE80C2" w14:textId="77777777" w:rsidR="002D7D0E" w:rsidRPr="00614DE4" w:rsidRDefault="002D7D0E" w:rsidP="002D7D0E">
      <w:pPr>
        <w:pStyle w:val="BodyText"/>
        <w:spacing w:before="230"/>
        <w:jc w:val="left"/>
        <w:rPr>
          <w:b/>
          <w:sz w:val="28"/>
          <w:szCs w:val="28"/>
        </w:rPr>
      </w:pPr>
    </w:p>
    <w:p w14:paraId="485E50BE" w14:textId="7DC8B77F" w:rsidR="002D7D0E" w:rsidRPr="00E67F89" w:rsidRDefault="002D7D0E" w:rsidP="002D7D0E">
      <w:pPr>
        <w:pStyle w:val="BodyText"/>
        <w:tabs>
          <w:tab w:val="left" w:pos="4950"/>
        </w:tabs>
        <w:ind w:right="452"/>
        <w:jc w:val="center"/>
        <w:rPr>
          <w:b/>
          <w:bCs/>
          <w:spacing w:val="-5"/>
          <w:sz w:val="32"/>
          <w:szCs w:val="32"/>
          <w:u w:val="single"/>
        </w:rPr>
      </w:pPr>
      <w:r w:rsidRPr="00E67F89">
        <w:rPr>
          <w:b/>
          <w:bCs/>
          <w:sz w:val="32"/>
          <w:szCs w:val="32"/>
          <w:u w:val="single"/>
        </w:rPr>
        <w:t>Hotărârea</w:t>
      </w:r>
      <w:r w:rsidRPr="00E67F89">
        <w:rPr>
          <w:b/>
          <w:bCs/>
          <w:spacing w:val="-3"/>
          <w:sz w:val="32"/>
          <w:szCs w:val="32"/>
          <w:u w:val="single"/>
        </w:rPr>
        <w:t xml:space="preserve"> </w:t>
      </w:r>
      <w:r w:rsidRPr="00E67F89">
        <w:rPr>
          <w:b/>
          <w:bCs/>
          <w:sz w:val="32"/>
          <w:szCs w:val="32"/>
          <w:u w:val="single"/>
        </w:rPr>
        <w:t>Consiliului</w:t>
      </w:r>
      <w:r w:rsidRPr="00E67F89">
        <w:rPr>
          <w:b/>
          <w:bCs/>
          <w:spacing w:val="-3"/>
          <w:sz w:val="32"/>
          <w:szCs w:val="32"/>
          <w:u w:val="single"/>
        </w:rPr>
        <w:t xml:space="preserve"> </w:t>
      </w:r>
      <w:r w:rsidRPr="00E67F89">
        <w:rPr>
          <w:b/>
          <w:bCs/>
          <w:sz w:val="32"/>
          <w:szCs w:val="32"/>
          <w:u w:val="single"/>
        </w:rPr>
        <w:t>Local</w:t>
      </w:r>
      <w:r w:rsidRPr="00E67F89">
        <w:rPr>
          <w:b/>
          <w:bCs/>
          <w:spacing w:val="-5"/>
          <w:sz w:val="32"/>
          <w:szCs w:val="32"/>
          <w:u w:val="single"/>
        </w:rPr>
        <w:t xml:space="preserve"> al Comunei Acățari nr.</w:t>
      </w:r>
      <w:r w:rsidR="00614DE4" w:rsidRPr="00E67F89">
        <w:rPr>
          <w:b/>
          <w:bCs/>
          <w:spacing w:val="-5"/>
          <w:sz w:val="32"/>
          <w:szCs w:val="32"/>
          <w:u w:val="single"/>
        </w:rPr>
        <w:t>29</w:t>
      </w:r>
    </w:p>
    <w:p w14:paraId="31F5AE79" w14:textId="6DA0F2AB" w:rsidR="00614DE4" w:rsidRPr="00E67F89" w:rsidRDefault="00614DE4" w:rsidP="002D7D0E">
      <w:pPr>
        <w:pStyle w:val="BodyText"/>
        <w:tabs>
          <w:tab w:val="left" w:pos="4950"/>
        </w:tabs>
        <w:ind w:right="452"/>
        <w:jc w:val="center"/>
        <w:rPr>
          <w:rFonts w:ascii="Times New Roman" w:hAnsi="Times New Roman"/>
          <w:b/>
          <w:bCs/>
          <w:sz w:val="32"/>
          <w:szCs w:val="32"/>
          <w:u w:val="single"/>
        </w:rPr>
      </w:pPr>
      <w:r w:rsidRPr="00E67F89">
        <w:rPr>
          <w:b/>
          <w:bCs/>
          <w:spacing w:val="-5"/>
          <w:sz w:val="32"/>
          <w:szCs w:val="32"/>
          <w:u w:val="single"/>
        </w:rPr>
        <w:t>din 2 aprilie 2025</w:t>
      </w:r>
    </w:p>
    <w:p w14:paraId="66FB10BD" w14:textId="48BE0591" w:rsidR="00464B09" w:rsidRPr="00464B09" w:rsidRDefault="002D7D0E" w:rsidP="00464B09">
      <w:pPr>
        <w:pStyle w:val="BodyText"/>
        <w:ind w:right="448"/>
        <w:jc w:val="center"/>
        <w:rPr>
          <w:b/>
          <w:bCs/>
          <w:i/>
          <w:sz w:val="28"/>
          <w:szCs w:val="28"/>
          <w:u w:val="single"/>
        </w:rPr>
      </w:pPr>
      <w:r w:rsidRPr="00E67F89">
        <w:rPr>
          <w:b/>
          <w:bCs/>
          <w:sz w:val="28"/>
          <w:szCs w:val="28"/>
          <w:u w:val="single"/>
        </w:rPr>
        <w:t>privind</w:t>
      </w:r>
      <w:r w:rsidRPr="00E67F89">
        <w:rPr>
          <w:b/>
          <w:bCs/>
          <w:spacing w:val="-10"/>
          <w:sz w:val="28"/>
          <w:szCs w:val="28"/>
          <w:u w:val="single"/>
        </w:rPr>
        <w:t xml:space="preserve"> </w:t>
      </w:r>
      <w:r w:rsidRPr="00E67F89">
        <w:rPr>
          <w:b/>
          <w:bCs/>
          <w:sz w:val="28"/>
          <w:szCs w:val="28"/>
          <w:u w:val="single"/>
        </w:rPr>
        <w:t>aprobarea</w:t>
      </w:r>
      <w:r w:rsidRPr="00E67F89">
        <w:rPr>
          <w:b/>
          <w:bCs/>
          <w:spacing w:val="-8"/>
          <w:sz w:val="28"/>
          <w:szCs w:val="28"/>
          <w:u w:val="single"/>
        </w:rPr>
        <w:t xml:space="preserve"> </w:t>
      </w:r>
      <w:r w:rsidRPr="00E67F89">
        <w:rPr>
          <w:b/>
          <w:bCs/>
          <w:sz w:val="28"/>
          <w:szCs w:val="28"/>
          <w:u w:val="single"/>
        </w:rPr>
        <w:t>colaborării</w:t>
      </w:r>
      <w:r w:rsidRPr="00E67F89">
        <w:rPr>
          <w:b/>
          <w:bCs/>
          <w:spacing w:val="-7"/>
          <w:sz w:val="28"/>
          <w:szCs w:val="28"/>
          <w:u w:val="single"/>
        </w:rPr>
        <w:t xml:space="preserve"> </w:t>
      </w:r>
      <w:r w:rsidRPr="00E67F89">
        <w:rPr>
          <w:b/>
          <w:bCs/>
          <w:sz w:val="28"/>
          <w:szCs w:val="28"/>
          <w:u w:val="single"/>
        </w:rPr>
        <w:t>interinstituționale</w:t>
      </w:r>
      <w:r w:rsidRPr="00E67F89">
        <w:rPr>
          <w:b/>
          <w:bCs/>
          <w:spacing w:val="-8"/>
          <w:sz w:val="28"/>
          <w:szCs w:val="28"/>
          <w:u w:val="single"/>
        </w:rPr>
        <w:t xml:space="preserve"> </w:t>
      </w:r>
      <w:r w:rsidRPr="00E67F89">
        <w:rPr>
          <w:b/>
          <w:bCs/>
          <w:sz w:val="28"/>
          <w:szCs w:val="28"/>
          <w:u w:val="single"/>
        </w:rPr>
        <w:t>din</w:t>
      </w:r>
      <w:r w:rsidRPr="00E67F89">
        <w:rPr>
          <w:b/>
          <w:bCs/>
          <w:spacing w:val="-8"/>
          <w:sz w:val="28"/>
          <w:szCs w:val="28"/>
          <w:u w:val="single"/>
        </w:rPr>
        <w:t xml:space="preserve"> </w:t>
      </w:r>
      <w:r w:rsidRPr="00E67F89">
        <w:rPr>
          <w:b/>
          <w:bCs/>
          <w:sz w:val="28"/>
          <w:szCs w:val="28"/>
          <w:u w:val="single"/>
        </w:rPr>
        <w:t>cadrul</w:t>
      </w:r>
      <w:r w:rsidRPr="00E67F89">
        <w:rPr>
          <w:b/>
          <w:bCs/>
          <w:spacing w:val="-6"/>
          <w:sz w:val="28"/>
          <w:szCs w:val="28"/>
          <w:u w:val="single"/>
        </w:rPr>
        <w:t xml:space="preserve"> </w:t>
      </w:r>
      <w:r w:rsidRPr="00E67F89">
        <w:rPr>
          <w:b/>
          <w:bCs/>
          <w:spacing w:val="-2"/>
          <w:sz w:val="28"/>
          <w:szCs w:val="28"/>
          <w:u w:val="single"/>
        </w:rPr>
        <w:t>proiectului</w:t>
      </w:r>
      <w:r w:rsidRPr="00E67F89">
        <w:rPr>
          <w:b/>
          <w:bCs/>
          <w:i/>
          <w:sz w:val="28"/>
          <w:szCs w:val="28"/>
          <w:u w:val="single"/>
        </w:rPr>
        <w:t>„Furnizare de servicii integrate în comunitățile rurale – facilitarea</w:t>
      </w:r>
      <w:r w:rsidRPr="00E67F89">
        <w:rPr>
          <w:b/>
          <w:bCs/>
          <w:i/>
          <w:spacing w:val="40"/>
          <w:sz w:val="28"/>
          <w:szCs w:val="28"/>
          <w:u w:val="single"/>
        </w:rPr>
        <w:t xml:space="preserve"> </w:t>
      </w:r>
      <w:r w:rsidRPr="00E67F89">
        <w:rPr>
          <w:b/>
          <w:bCs/>
          <w:i/>
          <w:sz w:val="28"/>
          <w:szCs w:val="28"/>
          <w:u w:val="single"/>
        </w:rPr>
        <w:t>accesului</w:t>
      </w:r>
      <w:r w:rsidRPr="00E67F89">
        <w:rPr>
          <w:b/>
          <w:bCs/>
          <w:i/>
          <w:spacing w:val="-3"/>
          <w:sz w:val="28"/>
          <w:szCs w:val="28"/>
          <w:u w:val="single"/>
        </w:rPr>
        <w:t xml:space="preserve"> </w:t>
      </w:r>
      <w:r w:rsidRPr="00E67F89">
        <w:rPr>
          <w:b/>
          <w:bCs/>
          <w:i/>
          <w:sz w:val="28"/>
          <w:szCs w:val="28"/>
          <w:u w:val="single"/>
        </w:rPr>
        <w:t>persoanelor</w:t>
      </w:r>
      <w:r w:rsidRPr="00E67F89">
        <w:rPr>
          <w:b/>
          <w:bCs/>
          <w:i/>
          <w:spacing w:val="-4"/>
          <w:sz w:val="28"/>
          <w:szCs w:val="28"/>
          <w:u w:val="single"/>
        </w:rPr>
        <w:t xml:space="preserve"> </w:t>
      </w:r>
      <w:r w:rsidRPr="00E67F89">
        <w:rPr>
          <w:b/>
          <w:bCs/>
          <w:i/>
          <w:sz w:val="28"/>
          <w:szCs w:val="28"/>
          <w:u w:val="single"/>
        </w:rPr>
        <w:t>vulnerabile</w:t>
      </w:r>
      <w:r w:rsidRPr="00E67F89">
        <w:rPr>
          <w:b/>
          <w:bCs/>
          <w:i/>
          <w:spacing w:val="-3"/>
          <w:sz w:val="28"/>
          <w:szCs w:val="28"/>
          <w:u w:val="single"/>
        </w:rPr>
        <w:t xml:space="preserve"> </w:t>
      </w:r>
      <w:r w:rsidRPr="00E67F89">
        <w:rPr>
          <w:b/>
          <w:bCs/>
          <w:i/>
          <w:sz w:val="28"/>
          <w:szCs w:val="28"/>
          <w:u w:val="single"/>
        </w:rPr>
        <w:t>la</w:t>
      </w:r>
      <w:r w:rsidRPr="00E67F89">
        <w:rPr>
          <w:b/>
          <w:bCs/>
          <w:i/>
          <w:spacing w:val="-4"/>
          <w:sz w:val="28"/>
          <w:szCs w:val="28"/>
          <w:u w:val="single"/>
        </w:rPr>
        <w:t xml:space="preserve"> </w:t>
      </w:r>
      <w:r w:rsidRPr="00E67F89">
        <w:rPr>
          <w:b/>
          <w:bCs/>
          <w:i/>
          <w:sz w:val="28"/>
          <w:szCs w:val="28"/>
          <w:u w:val="single"/>
        </w:rPr>
        <w:t>servicii</w:t>
      </w:r>
      <w:r w:rsidRPr="00E67F89">
        <w:rPr>
          <w:b/>
          <w:bCs/>
          <w:i/>
          <w:spacing w:val="-3"/>
          <w:sz w:val="28"/>
          <w:szCs w:val="28"/>
          <w:u w:val="single"/>
        </w:rPr>
        <w:t xml:space="preserve"> </w:t>
      </w:r>
      <w:r w:rsidRPr="00E67F89">
        <w:rPr>
          <w:b/>
          <w:bCs/>
          <w:i/>
          <w:sz w:val="28"/>
          <w:szCs w:val="28"/>
          <w:u w:val="single"/>
        </w:rPr>
        <w:t>de</w:t>
      </w:r>
      <w:r w:rsidRPr="00E67F89">
        <w:rPr>
          <w:b/>
          <w:bCs/>
          <w:i/>
          <w:spacing w:val="-4"/>
          <w:sz w:val="28"/>
          <w:szCs w:val="28"/>
          <w:u w:val="single"/>
        </w:rPr>
        <w:t xml:space="preserve"> </w:t>
      </w:r>
      <w:r w:rsidRPr="00E67F89">
        <w:rPr>
          <w:b/>
          <w:bCs/>
          <w:i/>
          <w:sz w:val="28"/>
          <w:szCs w:val="28"/>
          <w:u w:val="single"/>
        </w:rPr>
        <w:t>bază</w:t>
      </w:r>
      <w:r w:rsidRPr="00E67F89">
        <w:rPr>
          <w:b/>
          <w:bCs/>
          <w:i/>
          <w:spacing w:val="-4"/>
          <w:sz w:val="28"/>
          <w:szCs w:val="28"/>
          <w:u w:val="single"/>
        </w:rPr>
        <w:t xml:space="preserve"> </w:t>
      </w:r>
      <w:r w:rsidRPr="00E67F89">
        <w:rPr>
          <w:b/>
          <w:bCs/>
          <w:i/>
          <w:sz w:val="28"/>
          <w:szCs w:val="28"/>
          <w:u w:val="single"/>
        </w:rPr>
        <w:t>eficiente</w:t>
      </w:r>
      <w:r w:rsidRPr="00E67F89">
        <w:rPr>
          <w:b/>
          <w:bCs/>
          <w:i/>
          <w:spacing w:val="-3"/>
          <w:sz w:val="28"/>
          <w:szCs w:val="28"/>
          <w:u w:val="single"/>
        </w:rPr>
        <w:t xml:space="preserve"> </w:t>
      </w:r>
      <w:r w:rsidRPr="00E67F89">
        <w:rPr>
          <w:b/>
          <w:bCs/>
          <w:i/>
          <w:sz w:val="28"/>
          <w:szCs w:val="28"/>
          <w:u w:val="single"/>
        </w:rPr>
        <w:t>și</w:t>
      </w:r>
      <w:r w:rsidRPr="00E67F89">
        <w:rPr>
          <w:b/>
          <w:bCs/>
          <w:i/>
          <w:spacing w:val="-3"/>
          <w:sz w:val="28"/>
          <w:szCs w:val="28"/>
          <w:u w:val="single"/>
        </w:rPr>
        <w:t xml:space="preserve"> </w:t>
      </w:r>
      <w:r w:rsidRPr="00E67F89">
        <w:rPr>
          <w:b/>
          <w:bCs/>
          <w:i/>
          <w:sz w:val="28"/>
          <w:szCs w:val="28"/>
          <w:u w:val="single"/>
        </w:rPr>
        <w:t>de</w:t>
      </w:r>
      <w:r w:rsidRPr="00E67F89">
        <w:rPr>
          <w:b/>
          <w:bCs/>
          <w:i/>
          <w:spacing w:val="-5"/>
          <w:sz w:val="28"/>
          <w:szCs w:val="28"/>
          <w:u w:val="single"/>
        </w:rPr>
        <w:t xml:space="preserve"> </w:t>
      </w:r>
      <w:r w:rsidRPr="00E67F89">
        <w:rPr>
          <w:b/>
          <w:bCs/>
          <w:i/>
          <w:sz w:val="28"/>
          <w:szCs w:val="28"/>
          <w:u w:val="single"/>
        </w:rPr>
        <w:t>calitate”</w:t>
      </w:r>
    </w:p>
    <w:p w14:paraId="59B45690" w14:textId="77777777" w:rsidR="002D7D0E" w:rsidRPr="00E67F89" w:rsidRDefault="002D7D0E" w:rsidP="002D7D0E">
      <w:pPr>
        <w:pStyle w:val="BodyText"/>
        <w:spacing w:before="1"/>
        <w:jc w:val="left"/>
        <w:rPr>
          <w:i/>
          <w:u w:val="single"/>
        </w:rPr>
      </w:pPr>
    </w:p>
    <w:p w14:paraId="7669BC09" w14:textId="3913FB32" w:rsidR="002D7D0E" w:rsidRDefault="00614DE4" w:rsidP="00E67F89">
      <w:pPr>
        <w:pStyle w:val="BodyText"/>
        <w:tabs>
          <w:tab w:val="left" w:pos="426"/>
        </w:tabs>
        <w:ind w:left="372"/>
        <w:rPr>
          <w:spacing w:val="-5"/>
        </w:rPr>
      </w:pPr>
      <w:r>
        <w:tab/>
      </w:r>
      <w:r>
        <w:tab/>
      </w:r>
      <w:r>
        <w:tab/>
      </w:r>
      <w:r w:rsidR="002D7D0E">
        <w:t>Consiliul Local</w:t>
      </w:r>
      <w:r w:rsidR="002D7D0E">
        <w:rPr>
          <w:spacing w:val="-3"/>
        </w:rPr>
        <w:t xml:space="preserve"> </w:t>
      </w:r>
      <w:r w:rsidR="002D7D0E">
        <w:rPr>
          <w:spacing w:val="-5"/>
        </w:rPr>
        <w:t>al Comunei Acățari</w:t>
      </w:r>
    </w:p>
    <w:p w14:paraId="7F4A9810" w14:textId="77777777" w:rsidR="00E67F89" w:rsidRDefault="00E67F89" w:rsidP="00E67F89">
      <w:pPr>
        <w:pStyle w:val="BodyText"/>
        <w:tabs>
          <w:tab w:val="left" w:pos="426"/>
        </w:tabs>
        <w:ind w:left="372"/>
        <w:rPr>
          <w:rFonts w:ascii="Times New Roman"/>
        </w:rPr>
      </w:pPr>
    </w:p>
    <w:p w14:paraId="515F8A6C" w14:textId="482B25C9" w:rsidR="002D7D0E" w:rsidRDefault="00614DE4" w:rsidP="00E67F89">
      <w:pPr>
        <w:tabs>
          <w:tab w:val="left" w:pos="1418"/>
          <w:tab w:val="left" w:pos="4999"/>
          <w:tab w:val="left" w:pos="9122"/>
        </w:tabs>
        <w:ind w:left="372" w:right="818"/>
        <w:jc w:val="both"/>
      </w:pPr>
      <w:r>
        <w:tab/>
      </w:r>
      <w:r w:rsidR="002D7D0E">
        <w:t>Examinând</w:t>
      </w:r>
      <w:r w:rsidR="002D7D0E">
        <w:rPr>
          <w:spacing w:val="80"/>
        </w:rPr>
        <w:t xml:space="preserve"> </w:t>
      </w:r>
      <w:r w:rsidR="002D7D0E">
        <w:t>nota</w:t>
      </w:r>
      <w:r w:rsidR="002D7D0E">
        <w:rPr>
          <w:spacing w:val="80"/>
        </w:rPr>
        <w:t xml:space="preserve"> </w:t>
      </w:r>
      <w:r w:rsidR="002D7D0E">
        <w:t>justificativă</w:t>
      </w:r>
      <w:r w:rsidR="002D7D0E">
        <w:rPr>
          <w:spacing w:val="80"/>
        </w:rPr>
        <w:t xml:space="preserve"> </w:t>
      </w:r>
      <w:r w:rsidR="002D7D0E">
        <w:t>nr.</w:t>
      </w:r>
      <w:r>
        <w:t>2007</w:t>
      </w:r>
      <w:r w:rsidR="002D7D0E">
        <w:t>/</w:t>
      </w:r>
      <w:r>
        <w:t>31.03.2025</w:t>
      </w:r>
      <w:r w:rsidR="002D7D0E">
        <w:rPr>
          <w:spacing w:val="80"/>
        </w:rPr>
        <w:t xml:space="preserve"> </w:t>
      </w:r>
      <w:r w:rsidR="002D7D0E">
        <w:t>al</w:t>
      </w:r>
      <w:r w:rsidR="002D7D0E">
        <w:rPr>
          <w:spacing w:val="80"/>
        </w:rPr>
        <w:t xml:space="preserve"> </w:t>
      </w:r>
      <w:r w:rsidR="002D7D0E">
        <w:t xml:space="preserve">domnului </w:t>
      </w:r>
      <w:r w:rsidR="002D7D0E" w:rsidRPr="00FD694F">
        <w:t>O</w:t>
      </w:r>
      <w:r w:rsidR="002D7D0E">
        <w:t>sv</w:t>
      </w:r>
      <w:r w:rsidR="002D7D0E">
        <w:rPr>
          <w:lang w:val="hu-HU"/>
        </w:rPr>
        <w:t>á</w:t>
      </w:r>
      <w:r w:rsidR="002D7D0E">
        <w:t xml:space="preserve">th Csaba, primarul </w:t>
      </w:r>
      <w:r w:rsidR="002D7D0E">
        <w:rPr>
          <w:spacing w:val="-4"/>
        </w:rPr>
        <w:t>UAT Acățari</w:t>
      </w:r>
      <w:r w:rsidR="002D7D0E">
        <w:t>,</w:t>
      </w:r>
      <w:r w:rsidR="002D7D0E">
        <w:rPr>
          <w:spacing w:val="40"/>
        </w:rPr>
        <w:t xml:space="preserve"> </w:t>
      </w:r>
      <w:r w:rsidR="002D7D0E">
        <w:t>județ Mureș,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002D7D0E">
        <w:rPr>
          <w:i/>
        </w:rPr>
        <w:t>Furnizare de servicii integrate în comunitățile rurale - facilitarea accesului persoanelor</w:t>
      </w:r>
      <w:r w:rsidR="002D7D0E">
        <w:rPr>
          <w:i/>
          <w:spacing w:val="-13"/>
        </w:rPr>
        <w:t xml:space="preserve"> </w:t>
      </w:r>
      <w:r w:rsidR="002D7D0E">
        <w:rPr>
          <w:i/>
        </w:rPr>
        <w:t>vulnerabile</w:t>
      </w:r>
      <w:r w:rsidR="002D7D0E">
        <w:rPr>
          <w:i/>
          <w:spacing w:val="-12"/>
        </w:rPr>
        <w:t xml:space="preserve"> </w:t>
      </w:r>
      <w:r w:rsidR="002D7D0E">
        <w:rPr>
          <w:i/>
        </w:rPr>
        <w:t>la</w:t>
      </w:r>
      <w:r w:rsidR="002D7D0E">
        <w:rPr>
          <w:i/>
          <w:spacing w:val="-13"/>
        </w:rPr>
        <w:t xml:space="preserve"> </w:t>
      </w:r>
      <w:r w:rsidR="002D7D0E">
        <w:rPr>
          <w:i/>
        </w:rPr>
        <w:t>servicii</w:t>
      </w:r>
      <w:r w:rsidR="002D7D0E">
        <w:rPr>
          <w:i/>
          <w:spacing w:val="-12"/>
        </w:rPr>
        <w:t xml:space="preserve"> </w:t>
      </w:r>
      <w:r w:rsidR="002D7D0E">
        <w:rPr>
          <w:i/>
        </w:rPr>
        <w:t>de</w:t>
      </w:r>
      <w:r w:rsidR="002D7D0E">
        <w:rPr>
          <w:i/>
          <w:spacing w:val="-13"/>
        </w:rPr>
        <w:t xml:space="preserve"> </w:t>
      </w:r>
      <w:r w:rsidR="002D7D0E">
        <w:rPr>
          <w:i/>
        </w:rPr>
        <w:t>bază</w:t>
      </w:r>
      <w:r w:rsidR="002D7D0E">
        <w:rPr>
          <w:i/>
          <w:spacing w:val="-12"/>
        </w:rPr>
        <w:t xml:space="preserve"> </w:t>
      </w:r>
      <w:r w:rsidR="002D7D0E">
        <w:rPr>
          <w:i/>
        </w:rPr>
        <w:t>eficiente</w:t>
      </w:r>
      <w:r w:rsidR="002D7D0E">
        <w:rPr>
          <w:i/>
          <w:spacing w:val="-13"/>
        </w:rPr>
        <w:t xml:space="preserve"> </w:t>
      </w:r>
      <w:r w:rsidR="002D7D0E">
        <w:rPr>
          <w:i/>
        </w:rPr>
        <w:t>și</w:t>
      </w:r>
      <w:r w:rsidR="002D7D0E">
        <w:rPr>
          <w:i/>
          <w:spacing w:val="-12"/>
        </w:rPr>
        <w:t xml:space="preserve"> </w:t>
      </w:r>
      <w:r w:rsidR="002D7D0E">
        <w:rPr>
          <w:i/>
        </w:rPr>
        <w:t>de</w:t>
      </w:r>
      <w:r w:rsidR="002D7D0E">
        <w:rPr>
          <w:i/>
          <w:spacing w:val="-12"/>
        </w:rPr>
        <w:t xml:space="preserve"> </w:t>
      </w:r>
      <w:r w:rsidR="002D7D0E">
        <w:rPr>
          <w:i/>
        </w:rPr>
        <w:t>calitate</w:t>
      </w:r>
      <w:r w:rsidR="002D7D0E">
        <w:t>”,</w:t>
      </w:r>
      <w:r w:rsidR="002D7D0E">
        <w:rPr>
          <w:spacing w:val="-13"/>
        </w:rPr>
        <w:t xml:space="preserve"> </w:t>
      </w:r>
      <w:r w:rsidR="002D7D0E">
        <w:t>cofinanțat</w:t>
      </w:r>
      <w:r w:rsidR="002D7D0E">
        <w:rPr>
          <w:spacing w:val="-12"/>
        </w:rPr>
        <w:t xml:space="preserve"> </w:t>
      </w:r>
      <w:r w:rsidR="002D7D0E">
        <w:t>de</w:t>
      </w:r>
      <w:r w:rsidR="002D7D0E">
        <w:rPr>
          <w:spacing w:val="-13"/>
        </w:rPr>
        <w:t xml:space="preserve"> </w:t>
      </w:r>
      <w:r w:rsidR="002D7D0E">
        <w:t>Uniunea</w:t>
      </w:r>
      <w:r w:rsidR="002D7D0E">
        <w:rPr>
          <w:spacing w:val="-12"/>
        </w:rPr>
        <w:t xml:space="preserve"> </w:t>
      </w:r>
      <w:r w:rsidR="002D7D0E">
        <w:t>Europeană</w:t>
      </w:r>
      <w:r w:rsidR="002D7D0E">
        <w:rPr>
          <w:spacing w:val="-13"/>
        </w:rPr>
        <w:t xml:space="preserve"> </w:t>
      </w:r>
      <w:r w:rsidR="002D7D0E">
        <w:t>din</w:t>
      </w:r>
      <w:r w:rsidR="002D7D0E">
        <w:rPr>
          <w:spacing w:val="-12"/>
        </w:rPr>
        <w:t xml:space="preserve"> </w:t>
      </w:r>
      <w:r w:rsidR="002D7D0E">
        <w:t>Fondul Social European Plus, prin Programul Incluziune și Demnitate Socială 2021-2027.</w:t>
      </w:r>
    </w:p>
    <w:p w14:paraId="28193B17" w14:textId="4B094970" w:rsidR="002D7D0E" w:rsidRPr="00464B09" w:rsidRDefault="00614DE4" w:rsidP="00464B09">
      <w:pPr>
        <w:pStyle w:val="BodyText"/>
        <w:tabs>
          <w:tab w:val="left" w:pos="6288"/>
        </w:tabs>
        <w:spacing w:before="268"/>
        <w:ind w:left="372" w:right="854"/>
        <w:rPr>
          <w:rFonts w:ascii="Times New Roman" w:hAnsi="Times New Roman"/>
        </w:rPr>
      </w:pPr>
      <w:r>
        <w:rPr>
          <w:spacing w:val="-2"/>
        </w:rPr>
        <w:t xml:space="preserve">                      </w:t>
      </w:r>
      <w:r w:rsidR="002D7D0E">
        <w:rPr>
          <w:spacing w:val="-2"/>
        </w:rPr>
        <w:t xml:space="preserve">Analizând </w:t>
      </w:r>
      <w:r w:rsidR="002D7D0E" w:rsidRPr="00C0724C">
        <w:rPr>
          <w:spacing w:val="-2"/>
        </w:rPr>
        <w:t>Procedura de cadru de selecție a unităților administrativ-teritoriale rurale (comune) în cadrul proiectului “Furnizare de servicii integrate în comunitățile rurale-facilitarea accesului persoanelor vulnerabile la servicii de bază eficiente și de calitate“ PIDS/586/PO4/339395</w:t>
      </w:r>
      <w:r w:rsidR="002D7D0E">
        <w:rPr>
          <w:spacing w:val="-2"/>
        </w:rPr>
        <w:t>.</w:t>
      </w:r>
    </w:p>
    <w:p w14:paraId="0814FC11" w14:textId="77777777" w:rsidR="00E67F89" w:rsidRDefault="00E67F89" w:rsidP="00E67F89">
      <w:pPr>
        <w:pStyle w:val="BodyText"/>
        <w:tabs>
          <w:tab w:val="left" w:pos="8483"/>
        </w:tabs>
        <w:ind w:left="372"/>
        <w:rPr>
          <w:rFonts w:ascii="Times New Roman" w:hAnsi="Times New Roman"/>
        </w:rPr>
      </w:pPr>
    </w:p>
    <w:p w14:paraId="1E04C9E9" w14:textId="7D479BB3" w:rsidR="00E67F89" w:rsidRDefault="00E67F89" w:rsidP="009066C2">
      <w:pPr>
        <w:pStyle w:val="NoSpacing"/>
        <w:ind w:left="426" w:right="713" w:firstLine="282"/>
        <w:jc w:val="both"/>
        <w:rPr>
          <w:rFonts w:cstheme="minorHAnsi"/>
        </w:rPr>
      </w:pPr>
      <w:r>
        <w:rPr>
          <w:rFonts w:ascii="Times New Roman"/>
        </w:rPr>
        <w:tab/>
      </w:r>
      <w:r w:rsidRPr="00E67F89">
        <w:rPr>
          <w:rFonts w:cstheme="minorHAnsi"/>
        </w:rPr>
        <w:t>Văzând prevederile art.(7) alin.(13)  a  Legii nr.52/2003 ,privind transparența decizionalã în administrația publicã, republicatã, cu modificările și  completările ulterioare,</w:t>
      </w:r>
    </w:p>
    <w:p w14:paraId="42D19462" w14:textId="77777777" w:rsidR="00E67F89" w:rsidRPr="00E67F89" w:rsidRDefault="00E67F89" w:rsidP="00E67F89">
      <w:pPr>
        <w:pStyle w:val="NoSpacing"/>
        <w:ind w:left="426" w:firstLine="282"/>
        <w:jc w:val="both"/>
        <w:rPr>
          <w:rFonts w:cstheme="minorHAnsi"/>
        </w:rPr>
      </w:pPr>
    </w:p>
    <w:p w14:paraId="38C2B541" w14:textId="77777777" w:rsidR="00E67F89" w:rsidRPr="00E67F89" w:rsidRDefault="00E67F89" w:rsidP="00E67F89">
      <w:pPr>
        <w:pStyle w:val="NoSpacing"/>
        <w:ind w:left="708" w:firstLine="708"/>
        <w:jc w:val="both"/>
      </w:pPr>
      <w:r w:rsidRPr="00E67F89">
        <w:t>Luând</w:t>
      </w:r>
      <w:r w:rsidRPr="00E67F89">
        <w:rPr>
          <w:spacing w:val="-6"/>
        </w:rPr>
        <w:t xml:space="preserve"> </w:t>
      </w:r>
      <w:r w:rsidRPr="00E67F89">
        <w:t>act</w:t>
      </w:r>
      <w:r w:rsidRPr="00E67F89">
        <w:rPr>
          <w:spacing w:val="-4"/>
        </w:rPr>
        <w:t xml:space="preserve"> </w:t>
      </w:r>
      <w:r w:rsidRPr="00E67F89">
        <w:t>de</w:t>
      </w:r>
      <w:r w:rsidRPr="00E67F89">
        <w:rPr>
          <w:spacing w:val="-6"/>
        </w:rPr>
        <w:t xml:space="preserve"> </w:t>
      </w:r>
      <w:r w:rsidRPr="00E67F89">
        <w:t>dezbaterile</w:t>
      </w:r>
      <w:r w:rsidRPr="00E67F89">
        <w:rPr>
          <w:spacing w:val="-3"/>
        </w:rPr>
        <w:t xml:space="preserve"> </w:t>
      </w:r>
      <w:r w:rsidRPr="00E67F89">
        <w:t>din</w:t>
      </w:r>
      <w:r w:rsidRPr="00E67F89">
        <w:rPr>
          <w:spacing w:val="-6"/>
        </w:rPr>
        <w:t xml:space="preserve"> </w:t>
      </w:r>
      <w:r w:rsidRPr="00E67F89">
        <w:t>ședința</w:t>
      </w:r>
      <w:r w:rsidRPr="00E67F89">
        <w:rPr>
          <w:spacing w:val="-4"/>
        </w:rPr>
        <w:t xml:space="preserve"> </w:t>
      </w:r>
      <w:r w:rsidRPr="00E67F89">
        <w:t>plenului</w:t>
      </w:r>
      <w:r w:rsidRPr="00E67F89">
        <w:rPr>
          <w:spacing w:val="-5"/>
        </w:rPr>
        <w:t xml:space="preserve"> </w:t>
      </w:r>
      <w:r w:rsidRPr="00E67F89">
        <w:t>Consiliului</w:t>
      </w:r>
      <w:r w:rsidRPr="00E67F89">
        <w:rPr>
          <w:spacing w:val="-4"/>
        </w:rPr>
        <w:t xml:space="preserve"> </w:t>
      </w:r>
      <w:r w:rsidRPr="00E67F89">
        <w:rPr>
          <w:spacing w:val="-2"/>
        </w:rPr>
        <w:t>Local al Comunei Acățari</w:t>
      </w:r>
    </w:p>
    <w:p w14:paraId="6AFCB98B" w14:textId="20B04EA4" w:rsidR="002D7D0E" w:rsidRDefault="002D7D0E" w:rsidP="00E67F89">
      <w:pPr>
        <w:pStyle w:val="BodyText"/>
        <w:spacing w:before="16"/>
        <w:ind w:left="270"/>
        <w:rPr>
          <w:rFonts w:ascii="Times New Roman"/>
        </w:rPr>
      </w:pPr>
    </w:p>
    <w:p w14:paraId="7C6701AD" w14:textId="77777777" w:rsidR="002D7D0E" w:rsidRDefault="002D7D0E" w:rsidP="00E67F89">
      <w:pPr>
        <w:pStyle w:val="BodyText"/>
        <w:ind w:left="426" w:right="818" w:firstLine="990"/>
      </w:pPr>
      <w:r>
        <w:t>În temeiul dispozițiilor art. 139 alin. (3) din Ordonanța de urgență a Guvernului nr.57/2019 privind Codul administrativ, cu modificările și completările ulterioare:</w:t>
      </w:r>
    </w:p>
    <w:p w14:paraId="16B8578A" w14:textId="77777777" w:rsidR="002D7D0E" w:rsidRDefault="002D7D0E" w:rsidP="002D7D0E">
      <w:pPr>
        <w:pStyle w:val="BodyText"/>
        <w:spacing w:before="267"/>
        <w:jc w:val="left"/>
      </w:pPr>
    </w:p>
    <w:p w14:paraId="39030F31" w14:textId="1444062B" w:rsidR="002D7D0E" w:rsidRDefault="002D7D0E" w:rsidP="00E67F89">
      <w:pPr>
        <w:pStyle w:val="BodyText"/>
        <w:ind w:left="708" w:right="448" w:firstLine="708"/>
      </w:pPr>
      <w:r>
        <w:rPr>
          <w:spacing w:val="-2"/>
        </w:rPr>
        <w:t>H</w:t>
      </w:r>
      <w:r w:rsidR="00E67F89">
        <w:rPr>
          <w:spacing w:val="-2"/>
        </w:rPr>
        <w:t xml:space="preserve"> </w:t>
      </w:r>
      <w:r>
        <w:rPr>
          <w:spacing w:val="-2"/>
        </w:rPr>
        <w:t>O</w:t>
      </w:r>
      <w:r w:rsidR="00E67F89">
        <w:rPr>
          <w:spacing w:val="-2"/>
        </w:rPr>
        <w:t xml:space="preserve"> </w:t>
      </w:r>
      <w:r>
        <w:rPr>
          <w:spacing w:val="-2"/>
        </w:rPr>
        <w:t>T</w:t>
      </w:r>
      <w:r w:rsidR="00E67F89">
        <w:rPr>
          <w:spacing w:val="-2"/>
        </w:rPr>
        <w:t xml:space="preserve"> </w:t>
      </w:r>
      <w:r>
        <w:rPr>
          <w:spacing w:val="-2"/>
        </w:rPr>
        <w:t>Ă</w:t>
      </w:r>
      <w:r w:rsidR="00E67F89">
        <w:rPr>
          <w:spacing w:val="-2"/>
        </w:rPr>
        <w:t xml:space="preserve"> </w:t>
      </w:r>
      <w:r>
        <w:rPr>
          <w:spacing w:val="-2"/>
        </w:rPr>
        <w:t>R</w:t>
      </w:r>
      <w:r w:rsidR="00E67F89">
        <w:rPr>
          <w:spacing w:val="-2"/>
        </w:rPr>
        <w:t xml:space="preserve"> </w:t>
      </w:r>
      <w:r>
        <w:rPr>
          <w:spacing w:val="-2"/>
        </w:rPr>
        <w:t>Ă</w:t>
      </w:r>
      <w:r w:rsidR="00E67F89">
        <w:rPr>
          <w:spacing w:val="-2"/>
        </w:rPr>
        <w:t xml:space="preserve"> </w:t>
      </w:r>
      <w:r>
        <w:rPr>
          <w:spacing w:val="-2"/>
        </w:rPr>
        <w:t>Ș</w:t>
      </w:r>
      <w:r w:rsidR="00E67F89">
        <w:rPr>
          <w:spacing w:val="-2"/>
        </w:rPr>
        <w:t xml:space="preserve"> </w:t>
      </w:r>
      <w:r>
        <w:rPr>
          <w:spacing w:val="-2"/>
        </w:rPr>
        <w:t>T</w:t>
      </w:r>
      <w:r w:rsidR="00E67F89">
        <w:rPr>
          <w:spacing w:val="-2"/>
        </w:rPr>
        <w:t xml:space="preserve"> </w:t>
      </w:r>
      <w:r>
        <w:rPr>
          <w:spacing w:val="-2"/>
        </w:rPr>
        <w:t>E:</w:t>
      </w:r>
    </w:p>
    <w:p w14:paraId="456A9E45" w14:textId="77777777" w:rsidR="002D7D0E" w:rsidRDefault="002D7D0E" w:rsidP="002D7D0E">
      <w:pPr>
        <w:pStyle w:val="BodyText"/>
        <w:jc w:val="left"/>
      </w:pPr>
    </w:p>
    <w:p w14:paraId="2646A43F" w14:textId="77777777" w:rsidR="002D7D0E" w:rsidRDefault="002D7D0E" w:rsidP="002D7D0E">
      <w:pPr>
        <w:pStyle w:val="BodyText"/>
        <w:jc w:val="left"/>
      </w:pPr>
    </w:p>
    <w:p w14:paraId="7F17BCEE" w14:textId="4601432B" w:rsidR="002D7D0E" w:rsidRDefault="00E67F89" w:rsidP="00E67F89">
      <w:pPr>
        <w:pStyle w:val="NoSpacing"/>
        <w:jc w:val="both"/>
      </w:pPr>
      <w:r>
        <w:t xml:space="preserve">     </w:t>
      </w:r>
      <w:r>
        <w:tab/>
      </w:r>
      <w:r w:rsidR="002D7D0E">
        <w:t xml:space="preserve">Art.1. Se aprobă depunerea documentelor de aplicare de către UAT-ul rural Comuna </w:t>
      </w:r>
      <w:r w:rsidR="002D7D0E">
        <w:rPr>
          <w:spacing w:val="-2"/>
        </w:rPr>
        <w:t>Acățari</w:t>
      </w:r>
      <w:r w:rsidR="002D7D0E">
        <w:rPr>
          <w:spacing w:val="-10"/>
        </w:rPr>
        <w:t>,</w:t>
      </w:r>
      <w:r w:rsidR="002D7D0E">
        <w:t xml:space="preserve"> județ Mureș,</w:t>
      </w:r>
      <w:r w:rsidR="002D7D0E">
        <w:rPr>
          <w:spacing w:val="-2"/>
        </w:rPr>
        <w:t xml:space="preserve"> </w:t>
      </w:r>
      <w:r w:rsidR="002D7D0E">
        <w:t>pentru a</w:t>
      </w:r>
      <w:r w:rsidR="002D7D0E">
        <w:rPr>
          <w:spacing w:val="-2"/>
        </w:rPr>
        <w:t xml:space="preserve"> </w:t>
      </w:r>
      <w:r w:rsidR="002D7D0E">
        <w:t>participa în proiectul:</w:t>
      </w:r>
      <w:r w:rsidR="002D7D0E">
        <w:rPr>
          <w:spacing w:val="-1"/>
        </w:rPr>
        <w:t xml:space="preserve"> </w:t>
      </w:r>
      <w:r w:rsidR="002D7D0E">
        <w:t>„</w:t>
      </w:r>
      <w:r w:rsidR="002D7D0E">
        <w:rPr>
          <w:i/>
        </w:rPr>
        <w:t>Furnizare</w:t>
      </w:r>
      <w:r w:rsidR="002D7D0E">
        <w:rPr>
          <w:i/>
          <w:spacing w:val="-2"/>
        </w:rPr>
        <w:t xml:space="preserve"> </w:t>
      </w:r>
      <w:r w:rsidR="002D7D0E">
        <w:rPr>
          <w:i/>
        </w:rPr>
        <w:t>de</w:t>
      </w:r>
      <w:r w:rsidR="002D7D0E">
        <w:rPr>
          <w:i/>
          <w:spacing w:val="-2"/>
        </w:rPr>
        <w:t xml:space="preserve"> </w:t>
      </w:r>
      <w:r w:rsidR="002D7D0E">
        <w:rPr>
          <w:i/>
        </w:rPr>
        <w:t>servicii integrate</w:t>
      </w:r>
      <w:r w:rsidR="002D7D0E">
        <w:rPr>
          <w:i/>
          <w:spacing w:val="-2"/>
        </w:rPr>
        <w:t xml:space="preserve"> </w:t>
      </w:r>
      <w:r w:rsidR="002D7D0E">
        <w:rPr>
          <w:i/>
        </w:rPr>
        <w:t>în comunitățile rurale - facilitarea accesului persoanelor vulnerabile la servicii de bază eficiente şi de calitate</w:t>
      </w:r>
      <w:r w:rsidR="002D7D0E">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57DCD179" w14:textId="77777777" w:rsidR="00E67F89" w:rsidRDefault="00E67F89" w:rsidP="00E67F89">
      <w:pPr>
        <w:pStyle w:val="NoSpacing"/>
        <w:jc w:val="both"/>
      </w:pPr>
    </w:p>
    <w:p w14:paraId="4CB7F191" w14:textId="77777777" w:rsidR="002D7D0E" w:rsidRDefault="002D7D0E" w:rsidP="00E67F89">
      <w:pPr>
        <w:pStyle w:val="NoSpacing"/>
        <w:ind w:firstLine="708"/>
        <w:jc w:val="both"/>
      </w:pPr>
      <w:r>
        <w:t xml:space="preserve">Art.2. Se aprobă conținutul protocolului de colaborare și semnarea protocolului de colaborare dintre UAT-ul rural Comuna </w:t>
      </w:r>
      <w:r>
        <w:rPr>
          <w:spacing w:val="-2"/>
        </w:rPr>
        <w:t xml:space="preserve">Acățari </w:t>
      </w:r>
      <w:r>
        <w:t>județ Mureș</w:t>
      </w:r>
      <w:r>
        <w:rPr>
          <w:rFonts w:ascii="Times New Roman" w:hAnsi="Times New Roman"/>
          <w:spacing w:val="-9"/>
        </w:rPr>
        <w:t xml:space="preserve"> </w:t>
      </w:r>
      <w:r>
        <w:t>și</w:t>
      </w:r>
      <w:r>
        <w:rPr>
          <w:spacing w:val="-2"/>
        </w:rPr>
        <w:t xml:space="preserve"> </w:t>
      </w:r>
      <w:r>
        <w:t>parteneriatul</w:t>
      </w:r>
      <w:r>
        <w:rPr>
          <w:spacing w:val="-2"/>
        </w:rPr>
        <w:t xml:space="preserve"> </w:t>
      </w:r>
      <w:r>
        <w:t>proiectului</w:t>
      </w:r>
      <w:r>
        <w:rPr>
          <w:spacing w:val="-5"/>
        </w:rPr>
        <w:t xml:space="preserve"> </w:t>
      </w:r>
      <w:r>
        <w:t>„</w:t>
      </w:r>
      <w:r>
        <w:rPr>
          <w:i/>
        </w:rPr>
        <w:t>Furnizare</w:t>
      </w:r>
      <w:r>
        <w:rPr>
          <w:i/>
          <w:spacing w:val="-2"/>
        </w:rPr>
        <w:t xml:space="preserve"> </w:t>
      </w:r>
      <w:r>
        <w:rPr>
          <w:i/>
        </w:rPr>
        <w:t>de</w:t>
      </w:r>
      <w:r>
        <w:rPr>
          <w:i/>
          <w:spacing w:val="-2"/>
        </w:rPr>
        <w:t xml:space="preserve"> </w:t>
      </w:r>
      <w:r>
        <w:rPr>
          <w:i/>
        </w:rPr>
        <w:t>servicii</w:t>
      </w:r>
      <w:r>
        <w:rPr>
          <w:i/>
          <w:spacing w:val="-2"/>
        </w:rPr>
        <w:t xml:space="preserve"> </w:t>
      </w:r>
      <w:r>
        <w:rPr>
          <w:i/>
        </w:rPr>
        <w:t>integrate</w:t>
      </w:r>
      <w:r>
        <w:rPr>
          <w:i/>
          <w:spacing w:val="-2"/>
        </w:rPr>
        <w:t xml:space="preserve"> </w:t>
      </w:r>
      <w:r>
        <w:rPr>
          <w:i/>
        </w:rPr>
        <w:t>în</w:t>
      </w:r>
      <w:r>
        <w:rPr>
          <w:i/>
          <w:spacing w:val="-3"/>
        </w:rPr>
        <w:t xml:space="preserve"> </w:t>
      </w:r>
      <w:r>
        <w:rPr>
          <w:i/>
        </w:rPr>
        <w:t>comunitățile</w:t>
      </w:r>
      <w:r>
        <w:rPr>
          <w:i/>
          <w:spacing w:val="-2"/>
        </w:rPr>
        <w:t xml:space="preserve"> </w:t>
      </w:r>
      <w:r>
        <w:rPr>
          <w:i/>
        </w:rPr>
        <w:t>rurale</w:t>
      </w:r>
      <w:r>
        <w:rPr>
          <w:i/>
          <w:spacing w:val="-2"/>
        </w:rPr>
        <w:t xml:space="preserve"> </w:t>
      </w:r>
      <w:r>
        <w:rPr>
          <w:i/>
        </w:rPr>
        <w:t>– facilitarea accesului persoanelor vulnerabile la servicii de bază eficiente și de calitate</w:t>
      </w:r>
      <w:r>
        <w:t>”.</w:t>
      </w:r>
    </w:p>
    <w:p w14:paraId="47BB324C" w14:textId="77777777" w:rsidR="002D7D0E" w:rsidRDefault="002D7D0E" w:rsidP="00E67F89">
      <w:pPr>
        <w:pStyle w:val="NoSpacing"/>
        <w:jc w:val="both"/>
      </w:pPr>
    </w:p>
    <w:p w14:paraId="738579A7" w14:textId="77777777" w:rsidR="002D7D0E" w:rsidRDefault="002D7D0E" w:rsidP="00E67F89">
      <w:pPr>
        <w:pStyle w:val="NoSpacing"/>
        <w:ind w:firstLine="708"/>
        <w:jc w:val="both"/>
      </w:pPr>
      <w:r>
        <w:t>Art.3.</w:t>
      </w:r>
      <w:r>
        <w:rPr>
          <w:spacing w:val="40"/>
        </w:rPr>
        <w:t xml:space="preserve"> </w:t>
      </w:r>
      <w:r>
        <w:t>Se</w:t>
      </w:r>
      <w:r>
        <w:rPr>
          <w:spacing w:val="40"/>
        </w:rPr>
        <w:t xml:space="preserve"> </w:t>
      </w:r>
      <w:r>
        <w:t>aprobă</w:t>
      </w:r>
      <w:r>
        <w:rPr>
          <w:spacing w:val="40"/>
        </w:rPr>
        <w:t xml:space="preserve"> </w:t>
      </w:r>
      <w:r>
        <w:t>efectuarea</w:t>
      </w:r>
      <w:r>
        <w:rPr>
          <w:spacing w:val="40"/>
        </w:rPr>
        <w:t xml:space="preserve"> </w:t>
      </w:r>
      <w:r>
        <w:t>tuturor</w:t>
      </w:r>
      <w:r>
        <w:rPr>
          <w:spacing w:val="40"/>
        </w:rPr>
        <w:t xml:space="preserve"> </w:t>
      </w:r>
      <w:r>
        <w:t>cheltuielilor</w:t>
      </w:r>
      <w:r>
        <w:rPr>
          <w:spacing w:val="40"/>
        </w:rPr>
        <w:t xml:space="preserve"> </w:t>
      </w:r>
      <w:r>
        <w:t>eligibile</w:t>
      </w:r>
      <w:r>
        <w:rPr>
          <w:spacing w:val="40"/>
        </w:rPr>
        <w:t xml:space="preserve"> </w:t>
      </w:r>
      <w:r>
        <w:t>în</w:t>
      </w:r>
      <w:r>
        <w:rPr>
          <w:spacing w:val="40"/>
        </w:rPr>
        <w:t xml:space="preserve"> </w:t>
      </w:r>
      <w:r>
        <w:t>proiectul</w:t>
      </w:r>
      <w:r>
        <w:rPr>
          <w:spacing w:val="40"/>
        </w:rPr>
        <w:t xml:space="preserve"> </w:t>
      </w:r>
      <w:r>
        <w:t>„</w:t>
      </w:r>
      <w:r>
        <w:rPr>
          <w:i/>
        </w:rPr>
        <w:t>Furnizare</w:t>
      </w:r>
      <w:r>
        <w:rPr>
          <w:i/>
          <w:spacing w:val="40"/>
        </w:rPr>
        <w:t xml:space="preserve"> </w:t>
      </w:r>
      <w:r>
        <w:rPr>
          <w:i/>
        </w:rPr>
        <w:t>de</w:t>
      </w:r>
      <w:r>
        <w:rPr>
          <w:i/>
          <w:spacing w:val="40"/>
        </w:rPr>
        <w:t xml:space="preserve"> </w:t>
      </w:r>
      <w:r>
        <w:rPr>
          <w:i/>
        </w:rPr>
        <w:t>servicii</w:t>
      </w:r>
      <w:r>
        <w:rPr>
          <w:i/>
          <w:spacing w:val="40"/>
        </w:rPr>
        <w:t xml:space="preserve"> </w:t>
      </w:r>
      <w:r>
        <w:rPr>
          <w:i/>
        </w:rPr>
        <w:t>integrate</w:t>
      </w:r>
      <w:r>
        <w:rPr>
          <w:i/>
          <w:spacing w:val="40"/>
        </w:rPr>
        <w:t xml:space="preserve"> </w:t>
      </w:r>
      <w:r>
        <w:rPr>
          <w:i/>
        </w:rPr>
        <w:t>în comunitățile rurale – facilitarea accesului persoanelor vulnerabile la servicii de bază eficiente şi de calitate</w:t>
      </w:r>
      <w:r>
        <w:t>”, în baza mecanismului de finanțare propus prin proiect, aferente nevoilor identificate la nivelul comunității prin</w:t>
      </w:r>
      <w:r>
        <w:rPr>
          <w:spacing w:val="-6"/>
        </w:rPr>
        <w:t xml:space="preserve"> </w:t>
      </w:r>
      <w:r>
        <w:t>diagnoza</w:t>
      </w:r>
      <w:r>
        <w:rPr>
          <w:spacing w:val="-6"/>
        </w:rPr>
        <w:t xml:space="preserve"> </w:t>
      </w:r>
      <w:r>
        <w:t>socială</w:t>
      </w:r>
      <w:r>
        <w:rPr>
          <w:spacing w:val="-6"/>
        </w:rPr>
        <w:t xml:space="preserve"> </w:t>
      </w:r>
      <w:r>
        <w:t>ce</w:t>
      </w:r>
      <w:r>
        <w:rPr>
          <w:spacing w:val="-7"/>
        </w:rPr>
        <w:t xml:space="preserve"> </w:t>
      </w:r>
      <w:r>
        <w:t>va</w:t>
      </w:r>
      <w:r>
        <w:rPr>
          <w:spacing w:val="-8"/>
        </w:rPr>
        <w:t xml:space="preserve"> </w:t>
      </w:r>
      <w:r>
        <w:t>fi</w:t>
      </w:r>
      <w:r>
        <w:rPr>
          <w:spacing w:val="-6"/>
        </w:rPr>
        <w:t xml:space="preserve"> </w:t>
      </w:r>
      <w:r>
        <w:t>efectuată</w:t>
      </w:r>
      <w:r>
        <w:rPr>
          <w:spacing w:val="-6"/>
        </w:rPr>
        <w:t xml:space="preserve"> </w:t>
      </w:r>
      <w:r>
        <w:t>în</w:t>
      </w:r>
      <w:r>
        <w:rPr>
          <w:spacing w:val="-6"/>
        </w:rPr>
        <w:t xml:space="preserve"> </w:t>
      </w:r>
      <w:r>
        <w:t>cadrul</w:t>
      </w:r>
      <w:r>
        <w:rPr>
          <w:spacing w:val="-6"/>
        </w:rPr>
        <w:t xml:space="preserve"> </w:t>
      </w:r>
      <w:r>
        <w:t>proiectului</w:t>
      </w:r>
      <w:r>
        <w:rPr>
          <w:spacing w:val="-6"/>
        </w:rPr>
        <w:t xml:space="preserve"> </w:t>
      </w:r>
      <w:r>
        <w:t>de</w:t>
      </w:r>
      <w:r>
        <w:rPr>
          <w:spacing w:val="-5"/>
        </w:rPr>
        <w:t xml:space="preserve"> </w:t>
      </w:r>
      <w:r>
        <w:t>echipa</w:t>
      </w:r>
      <w:r>
        <w:rPr>
          <w:spacing w:val="-6"/>
        </w:rPr>
        <w:t xml:space="preserve"> </w:t>
      </w:r>
      <w:r>
        <w:t>ECI,</w:t>
      </w:r>
      <w:r>
        <w:rPr>
          <w:spacing w:val="-6"/>
        </w:rPr>
        <w:t xml:space="preserve"> </w:t>
      </w:r>
      <w:r>
        <w:t>urmând</w:t>
      </w:r>
      <w:r>
        <w:rPr>
          <w:spacing w:val="-9"/>
        </w:rPr>
        <w:t xml:space="preserve"> </w:t>
      </w:r>
      <w:r>
        <w:t>ca</w:t>
      </w:r>
      <w:r>
        <w:rPr>
          <w:spacing w:val="-6"/>
        </w:rPr>
        <w:t xml:space="preserve"> </w:t>
      </w:r>
      <w:r>
        <w:t>acestea</w:t>
      </w:r>
      <w:r>
        <w:rPr>
          <w:spacing w:val="-6"/>
        </w:rPr>
        <w:t xml:space="preserve"> </w:t>
      </w:r>
      <w:r>
        <w:t>să</w:t>
      </w:r>
      <w:r>
        <w:rPr>
          <w:spacing w:val="-6"/>
        </w:rPr>
        <w:t xml:space="preserve"> </w:t>
      </w:r>
      <w:r>
        <w:t>fie</w:t>
      </w:r>
      <w:r>
        <w:rPr>
          <w:spacing w:val="-5"/>
        </w:rPr>
        <w:t xml:space="preserve"> </w:t>
      </w:r>
      <w:r>
        <w:t>decontate prin mecanismul financiar reglementat.</w:t>
      </w:r>
    </w:p>
    <w:p w14:paraId="295F7042" w14:textId="77777777" w:rsidR="00E67F89" w:rsidRDefault="00E67F89" w:rsidP="00E67F89">
      <w:pPr>
        <w:pStyle w:val="NoSpacing"/>
        <w:ind w:firstLine="708"/>
        <w:jc w:val="both"/>
      </w:pPr>
    </w:p>
    <w:p w14:paraId="51F3D56D" w14:textId="75E7C123" w:rsidR="00E67F89" w:rsidRDefault="002D7D0E" w:rsidP="00E67F89">
      <w:pPr>
        <w:pStyle w:val="NoSpacing"/>
        <w:ind w:firstLine="708"/>
        <w:jc w:val="both"/>
      </w:pPr>
      <w:r>
        <w:t>Art.4.</w:t>
      </w:r>
      <w:r>
        <w:rPr>
          <w:spacing w:val="72"/>
        </w:rPr>
        <w:t xml:space="preserve"> </w:t>
      </w:r>
      <w:r>
        <w:t>Se</w:t>
      </w:r>
      <w:r>
        <w:rPr>
          <w:spacing w:val="73"/>
        </w:rPr>
        <w:t xml:space="preserve"> </w:t>
      </w:r>
      <w:r>
        <w:t>aprobă</w:t>
      </w:r>
      <w:r>
        <w:rPr>
          <w:spacing w:val="69"/>
        </w:rPr>
        <w:t xml:space="preserve"> </w:t>
      </w:r>
      <w:r>
        <w:t>suportarea</w:t>
      </w:r>
      <w:r>
        <w:rPr>
          <w:spacing w:val="72"/>
        </w:rPr>
        <w:t xml:space="preserve"> </w:t>
      </w:r>
      <w:r>
        <w:t>din</w:t>
      </w:r>
      <w:r>
        <w:rPr>
          <w:spacing w:val="69"/>
        </w:rPr>
        <w:t xml:space="preserve"> </w:t>
      </w:r>
      <w:r>
        <w:t>bugetul</w:t>
      </w:r>
      <w:r>
        <w:rPr>
          <w:spacing w:val="72"/>
        </w:rPr>
        <w:t xml:space="preserve"> </w:t>
      </w:r>
      <w:r>
        <w:t>local</w:t>
      </w:r>
      <w:r>
        <w:rPr>
          <w:spacing w:val="69"/>
        </w:rPr>
        <w:t xml:space="preserve"> </w:t>
      </w:r>
      <w:r>
        <w:t>al</w:t>
      </w:r>
      <w:r>
        <w:rPr>
          <w:spacing w:val="67"/>
        </w:rPr>
        <w:t xml:space="preserve"> </w:t>
      </w:r>
      <w:r>
        <w:t>UAT-ul</w:t>
      </w:r>
      <w:r>
        <w:rPr>
          <w:spacing w:val="72"/>
        </w:rPr>
        <w:t xml:space="preserve"> </w:t>
      </w:r>
      <w:r>
        <w:t>rural</w:t>
      </w:r>
      <w:r>
        <w:rPr>
          <w:spacing w:val="69"/>
        </w:rPr>
        <w:t xml:space="preserve"> </w:t>
      </w:r>
      <w:r>
        <w:t>Comuna Acățari</w:t>
      </w:r>
      <w:r>
        <w:rPr>
          <w:spacing w:val="40"/>
        </w:rPr>
        <w:t xml:space="preserve"> </w:t>
      </w:r>
      <w:r>
        <w:t>județ Mureș,</w:t>
      </w:r>
      <w:r>
        <w:rPr>
          <w:spacing w:val="12"/>
        </w:rPr>
        <w:t xml:space="preserve"> </w:t>
      </w:r>
      <w:r>
        <w:t>a</w:t>
      </w:r>
      <w:r>
        <w:rPr>
          <w:spacing w:val="12"/>
        </w:rPr>
        <w:t xml:space="preserve"> </w:t>
      </w:r>
      <w:r>
        <w:t>tuturor</w:t>
      </w:r>
      <w:r>
        <w:rPr>
          <w:spacing w:val="14"/>
        </w:rPr>
        <w:t xml:space="preserve"> </w:t>
      </w:r>
      <w:r>
        <w:t>cheltuielilor</w:t>
      </w:r>
      <w:r>
        <w:rPr>
          <w:spacing w:val="15"/>
        </w:rPr>
        <w:t xml:space="preserve"> </w:t>
      </w:r>
      <w:r>
        <w:t>neeligibile</w:t>
      </w:r>
      <w:r>
        <w:rPr>
          <w:spacing w:val="15"/>
        </w:rPr>
        <w:t xml:space="preserve"> </w:t>
      </w:r>
      <w:r>
        <w:t>identificate,</w:t>
      </w:r>
      <w:r>
        <w:rPr>
          <w:spacing w:val="14"/>
        </w:rPr>
        <w:t xml:space="preserve"> </w:t>
      </w:r>
      <w:r>
        <w:t>precum</w:t>
      </w:r>
      <w:r>
        <w:rPr>
          <w:spacing w:val="14"/>
        </w:rPr>
        <w:t xml:space="preserve"> </w:t>
      </w:r>
      <w:r>
        <w:t>și</w:t>
      </w:r>
      <w:r>
        <w:rPr>
          <w:spacing w:val="14"/>
        </w:rPr>
        <w:t xml:space="preserve"> </w:t>
      </w:r>
      <w:r>
        <w:t>toate</w:t>
      </w:r>
      <w:r>
        <w:rPr>
          <w:spacing w:val="13"/>
        </w:rPr>
        <w:t xml:space="preserve"> </w:t>
      </w:r>
      <w:r>
        <w:t>costurile</w:t>
      </w:r>
      <w:r>
        <w:rPr>
          <w:spacing w:val="14"/>
        </w:rPr>
        <w:t xml:space="preserve"> </w:t>
      </w:r>
      <w:r>
        <w:rPr>
          <w:spacing w:val="-2"/>
        </w:rPr>
        <w:t xml:space="preserve">suplimentare </w:t>
      </w:r>
      <w:r>
        <w:t>din fonduri proprii,</w:t>
      </w:r>
      <w:r>
        <w:rPr>
          <w:spacing w:val="-2"/>
        </w:rPr>
        <w:t xml:space="preserve">   </w:t>
      </w:r>
      <w:r>
        <w:t>, în cazul în care, pentru asigurarea obligațiilor asumate în protocolul de colaborare, se impune depășirea bugetului alocat.</w:t>
      </w:r>
    </w:p>
    <w:p w14:paraId="178A92EF" w14:textId="77777777" w:rsidR="00464B09" w:rsidRDefault="00464B09" w:rsidP="00E67F89">
      <w:pPr>
        <w:pStyle w:val="NoSpacing"/>
        <w:ind w:firstLine="708"/>
        <w:jc w:val="both"/>
      </w:pPr>
    </w:p>
    <w:p w14:paraId="219630AD" w14:textId="77777777" w:rsidR="002D7D0E" w:rsidRDefault="002D7D0E" w:rsidP="00E67F89">
      <w:pPr>
        <w:pStyle w:val="NoSpacing"/>
        <w:ind w:firstLine="708"/>
        <w:jc w:val="both"/>
      </w:pPr>
      <w:r>
        <w:lastRenderedPageBreak/>
        <w:t>Art.5.</w:t>
      </w:r>
      <w:r>
        <w:rPr>
          <w:spacing w:val="-13"/>
        </w:rPr>
        <w:t xml:space="preserve"> </w:t>
      </w:r>
      <w:r>
        <w:t>Se</w:t>
      </w:r>
      <w:r>
        <w:rPr>
          <w:spacing w:val="-12"/>
        </w:rPr>
        <w:t xml:space="preserve"> </w:t>
      </w:r>
      <w:r>
        <w:t>asumă</w:t>
      </w:r>
      <w:r>
        <w:rPr>
          <w:spacing w:val="-13"/>
        </w:rPr>
        <w:t xml:space="preserve"> </w:t>
      </w:r>
      <w:r>
        <w:t>colaborarea</w:t>
      </w:r>
      <w:r>
        <w:rPr>
          <w:spacing w:val="-12"/>
        </w:rPr>
        <w:t xml:space="preserve"> </w:t>
      </w:r>
      <w:r>
        <w:t>pe</w:t>
      </w:r>
      <w:r>
        <w:rPr>
          <w:spacing w:val="-13"/>
        </w:rPr>
        <w:t xml:space="preserve"> </w:t>
      </w:r>
      <w:r>
        <w:t>toată</w:t>
      </w:r>
      <w:r>
        <w:rPr>
          <w:spacing w:val="-12"/>
        </w:rPr>
        <w:t xml:space="preserve"> </w:t>
      </w:r>
      <w:r>
        <w:t>perioada</w:t>
      </w:r>
      <w:r>
        <w:rPr>
          <w:spacing w:val="-13"/>
        </w:rPr>
        <w:t xml:space="preserve"> </w:t>
      </w:r>
      <w:r>
        <w:t>de</w:t>
      </w:r>
      <w:r>
        <w:rPr>
          <w:spacing w:val="-12"/>
        </w:rPr>
        <w:t xml:space="preserve"> </w:t>
      </w:r>
      <w:r>
        <w:t>implementare</w:t>
      </w:r>
      <w:r>
        <w:rPr>
          <w:spacing w:val="-12"/>
        </w:rPr>
        <w:t xml:space="preserve"> </w:t>
      </w:r>
      <w:r>
        <w:t>a</w:t>
      </w:r>
      <w:r>
        <w:rPr>
          <w:spacing w:val="-13"/>
        </w:rPr>
        <w:t xml:space="preserve"> </w:t>
      </w:r>
      <w:r>
        <w:t>proiectului,</w:t>
      </w:r>
      <w:r>
        <w:rPr>
          <w:spacing w:val="-12"/>
        </w:rPr>
        <w:t xml:space="preserve"> </w:t>
      </w:r>
      <w:r>
        <w:t>de</w:t>
      </w:r>
      <w:r>
        <w:rPr>
          <w:spacing w:val="-11"/>
        </w:rPr>
        <w:t xml:space="preserve"> </w:t>
      </w:r>
      <w:r>
        <w:t>la</w:t>
      </w:r>
      <w:r>
        <w:rPr>
          <w:spacing w:val="-13"/>
        </w:rPr>
        <w:t xml:space="preserve"> </w:t>
      </w:r>
      <w:r>
        <w:t>data</w:t>
      </w:r>
      <w:r>
        <w:rPr>
          <w:spacing w:val="-12"/>
        </w:rPr>
        <w:t xml:space="preserve"> </w:t>
      </w:r>
      <w:r>
        <w:t>semnării</w:t>
      </w:r>
      <w:r>
        <w:rPr>
          <w:spacing w:val="-13"/>
        </w:rPr>
        <w:t xml:space="preserve"> </w:t>
      </w:r>
      <w:r>
        <w:t>protocolului de colaborare și a sustenabilității, pentru o perioadă de minim 5 ani de la data finalizării proiectului.</w:t>
      </w:r>
    </w:p>
    <w:p w14:paraId="0441F6FC" w14:textId="77777777" w:rsidR="002D7D0E" w:rsidRDefault="002D7D0E" w:rsidP="00E67F89">
      <w:pPr>
        <w:pStyle w:val="NoSpacing"/>
        <w:jc w:val="both"/>
      </w:pPr>
    </w:p>
    <w:p w14:paraId="109D0006" w14:textId="77777777" w:rsidR="00E67F89" w:rsidRDefault="00E67F89" w:rsidP="00E67F89">
      <w:pPr>
        <w:pStyle w:val="NoSpacing"/>
        <w:jc w:val="both"/>
      </w:pPr>
      <w:r>
        <w:tab/>
        <w:t>Art.</w:t>
      </w:r>
      <w:r>
        <w:rPr>
          <w:spacing w:val="45"/>
        </w:rPr>
        <w:t xml:space="preserve"> </w:t>
      </w:r>
      <w:r>
        <w:t>6.</w:t>
      </w:r>
      <w:r>
        <w:rPr>
          <w:spacing w:val="45"/>
        </w:rPr>
        <w:t xml:space="preserve"> </w:t>
      </w:r>
      <w:r>
        <w:t>Se</w:t>
      </w:r>
      <w:r>
        <w:rPr>
          <w:spacing w:val="46"/>
        </w:rPr>
        <w:t xml:space="preserve"> </w:t>
      </w:r>
      <w:r>
        <w:t>aprobă</w:t>
      </w:r>
      <w:r>
        <w:rPr>
          <w:spacing w:val="46"/>
        </w:rPr>
        <w:t xml:space="preserve"> </w:t>
      </w:r>
      <w:r>
        <w:t>punerea</w:t>
      </w:r>
      <w:r>
        <w:rPr>
          <w:spacing w:val="46"/>
        </w:rPr>
        <w:t xml:space="preserve"> </w:t>
      </w:r>
      <w:r>
        <w:t>la</w:t>
      </w:r>
      <w:r>
        <w:rPr>
          <w:spacing w:val="46"/>
        </w:rPr>
        <w:t xml:space="preserve"> </w:t>
      </w:r>
      <w:r>
        <w:t>dispoziție</w:t>
      </w:r>
      <w:r>
        <w:rPr>
          <w:spacing w:val="46"/>
        </w:rPr>
        <w:t xml:space="preserve"> </w:t>
      </w:r>
      <w:r>
        <w:t>a</w:t>
      </w:r>
      <w:r>
        <w:rPr>
          <w:spacing w:val="44"/>
        </w:rPr>
        <w:t xml:space="preserve"> </w:t>
      </w:r>
      <w:r>
        <w:rPr>
          <w:spacing w:val="-2"/>
        </w:rPr>
        <w:t xml:space="preserve">spațiului la sediul UAT Acățari </w:t>
      </w:r>
      <w:r>
        <w:t>de</w:t>
      </w:r>
      <w:r>
        <w:rPr>
          <w:spacing w:val="40"/>
        </w:rPr>
        <w:t xml:space="preserve"> </w:t>
      </w:r>
      <w:r>
        <w:t>la</w:t>
      </w:r>
      <w:r>
        <w:rPr>
          <w:spacing w:val="40"/>
        </w:rPr>
        <w:t xml:space="preserve"> </w:t>
      </w:r>
      <w:r>
        <w:t>adresa Loc. Acățari, Nr. 214, Jud. Mureș unde</w:t>
      </w:r>
      <w:r>
        <w:rPr>
          <w:spacing w:val="-3"/>
        </w:rPr>
        <w:t xml:space="preserve"> </w:t>
      </w:r>
      <w:r>
        <w:t>își</w:t>
      </w:r>
      <w:r>
        <w:rPr>
          <w:spacing w:val="-4"/>
        </w:rPr>
        <w:t xml:space="preserve"> </w:t>
      </w:r>
      <w:r>
        <w:t>va</w:t>
      </w:r>
      <w:r>
        <w:rPr>
          <w:spacing w:val="-4"/>
        </w:rPr>
        <w:t xml:space="preserve"> </w:t>
      </w:r>
      <w:r>
        <w:t>desfășura</w:t>
      </w:r>
      <w:r>
        <w:rPr>
          <w:spacing w:val="-4"/>
        </w:rPr>
        <w:t xml:space="preserve"> </w:t>
      </w:r>
      <w:r>
        <w:t>activitatea</w:t>
      </w:r>
      <w:r>
        <w:rPr>
          <w:spacing w:val="-4"/>
        </w:rPr>
        <w:t xml:space="preserve"> </w:t>
      </w:r>
      <w:r>
        <w:t>echipa</w:t>
      </w:r>
      <w:r>
        <w:rPr>
          <w:spacing w:val="-4"/>
        </w:rPr>
        <w:t xml:space="preserve"> </w:t>
      </w:r>
      <w:r>
        <w:t>comunitară</w:t>
      </w:r>
      <w:r>
        <w:rPr>
          <w:spacing w:val="-4"/>
        </w:rPr>
        <w:t xml:space="preserve"> </w:t>
      </w:r>
      <w:r>
        <w:t>integrată.</w:t>
      </w:r>
    </w:p>
    <w:p w14:paraId="7216A7BD" w14:textId="77777777" w:rsidR="00E67F89" w:rsidRDefault="00E67F89" w:rsidP="00E67F89">
      <w:pPr>
        <w:pStyle w:val="NoSpacing"/>
        <w:jc w:val="both"/>
      </w:pPr>
    </w:p>
    <w:p w14:paraId="6A2DFB63" w14:textId="77777777" w:rsidR="00E67F89" w:rsidRDefault="00E67F89" w:rsidP="00E67F89">
      <w:pPr>
        <w:pStyle w:val="NoSpacing"/>
        <w:ind w:firstLine="708"/>
        <w:jc w:val="both"/>
      </w:pPr>
      <w:r>
        <w:t xml:space="preserve">Art. 7. Se confirmă dreptul UAT-ul rural Comuna Acățari județ Mureș, de a efectua lucrări de reabilitare minimale, iar pentru aceasta se anexează documentele justificative referitoare la: </w:t>
      </w:r>
      <w:r w:rsidRPr="00CC699F">
        <w:t>dreptul de proprietate, respectiv extras de Carte funciară.</w:t>
      </w:r>
    </w:p>
    <w:p w14:paraId="00158F05" w14:textId="77777777" w:rsidR="00E67F89" w:rsidRDefault="00E67F89" w:rsidP="00E67F89">
      <w:pPr>
        <w:pStyle w:val="NoSpacing"/>
        <w:ind w:firstLine="708"/>
        <w:jc w:val="both"/>
      </w:pPr>
    </w:p>
    <w:p w14:paraId="0111FD61" w14:textId="77777777" w:rsidR="00E67F89" w:rsidRDefault="00E67F89" w:rsidP="00E67F89">
      <w:pPr>
        <w:pStyle w:val="NoSpacing"/>
        <w:ind w:firstLine="708"/>
        <w:jc w:val="both"/>
      </w:pPr>
      <w:r>
        <w:t>Art.8.</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58"/>
        </w:rPr>
        <w:t xml:space="preserve"> </w:t>
      </w:r>
      <w:r>
        <w:t>Acățari</w:t>
      </w:r>
      <w:r>
        <w:rPr>
          <w:spacing w:val="40"/>
        </w:rPr>
        <w:t xml:space="preserve"> </w:t>
      </w:r>
      <w:r>
        <w:t>județ</w:t>
      </w:r>
      <w:r>
        <w:rPr>
          <w:spacing w:val="55"/>
        </w:rPr>
        <w:t xml:space="preserve"> </w:t>
      </w:r>
      <w:r>
        <w:t>Mureș, deține capacitatea</w:t>
      </w:r>
      <w:r>
        <w:rPr>
          <w:spacing w:val="-13"/>
        </w:rPr>
        <w:t xml:space="preserve"> </w:t>
      </w:r>
      <w:r>
        <w:t>profesională</w:t>
      </w:r>
      <w:r>
        <w:rPr>
          <w:spacing w:val="-11"/>
        </w:rPr>
        <w:t xml:space="preserve"> </w:t>
      </w:r>
      <w:r>
        <w:t>şi</w:t>
      </w:r>
      <w:r>
        <w:rPr>
          <w:spacing w:val="-13"/>
        </w:rPr>
        <w:t xml:space="preserve"> </w:t>
      </w:r>
      <w:r>
        <w:t>operațională</w:t>
      </w:r>
      <w:r>
        <w:rPr>
          <w:spacing w:val="-11"/>
        </w:rPr>
        <w:t xml:space="preserve"> </w:t>
      </w:r>
      <w:r>
        <w:t>pentru</w:t>
      </w:r>
      <w:r>
        <w:rPr>
          <w:spacing w:val="-11"/>
        </w:rPr>
        <w:t xml:space="preserve"> </w:t>
      </w:r>
      <w:r>
        <w:t>participarea</w:t>
      </w:r>
      <w:r>
        <w:rPr>
          <w:spacing w:val="-11"/>
        </w:rPr>
        <w:t xml:space="preserve"> </w:t>
      </w:r>
      <w:r>
        <w:t>ca</w:t>
      </w:r>
      <w:r>
        <w:rPr>
          <w:spacing w:val="-11"/>
        </w:rPr>
        <w:t xml:space="preserve"> </w:t>
      </w:r>
      <w:r>
        <w:t>beneficiar</w:t>
      </w:r>
      <w:r>
        <w:rPr>
          <w:spacing w:val="-11"/>
        </w:rPr>
        <w:t xml:space="preserve"> </w:t>
      </w:r>
      <w:r>
        <w:t>în</w:t>
      </w:r>
      <w:r>
        <w:rPr>
          <w:spacing w:val="-13"/>
        </w:rPr>
        <w:t xml:space="preserve"> </w:t>
      </w:r>
      <w:r>
        <w:t>cadrul</w:t>
      </w:r>
      <w:r>
        <w:rPr>
          <w:spacing w:val="-11"/>
        </w:rPr>
        <w:t xml:space="preserve"> </w:t>
      </w:r>
      <w:r>
        <w:t>proiectului,</w:t>
      </w:r>
      <w:r>
        <w:rPr>
          <w:spacing w:val="-10"/>
        </w:rPr>
        <w:t xml:space="preserve"> </w:t>
      </w:r>
      <w:r>
        <w:t>având</w:t>
      </w:r>
      <w:r>
        <w:rPr>
          <w:spacing w:val="-11"/>
        </w:rPr>
        <w:t xml:space="preserve"> </w:t>
      </w:r>
      <w:r>
        <w:t>o</w:t>
      </w:r>
      <w:r>
        <w:rPr>
          <w:spacing w:val="-12"/>
        </w:rPr>
        <w:t xml:space="preserve"> </w:t>
      </w:r>
      <w:r>
        <w:t>echipă formată din cel puțin un responsabil financiar și un responsabil achiziții publice.</w:t>
      </w:r>
    </w:p>
    <w:p w14:paraId="17B2FDC5" w14:textId="77777777" w:rsidR="00E67F89" w:rsidRDefault="00E67F89" w:rsidP="00E67F89">
      <w:pPr>
        <w:pStyle w:val="NoSpacing"/>
        <w:ind w:firstLine="708"/>
        <w:jc w:val="both"/>
      </w:pPr>
    </w:p>
    <w:p w14:paraId="2A3221BF" w14:textId="77777777" w:rsidR="00E67F89" w:rsidRDefault="00E67F89" w:rsidP="00E67F89">
      <w:pPr>
        <w:pStyle w:val="NoSpacing"/>
        <w:ind w:firstLine="708"/>
        <w:jc w:val="both"/>
      </w:pPr>
      <w:r>
        <w:t>Art.9.</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32"/>
        </w:rPr>
        <w:t xml:space="preserve"> </w:t>
      </w:r>
      <w:r>
        <w:t>Acățari</w:t>
      </w:r>
      <w:r>
        <w:rPr>
          <w:spacing w:val="40"/>
        </w:rPr>
        <w:t xml:space="preserve"> </w:t>
      </w:r>
      <w:r>
        <w:t>județ</w:t>
      </w:r>
      <w:r>
        <w:rPr>
          <w:spacing w:val="31"/>
        </w:rPr>
        <w:t xml:space="preserve"> </w:t>
      </w:r>
      <w:r>
        <w:t>Mureș,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60455602" w14:textId="77777777" w:rsidR="00E67F89" w:rsidRDefault="00E67F89" w:rsidP="00E67F89">
      <w:pPr>
        <w:pStyle w:val="NoSpacing"/>
        <w:jc w:val="both"/>
      </w:pPr>
    </w:p>
    <w:p w14:paraId="5F0163DA" w14:textId="77777777" w:rsidR="00E67F89" w:rsidRDefault="00E67F89" w:rsidP="00E67F89">
      <w:pPr>
        <w:pStyle w:val="NoSpacing"/>
        <w:ind w:firstLine="708"/>
        <w:jc w:val="both"/>
      </w:pPr>
      <w:r>
        <w:t>Art.</w:t>
      </w:r>
      <w:r>
        <w:rPr>
          <w:spacing w:val="-13"/>
        </w:rPr>
        <w:t xml:space="preserve"> </w:t>
      </w:r>
      <w:r>
        <w:t>10</w:t>
      </w:r>
      <w:r>
        <w:rPr>
          <w:spacing w:val="-12"/>
        </w:rPr>
        <w:t xml:space="preserve"> </w:t>
      </w:r>
      <w:r>
        <w:t>Să</w:t>
      </w:r>
      <w:r>
        <w:rPr>
          <w:spacing w:val="-10"/>
        </w:rPr>
        <w:t xml:space="preserve"> </w:t>
      </w:r>
      <w:r>
        <w:t>respecte</w:t>
      </w:r>
      <w:r>
        <w:rPr>
          <w:spacing w:val="-12"/>
        </w:rPr>
        <w:t xml:space="preserve"> </w:t>
      </w:r>
      <w:r>
        <w:t>prevederile</w:t>
      </w:r>
      <w:r>
        <w:rPr>
          <w:spacing w:val="-10"/>
        </w:rPr>
        <w:t xml:space="preserve"> </w:t>
      </w:r>
      <w:r>
        <w:t>legislației</w:t>
      </w:r>
      <w:r>
        <w:rPr>
          <w:spacing w:val="-11"/>
        </w:rPr>
        <w:t xml:space="preserve"> </w:t>
      </w:r>
      <w:r>
        <w:t>în</w:t>
      </w:r>
      <w:r>
        <w:rPr>
          <w:spacing w:val="-11"/>
        </w:rPr>
        <w:t xml:space="preserve"> </w:t>
      </w:r>
      <w:r>
        <w:t>vigoare</w:t>
      </w:r>
      <w:r>
        <w:rPr>
          <w:spacing w:val="-12"/>
        </w:rPr>
        <w:t xml:space="preserve"> </w:t>
      </w:r>
      <w:r>
        <w:t>cu</w:t>
      </w:r>
      <w:r>
        <w:rPr>
          <w:spacing w:val="-13"/>
        </w:rPr>
        <w:t xml:space="preserve"> </w:t>
      </w:r>
      <w:r>
        <w:t>privire</w:t>
      </w:r>
      <w:r>
        <w:rPr>
          <w:spacing w:val="-10"/>
        </w:rPr>
        <w:t xml:space="preserve"> </w:t>
      </w:r>
      <w:r>
        <w:t>la</w:t>
      </w:r>
      <w:r>
        <w:rPr>
          <w:spacing w:val="-13"/>
        </w:rPr>
        <w:t xml:space="preserve"> </w:t>
      </w:r>
      <w:r>
        <w:t>egalitatea</w:t>
      </w:r>
      <w:r>
        <w:rPr>
          <w:spacing w:val="-11"/>
        </w:rPr>
        <w:t xml:space="preserve"> </w:t>
      </w:r>
      <w:r>
        <w:t>de</w:t>
      </w:r>
      <w:r>
        <w:rPr>
          <w:spacing w:val="-10"/>
        </w:rPr>
        <w:t xml:space="preserve"> </w:t>
      </w:r>
      <w:r>
        <w:t>șanse</w:t>
      </w:r>
      <w:r>
        <w:rPr>
          <w:spacing w:val="-10"/>
        </w:rPr>
        <w:t xml:space="preserve"> </w:t>
      </w:r>
      <w:r>
        <w:t>și</w:t>
      </w:r>
      <w:r>
        <w:rPr>
          <w:spacing w:val="-11"/>
        </w:rPr>
        <w:t xml:space="preserve"> </w:t>
      </w:r>
      <w:r>
        <w:t>de</w:t>
      </w:r>
      <w:r>
        <w:rPr>
          <w:spacing w:val="-12"/>
        </w:rPr>
        <w:t xml:space="preserve"> </w:t>
      </w:r>
      <w:r>
        <w:t>tratament</w:t>
      </w:r>
      <w:r>
        <w:rPr>
          <w:spacing w:val="-10"/>
        </w:rPr>
        <w:t xml:space="preserve"> </w:t>
      </w:r>
      <w:r>
        <w:t>între</w:t>
      </w:r>
      <w:r>
        <w:rPr>
          <w:spacing w:val="-10"/>
        </w:rPr>
        <w:t xml:space="preserve"> </w:t>
      </w:r>
      <w:r>
        <w:t>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w:t>
      </w:r>
      <w:r>
        <w:rPr>
          <w:spacing w:val="-2"/>
        </w:rPr>
        <w:t xml:space="preserve"> </w:t>
      </w:r>
      <w:r>
        <w:t>o categorie defavorizată, precum și</w:t>
      </w:r>
      <w:r>
        <w:rPr>
          <w:spacing w:val="-2"/>
        </w:rPr>
        <w:t xml:space="preserve"> </w:t>
      </w:r>
      <w:r>
        <w:t>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5360918A" w14:textId="77777777" w:rsidR="00E67F89" w:rsidRDefault="00E67F89" w:rsidP="00E67F89">
      <w:pPr>
        <w:pStyle w:val="NoSpacing"/>
        <w:jc w:val="both"/>
      </w:pPr>
    </w:p>
    <w:p w14:paraId="3ABC31D3" w14:textId="77777777" w:rsidR="00E67F89" w:rsidRDefault="00E67F89" w:rsidP="00E67F89">
      <w:pPr>
        <w:pStyle w:val="NoSpacing"/>
        <w:ind w:firstLine="708"/>
        <w:jc w:val="both"/>
      </w:pPr>
      <w:r>
        <w:t>Art. 11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Pr>
          <w:spacing w:val="40"/>
        </w:rPr>
        <w:t xml:space="preserve"> </w:t>
      </w:r>
      <w:r>
        <w:t>Programul PIDS 2021-2027.</w:t>
      </w:r>
    </w:p>
    <w:p w14:paraId="44CA6806" w14:textId="77777777" w:rsidR="00E67F89" w:rsidRDefault="00E67F89" w:rsidP="00E67F89">
      <w:pPr>
        <w:pStyle w:val="NoSpacing"/>
        <w:ind w:firstLine="708"/>
        <w:jc w:val="both"/>
      </w:pPr>
    </w:p>
    <w:p w14:paraId="60D04B8F" w14:textId="77777777" w:rsidR="00E67F89" w:rsidRDefault="00E67F89" w:rsidP="00E67F89">
      <w:pPr>
        <w:pStyle w:val="NoSpacing"/>
        <w:ind w:firstLine="708"/>
        <w:jc w:val="both"/>
      </w:pPr>
      <w:r>
        <w:t>Art.12.</w:t>
      </w:r>
      <w:r>
        <w:rPr>
          <w:spacing w:val="40"/>
        </w:rPr>
        <w:t xml:space="preserve"> </w:t>
      </w:r>
      <w:r>
        <w:t>Se</w:t>
      </w:r>
      <w:r>
        <w:rPr>
          <w:spacing w:val="40"/>
        </w:rPr>
        <w:t xml:space="preserve"> </w:t>
      </w:r>
      <w:r>
        <w:t>împuternicește</w:t>
      </w:r>
      <w:r>
        <w:rPr>
          <w:spacing w:val="40"/>
        </w:rPr>
        <w:t xml:space="preserve"> </w:t>
      </w:r>
      <w:r>
        <w:t>domnul</w:t>
      </w:r>
      <w:r w:rsidRPr="00510F69">
        <w:t xml:space="preserve"> </w:t>
      </w:r>
      <w:r w:rsidRPr="00FD694F">
        <w:t>O</w:t>
      </w:r>
      <w:r>
        <w:t>sv</w:t>
      </w:r>
      <w:r>
        <w:rPr>
          <w:lang w:val="hu-HU"/>
        </w:rPr>
        <w:t>á</w:t>
      </w:r>
      <w:r>
        <w:t>th Csaba, primar al Unității Administrativ Teritoriale Comuna Acățari, să semneze protocolul de colaborare.</w:t>
      </w:r>
    </w:p>
    <w:p w14:paraId="058A5F1C" w14:textId="77777777" w:rsidR="00E67F89" w:rsidRDefault="00E67F89" w:rsidP="00E67F89">
      <w:pPr>
        <w:pStyle w:val="NoSpacing"/>
        <w:ind w:firstLine="708"/>
        <w:jc w:val="both"/>
      </w:pPr>
    </w:p>
    <w:p w14:paraId="31EF99F9" w14:textId="77777777" w:rsidR="00E67F89" w:rsidRDefault="00E67F89" w:rsidP="00E67F89">
      <w:pPr>
        <w:pStyle w:val="NoSpacing"/>
        <w:ind w:firstLine="708"/>
        <w:jc w:val="both"/>
      </w:pPr>
      <w:r>
        <w:t xml:space="preserve">Art.13. Aducerea la îndeplinire a prezentei hotărâri se asigură de către primarului Comunei Acățari, reprezentantul legal al Comunei Acățari Dl. </w:t>
      </w:r>
      <w:r w:rsidRPr="00FD694F">
        <w:t>O</w:t>
      </w:r>
      <w:r>
        <w:t>sv</w:t>
      </w:r>
      <w:r>
        <w:rPr>
          <w:lang w:val="hu-HU"/>
        </w:rPr>
        <w:t>á</w:t>
      </w:r>
      <w:r>
        <w:t>th Csaba.</w:t>
      </w:r>
    </w:p>
    <w:p w14:paraId="557BB510" w14:textId="77777777" w:rsidR="00E67F89" w:rsidRDefault="00E67F89" w:rsidP="00E67F89">
      <w:pPr>
        <w:pStyle w:val="NoSpacing"/>
        <w:jc w:val="both"/>
      </w:pPr>
    </w:p>
    <w:p w14:paraId="4FF2A3F2" w14:textId="77777777" w:rsidR="00E67F89" w:rsidRDefault="00E67F89" w:rsidP="00E67F89">
      <w:pPr>
        <w:pStyle w:val="NoSpacing"/>
        <w:ind w:firstLine="708"/>
        <w:jc w:val="both"/>
      </w:pPr>
      <w:r>
        <w:t>Art.14. Prezenta hotărâre se comunică, prin intermediul secretarului Comunei Acățari, în termenul prevăzut de lege, primarului Comunei Acățari și Prefectului Județului Mureș și se aduce la cunoștință publică prin afișarea la sediul primăriei, precum și pe pagina de internet a comunei, primăriei.</w:t>
      </w:r>
    </w:p>
    <w:p w14:paraId="64904902" w14:textId="77777777" w:rsidR="003A1448" w:rsidRDefault="003A1448" w:rsidP="00E67F89">
      <w:pPr>
        <w:pStyle w:val="NoSpacing"/>
        <w:ind w:firstLine="708"/>
        <w:jc w:val="both"/>
      </w:pPr>
    </w:p>
    <w:p w14:paraId="2A88677D" w14:textId="77777777" w:rsidR="00E67F89" w:rsidRDefault="00E67F89" w:rsidP="00E67F89">
      <w:pPr>
        <w:pStyle w:val="NoSpacing"/>
        <w:jc w:val="both"/>
      </w:pPr>
    </w:p>
    <w:p w14:paraId="4DF6E174" w14:textId="77777777" w:rsidR="00E67F89" w:rsidRDefault="00E67F89" w:rsidP="00E67F89">
      <w:pPr>
        <w:pStyle w:val="BodyText"/>
        <w:tabs>
          <w:tab w:val="center" w:pos="5233"/>
        </w:tabs>
        <w:ind w:left="371" w:right="822" w:hanging="1"/>
      </w:pPr>
    </w:p>
    <w:p w14:paraId="1333FE14" w14:textId="225D4646" w:rsidR="00E67F89" w:rsidRPr="00E67F89" w:rsidRDefault="00E67F89" w:rsidP="00E67F89">
      <w:pPr>
        <w:pStyle w:val="BodyText"/>
        <w:tabs>
          <w:tab w:val="center" w:pos="5233"/>
        </w:tabs>
        <w:ind w:left="371" w:right="822" w:firstLine="709"/>
        <w:rPr>
          <w:sz w:val="28"/>
          <w:szCs w:val="28"/>
        </w:rPr>
      </w:pPr>
      <w:r w:rsidRPr="00E67F89">
        <w:rPr>
          <w:sz w:val="28"/>
          <w:szCs w:val="28"/>
        </w:rPr>
        <w:t xml:space="preserve">Președinte de ședință,  </w:t>
      </w:r>
      <w:r>
        <w:rPr>
          <w:sz w:val="28"/>
          <w:szCs w:val="28"/>
        </w:rPr>
        <w:tab/>
      </w:r>
      <w:r>
        <w:rPr>
          <w:sz w:val="28"/>
          <w:szCs w:val="28"/>
        </w:rPr>
        <w:tab/>
      </w:r>
      <w:r>
        <w:rPr>
          <w:sz w:val="28"/>
          <w:szCs w:val="28"/>
        </w:rPr>
        <w:tab/>
      </w:r>
      <w:r>
        <w:rPr>
          <w:sz w:val="28"/>
          <w:szCs w:val="28"/>
        </w:rPr>
        <w:tab/>
      </w:r>
      <w:r w:rsidRPr="00E67F89">
        <w:rPr>
          <w:sz w:val="28"/>
          <w:szCs w:val="28"/>
        </w:rPr>
        <w:t>Contrasemnează,</w:t>
      </w:r>
      <w:r w:rsidRPr="00E67F89">
        <w:rPr>
          <w:sz w:val="28"/>
          <w:szCs w:val="28"/>
        </w:rPr>
        <w:tab/>
        <w:t xml:space="preserve">                                                                      </w:t>
      </w:r>
    </w:p>
    <w:p w14:paraId="4CA6FE10" w14:textId="08477C93" w:rsidR="00E67F89" w:rsidRPr="00E67F89" w:rsidRDefault="00E67F89" w:rsidP="00E67F89">
      <w:pPr>
        <w:pStyle w:val="BodyText"/>
        <w:tabs>
          <w:tab w:val="left" w:pos="4089"/>
          <w:tab w:val="left" w:pos="7000"/>
        </w:tabs>
        <w:ind w:left="371" w:right="822" w:firstLine="709"/>
        <w:rPr>
          <w:sz w:val="28"/>
          <w:szCs w:val="28"/>
        </w:rPr>
      </w:pPr>
      <w:r>
        <w:rPr>
          <w:sz w:val="28"/>
          <w:szCs w:val="28"/>
        </w:rPr>
        <w:t xml:space="preserve">    </w:t>
      </w:r>
      <w:r w:rsidRPr="00E67F89">
        <w:rPr>
          <w:sz w:val="28"/>
          <w:szCs w:val="28"/>
        </w:rPr>
        <w:t xml:space="preserve">Nagy Dalma Imola                 </w:t>
      </w:r>
      <w:r>
        <w:rPr>
          <w:sz w:val="28"/>
          <w:szCs w:val="28"/>
        </w:rPr>
        <w:tab/>
        <w:t xml:space="preserve">   </w:t>
      </w:r>
      <w:r w:rsidRPr="00E67F89">
        <w:rPr>
          <w:sz w:val="28"/>
          <w:szCs w:val="28"/>
        </w:rPr>
        <w:t xml:space="preserve">Secretar general,   </w:t>
      </w:r>
      <w:r w:rsidRPr="00E67F89">
        <w:rPr>
          <w:sz w:val="28"/>
          <w:szCs w:val="28"/>
        </w:rPr>
        <w:tab/>
        <w:t xml:space="preserve">                                                    </w:t>
      </w:r>
    </w:p>
    <w:p w14:paraId="62F15AA7" w14:textId="0E4DB922" w:rsidR="00E67F89" w:rsidRPr="00E67F89" w:rsidRDefault="00E67F89" w:rsidP="00E67F89">
      <w:pPr>
        <w:pStyle w:val="BodyText"/>
        <w:tabs>
          <w:tab w:val="left" w:pos="4089"/>
          <w:tab w:val="left" w:pos="7000"/>
        </w:tabs>
        <w:ind w:left="371" w:right="822" w:firstLine="709"/>
        <w:rPr>
          <w:sz w:val="28"/>
          <w:szCs w:val="28"/>
        </w:rPr>
      </w:pPr>
      <w:r w:rsidRPr="00E67F89">
        <w:rPr>
          <w:sz w:val="28"/>
          <w:szCs w:val="28"/>
        </w:rPr>
        <w:tab/>
      </w:r>
      <w:r w:rsidRPr="00E67F89">
        <w:rPr>
          <w:sz w:val="28"/>
          <w:szCs w:val="28"/>
        </w:rPr>
        <w:tab/>
      </w:r>
      <w:r>
        <w:rPr>
          <w:sz w:val="28"/>
          <w:szCs w:val="28"/>
        </w:rPr>
        <w:t xml:space="preserve">      </w:t>
      </w:r>
      <w:r w:rsidRPr="00E67F89">
        <w:rPr>
          <w:sz w:val="28"/>
          <w:szCs w:val="28"/>
        </w:rPr>
        <w:t>Jozsa Ferenc</w:t>
      </w:r>
    </w:p>
    <w:p w14:paraId="3D6D7983" w14:textId="13CC7D90" w:rsidR="00E67F89" w:rsidRPr="00E67F89" w:rsidRDefault="00E67F89" w:rsidP="00E67F89">
      <w:pPr>
        <w:rPr>
          <w:sz w:val="28"/>
          <w:szCs w:val="28"/>
        </w:rPr>
      </w:pPr>
      <w:r w:rsidRPr="00E67F89">
        <w:rPr>
          <w:sz w:val="28"/>
          <w:szCs w:val="28"/>
        </w:rPr>
        <w:t xml:space="preserve">                               </w:t>
      </w:r>
      <w:r w:rsidRPr="00E67F89">
        <w:rPr>
          <w:sz w:val="28"/>
          <w:szCs w:val="28"/>
        </w:rPr>
        <w:tab/>
        <w:t xml:space="preserve">               </w:t>
      </w:r>
      <w:r w:rsidRPr="00E67F89">
        <w:rPr>
          <w:sz w:val="28"/>
          <w:szCs w:val="28"/>
        </w:rPr>
        <w:tab/>
      </w:r>
    </w:p>
    <w:p w14:paraId="19D619FE" w14:textId="4CBF1345" w:rsidR="00E67F89" w:rsidRDefault="00E67F89" w:rsidP="00E67F89">
      <w:pPr>
        <w:pStyle w:val="NoSpacing"/>
        <w:jc w:val="both"/>
        <w:sectPr w:rsidR="00E67F89" w:rsidSect="00464B09">
          <w:headerReference w:type="default" r:id="rId7"/>
          <w:footerReference w:type="default" r:id="rId8"/>
          <w:pgSz w:w="11910" w:h="16840"/>
          <w:pgMar w:top="0" w:right="283" w:bottom="0" w:left="708" w:header="429" w:footer="438" w:gutter="0"/>
          <w:cols w:space="720"/>
        </w:sectPr>
      </w:pPr>
    </w:p>
    <w:p w14:paraId="45AFE124" w14:textId="77777777" w:rsidR="002D7D0E" w:rsidRDefault="002D7D0E" w:rsidP="00E67F89">
      <w:pPr>
        <w:pStyle w:val="NoSpacing"/>
        <w:jc w:val="both"/>
      </w:pPr>
    </w:p>
    <w:sectPr w:rsidR="002D7D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3FE6" w14:textId="77777777" w:rsidR="00FF791C" w:rsidRDefault="00FF791C" w:rsidP="002D7D0E">
      <w:r>
        <w:separator/>
      </w:r>
    </w:p>
  </w:endnote>
  <w:endnote w:type="continuationSeparator" w:id="0">
    <w:p w14:paraId="6C8E293B" w14:textId="77777777" w:rsidR="00FF791C" w:rsidRDefault="00FF791C" w:rsidP="002D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CCCF" w14:textId="77777777" w:rsidR="00792C9C" w:rsidRDefault="00000000">
    <w:pPr>
      <w:pStyle w:val="BodyText"/>
      <w:spacing w:line="14" w:lineRule="auto"/>
      <w:jc w:val="left"/>
      <w:rPr>
        <w:sz w:val="20"/>
      </w:rPr>
    </w:pPr>
    <w:r>
      <w:rPr>
        <w:noProof/>
        <w:sz w:val="20"/>
      </w:rPr>
      <mc:AlternateContent>
        <mc:Choice Requires="wps">
          <w:drawing>
            <wp:anchor distT="0" distB="0" distL="0" distR="0" simplePos="0" relativeHeight="251661312" behindDoc="1" locked="0" layoutInCell="1" allowOverlap="1" wp14:anchorId="4ABD8305" wp14:editId="63584482">
              <wp:simplePos x="0" y="0"/>
              <wp:positionH relativeFrom="page">
                <wp:posOffset>6703653</wp:posOffset>
              </wp:positionH>
              <wp:positionV relativeFrom="page">
                <wp:posOffset>10274317</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EA6CC54" w14:textId="77777777" w:rsidR="00792C9C" w:rsidRDefault="00000000">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BD8305" id="_x0000_t202" coordsize="21600,21600" o:spt="202" path="m,l,21600r21600,l21600,xe">
              <v:stroke joinstyle="miter"/>
              <v:path gradientshapeok="t" o:connecttype="rect"/>
            </v:shapetype>
            <v:shape id="Textbox 3" o:spid="_x0000_s1026" type="#_x0000_t202" style="position:absolute;margin-left:527.85pt;margin-top:809pt;width:16.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" filled="f" stroked="f">
              <v:textbox inset="0,0,0,0">
                <w:txbxContent>
                  <w:p w14:paraId="4EA6CC54" w14:textId="77777777" w:rsidR="00792C9C" w:rsidRDefault="00000000">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E851F" w14:textId="77777777" w:rsidR="00FF791C" w:rsidRDefault="00FF791C" w:rsidP="002D7D0E">
      <w:r>
        <w:separator/>
      </w:r>
    </w:p>
  </w:footnote>
  <w:footnote w:type="continuationSeparator" w:id="0">
    <w:p w14:paraId="3CCFF73A" w14:textId="77777777" w:rsidR="00FF791C" w:rsidRDefault="00FF791C" w:rsidP="002D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295C" w14:textId="095B372E" w:rsidR="00792C9C" w:rsidRDefault="00792C9C">
    <w:pPr>
      <w:pStyle w:val="BodyText"/>
      <w:spacing w:line="14" w:lineRule="auto"/>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0E"/>
    <w:rsid w:val="002C3867"/>
    <w:rsid w:val="002D7D0E"/>
    <w:rsid w:val="003A1448"/>
    <w:rsid w:val="00464B09"/>
    <w:rsid w:val="004F01DE"/>
    <w:rsid w:val="005A15A0"/>
    <w:rsid w:val="00614DE4"/>
    <w:rsid w:val="0062008B"/>
    <w:rsid w:val="00792C9C"/>
    <w:rsid w:val="00860D33"/>
    <w:rsid w:val="009066C2"/>
    <w:rsid w:val="009D3B4D"/>
    <w:rsid w:val="00E67F89"/>
    <w:rsid w:val="00FF79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1B60"/>
  <w15:chartTrackingRefBased/>
  <w15:docId w15:val="{D538C5EC-DF3D-4EF7-9A46-9BD81995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0E"/>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2D7D0E"/>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D7D0E"/>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7D0E"/>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7D0E"/>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7D0E"/>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7D0E"/>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7D0E"/>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7D0E"/>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7D0E"/>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7D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7D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7D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7D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7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D0E"/>
    <w:rPr>
      <w:rFonts w:eastAsiaTheme="majorEastAsia" w:cstheme="majorBidi"/>
      <w:color w:val="272727" w:themeColor="text1" w:themeTint="D8"/>
    </w:rPr>
  </w:style>
  <w:style w:type="paragraph" w:styleId="Title">
    <w:name w:val="Title"/>
    <w:basedOn w:val="Normal"/>
    <w:next w:val="Normal"/>
    <w:link w:val="TitleChar"/>
    <w:uiPriority w:val="10"/>
    <w:qFormat/>
    <w:rsid w:val="002D7D0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7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0E"/>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7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D0E"/>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7D0E"/>
    <w:rPr>
      <w:i/>
      <w:iCs/>
      <w:color w:val="404040" w:themeColor="text1" w:themeTint="BF"/>
    </w:rPr>
  </w:style>
  <w:style w:type="paragraph" w:styleId="ListParagraph">
    <w:name w:val="List Paragraph"/>
    <w:basedOn w:val="Normal"/>
    <w:uiPriority w:val="34"/>
    <w:qFormat/>
    <w:rsid w:val="002D7D0E"/>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7D0E"/>
    <w:rPr>
      <w:i/>
      <w:iCs/>
      <w:color w:val="2F5496" w:themeColor="accent1" w:themeShade="BF"/>
    </w:rPr>
  </w:style>
  <w:style w:type="paragraph" w:styleId="IntenseQuote">
    <w:name w:val="Intense Quote"/>
    <w:basedOn w:val="Normal"/>
    <w:next w:val="Normal"/>
    <w:link w:val="IntenseQuoteChar"/>
    <w:uiPriority w:val="30"/>
    <w:qFormat/>
    <w:rsid w:val="002D7D0E"/>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7D0E"/>
    <w:rPr>
      <w:i/>
      <w:iCs/>
      <w:color w:val="2F5496" w:themeColor="accent1" w:themeShade="BF"/>
    </w:rPr>
  </w:style>
  <w:style w:type="character" w:styleId="IntenseReference">
    <w:name w:val="Intense Reference"/>
    <w:basedOn w:val="DefaultParagraphFont"/>
    <w:uiPriority w:val="32"/>
    <w:qFormat/>
    <w:rsid w:val="002D7D0E"/>
    <w:rPr>
      <w:b/>
      <w:bCs/>
      <w:smallCaps/>
      <w:color w:val="2F5496" w:themeColor="accent1" w:themeShade="BF"/>
      <w:spacing w:val="5"/>
    </w:rPr>
  </w:style>
  <w:style w:type="paragraph" w:styleId="BodyText">
    <w:name w:val="Body Text"/>
    <w:basedOn w:val="Normal"/>
    <w:link w:val="BodyTextChar"/>
    <w:uiPriority w:val="1"/>
    <w:qFormat/>
    <w:rsid w:val="002D7D0E"/>
    <w:pPr>
      <w:jc w:val="both"/>
    </w:pPr>
  </w:style>
  <w:style w:type="character" w:customStyle="1" w:styleId="BodyTextChar">
    <w:name w:val="Body Text Char"/>
    <w:basedOn w:val="DefaultParagraphFont"/>
    <w:link w:val="BodyText"/>
    <w:uiPriority w:val="1"/>
    <w:rsid w:val="002D7D0E"/>
    <w:rPr>
      <w:rFonts w:ascii="Calibri" w:eastAsia="Calibri" w:hAnsi="Calibri" w:cs="Calibri"/>
      <w:kern w:val="0"/>
      <w14:ligatures w14:val="none"/>
    </w:rPr>
  </w:style>
  <w:style w:type="paragraph" w:styleId="Header">
    <w:name w:val="header"/>
    <w:basedOn w:val="Normal"/>
    <w:link w:val="HeaderChar"/>
    <w:uiPriority w:val="99"/>
    <w:unhideWhenUsed/>
    <w:rsid w:val="002D7D0E"/>
    <w:pPr>
      <w:tabs>
        <w:tab w:val="center" w:pos="4513"/>
        <w:tab w:val="right" w:pos="9026"/>
      </w:tabs>
    </w:pPr>
  </w:style>
  <w:style w:type="character" w:customStyle="1" w:styleId="HeaderChar">
    <w:name w:val="Header Char"/>
    <w:basedOn w:val="DefaultParagraphFont"/>
    <w:link w:val="Header"/>
    <w:uiPriority w:val="99"/>
    <w:rsid w:val="002D7D0E"/>
    <w:rPr>
      <w:rFonts w:ascii="Calibri" w:eastAsia="Calibri" w:hAnsi="Calibri" w:cs="Calibri"/>
      <w:kern w:val="0"/>
      <w14:ligatures w14:val="none"/>
    </w:rPr>
  </w:style>
  <w:style w:type="paragraph" w:styleId="Footer">
    <w:name w:val="footer"/>
    <w:basedOn w:val="Normal"/>
    <w:link w:val="FooterChar"/>
    <w:uiPriority w:val="99"/>
    <w:unhideWhenUsed/>
    <w:rsid w:val="002D7D0E"/>
    <w:pPr>
      <w:tabs>
        <w:tab w:val="center" w:pos="4513"/>
        <w:tab w:val="right" w:pos="9026"/>
      </w:tabs>
    </w:pPr>
  </w:style>
  <w:style w:type="character" w:customStyle="1" w:styleId="FooterChar">
    <w:name w:val="Footer Char"/>
    <w:basedOn w:val="DefaultParagraphFont"/>
    <w:link w:val="Footer"/>
    <w:uiPriority w:val="99"/>
    <w:rsid w:val="002D7D0E"/>
    <w:rPr>
      <w:rFonts w:ascii="Calibri" w:eastAsia="Calibri" w:hAnsi="Calibri" w:cs="Calibri"/>
      <w:kern w:val="0"/>
      <w14:ligatures w14:val="none"/>
    </w:rPr>
  </w:style>
  <w:style w:type="paragraph" w:styleId="NoSpacing">
    <w:name w:val="No Spacing"/>
    <w:uiPriority w:val="1"/>
    <w:qFormat/>
    <w:rsid w:val="002D7D0E"/>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D1E0-6C34-496B-957C-3969B0D0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1041</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cp:lastPrinted>2025-04-01T07:59:00Z</cp:lastPrinted>
  <dcterms:created xsi:type="dcterms:W3CDTF">2025-04-01T07:33:00Z</dcterms:created>
  <dcterms:modified xsi:type="dcterms:W3CDTF">2025-04-01T08:19:00Z</dcterms:modified>
</cp:coreProperties>
</file>