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418C3" w14:textId="77777777" w:rsidR="005966F5" w:rsidRPr="005966F5" w:rsidRDefault="005966F5" w:rsidP="005966F5">
      <w:pPr>
        <w:pStyle w:val="NoSpacing"/>
        <w:rPr>
          <w:rFonts w:cs="Times New Roman"/>
          <w:sz w:val="28"/>
          <w:szCs w:val="28"/>
        </w:rPr>
      </w:pPr>
      <w:r w:rsidRPr="005966F5">
        <w:rPr>
          <w:rFonts w:cs="Times New Roman"/>
          <w:sz w:val="28"/>
          <w:szCs w:val="28"/>
        </w:rPr>
        <w:t>ROMANIA</w:t>
      </w:r>
    </w:p>
    <w:p w14:paraId="3493E554" w14:textId="77777777" w:rsidR="005966F5" w:rsidRDefault="005966F5" w:rsidP="005966F5">
      <w:pPr>
        <w:pStyle w:val="NoSpacing"/>
        <w:rPr>
          <w:rFonts w:cs="Times New Roman"/>
          <w:sz w:val="28"/>
          <w:szCs w:val="28"/>
        </w:rPr>
      </w:pPr>
      <w:r w:rsidRPr="005966F5">
        <w:rPr>
          <w:rFonts w:cs="Times New Roman"/>
          <w:sz w:val="28"/>
          <w:szCs w:val="28"/>
        </w:rPr>
        <w:t>JUDEŢUL MUREŞ</w:t>
      </w:r>
      <w:r w:rsidRPr="005966F5">
        <w:rPr>
          <w:rFonts w:cs="Times New Roman"/>
          <w:sz w:val="28"/>
          <w:szCs w:val="28"/>
        </w:rPr>
        <w:tab/>
      </w:r>
    </w:p>
    <w:p w14:paraId="0B68FE49" w14:textId="77777777" w:rsidR="005966F5" w:rsidRDefault="005966F5" w:rsidP="005966F5">
      <w:pPr>
        <w:pStyle w:val="NoSpacing"/>
        <w:rPr>
          <w:rFonts w:cs="Times New Roman"/>
          <w:sz w:val="28"/>
          <w:szCs w:val="28"/>
        </w:rPr>
      </w:pPr>
      <w:r>
        <w:rPr>
          <w:rFonts w:cs="Times New Roman"/>
          <w:sz w:val="28"/>
          <w:szCs w:val="28"/>
        </w:rPr>
        <w:t>COMUNA ACĂȚARI</w:t>
      </w:r>
    </w:p>
    <w:p w14:paraId="05C69BED" w14:textId="31D218C8" w:rsidR="005966F5" w:rsidRPr="005966F5" w:rsidRDefault="005966F5" w:rsidP="005966F5">
      <w:pPr>
        <w:pStyle w:val="NoSpacing"/>
        <w:rPr>
          <w:rFonts w:cs="Times New Roman"/>
          <w:sz w:val="28"/>
          <w:szCs w:val="28"/>
        </w:rPr>
      </w:pPr>
      <w:r>
        <w:rPr>
          <w:rFonts w:cs="Times New Roman"/>
          <w:sz w:val="28"/>
          <w:szCs w:val="28"/>
        </w:rPr>
        <w:t>CONSILIUL LOCAL</w:t>
      </w:r>
      <w:r w:rsidRPr="005966F5">
        <w:rPr>
          <w:rFonts w:cs="Times New Roman"/>
          <w:sz w:val="28"/>
          <w:szCs w:val="28"/>
        </w:rPr>
        <w:tab/>
      </w:r>
      <w:r w:rsidRPr="005966F5">
        <w:rPr>
          <w:rFonts w:cs="Times New Roman"/>
          <w:sz w:val="28"/>
          <w:szCs w:val="28"/>
        </w:rPr>
        <w:tab/>
      </w:r>
      <w:r w:rsidRPr="005966F5">
        <w:rPr>
          <w:rFonts w:cs="Times New Roman"/>
          <w:sz w:val="28"/>
          <w:szCs w:val="28"/>
        </w:rPr>
        <w:tab/>
      </w:r>
      <w:r w:rsidRPr="005966F5">
        <w:rPr>
          <w:rFonts w:cs="Times New Roman"/>
          <w:sz w:val="28"/>
          <w:szCs w:val="28"/>
        </w:rPr>
        <w:tab/>
      </w:r>
      <w:r w:rsidRPr="005966F5">
        <w:rPr>
          <w:rFonts w:cs="Times New Roman"/>
          <w:sz w:val="28"/>
          <w:szCs w:val="28"/>
        </w:rPr>
        <w:tab/>
        <w:t xml:space="preserve">                      </w:t>
      </w:r>
    </w:p>
    <w:p w14:paraId="27DED280" w14:textId="77777777" w:rsidR="005966F5" w:rsidRPr="005966F5" w:rsidRDefault="005966F5" w:rsidP="005966F5">
      <w:pPr>
        <w:pStyle w:val="NoSpacing"/>
        <w:rPr>
          <w:rFonts w:cs="Times New Roman"/>
          <w:sz w:val="28"/>
          <w:szCs w:val="28"/>
        </w:rPr>
      </w:pPr>
    </w:p>
    <w:p w14:paraId="2A3E4A8C" w14:textId="77777777" w:rsidR="005966F5" w:rsidRPr="005966F5" w:rsidRDefault="005966F5" w:rsidP="005966F5">
      <w:pPr>
        <w:pStyle w:val="NoSpacing"/>
        <w:rPr>
          <w:rFonts w:cs="Times New Roman"/>
          <w:sz w:val="28"/>
          <w:szCs w:val="28"/>
        </w:rPr>
      </w:pPr>
    </w:p>
    <w:p w14:paraId="32BEB2BA" w14:textId="6A51D945" w:rsidR="005966F5" w:rsidRDefault="005966F5" w:rsidP="005966F5">
      <w:pPr>
        <w:pStyle w:val="NoSpacing"/>
        <w:jc w:val="center"/>
        <w:rPr>
          <w:rFonts w:cs="Times New Roman"/>
          <w:sz w:val="28"/>
          <w:szCs w:val="28"/>
          <w:u w:val="single"/>
        </w:rPr>
      </w:pPr>
      <w:r w:rsidRPr="005966F5">
        <w:rPr>
          <w:rFonts w:cs="Times New Roman"/>
          <w:sz w:val="28"/>
          <w:szCs w:val="28"/>
          <w:u w:val="single"/>
        </w:rPr>
        <w:t>H O T Ă R Â R E</w:t>
      </w:r>
      <w:r>
        <w:rPr>
          <w:rFonts w:cs="Times New Roman"/>
          <w:sz w:val="28"/>
          <w:szCs w:val="28"/>
          <w:u w:val="single"/>
        </w:rPr>
        <w:t xml:space="preserve"> A NR.72</w:t>
      </w:r>
    </w:p>
    <w:p w14:paraId="365ED6F9" w14:textId="0E6DF4E8" w:rsidR="005966F5" w:rsidRPr="005966F5" w:rsidRDefault="005966F5" w:rsidP="005966F5">
      <w:pPr>
        <w:pStyle w:val="NoSpacing"/>
        <w:jc w:val="center"/>
        <w:rPr>
          <w:rFonts w:cs="Times New Roman"/>
          <w:sz w:val="28"/>
          <w:szCs w:val="28"/>
          <w:u w:val="single"/>
        </w:rPr>
      </w:pPr>
      <w:r>
        <w:rPr>
          <w:rFonts w:cs="Times New Roman"/>
          <w:sz w:val="28"/>
          <w:szCs w:val="28"/>
          <w:u w:val="single"/>
        </w:rPr>
        <w:t>din 5 decembrie 2024</w:t>
      </w:r>
    </w:p>
    <w:p w14:paraId="58DB698D" w14:textId="77777777" w:rsidR="005966F5" w:rsidRPr="005966F5" w:rsidRDefault="005966F5" w:rsidP="005966F5">
      <w:pPr>
        <w:pStyle w:val="NoSpacing"/>
        <w:jc w:val="center"/>
        <w:rPr>
          <w:rFonts w:cs="Times New Roman"/>
          <w:b/>
          <w:sz w:val="28"/>
          <w:szCs w:val="28"/>
          <w:u w:val="single"/>
        </w:rPr>
      </w:pPr>
      <w:r w:rsidRPr="005966F5">
        <w:rPr>
          <w:rFonts w:cs="Times New Roman"/>
          <w:b/>
          <w:sz w:val="28"/>
          <w:szCs w:val="28"/>
          <w:u w:val="single"/>
        </w:rPr>
        <w:t>privind stabilirea impozitele și taxele locale pe anul 2025</w:t>
      </w:r>
    </w:p>
    <w:p w14:paraId="746D3A35" w14:textId="77777777" w:rsidR="005966F5" w:rsidRPr="005966F5" w:rsidRDefault="005966F5" w:rsidP="005966F5">
      <w:pPr>
        <w:pStyle w:val="NoSpacing"/>
        <w:jc w:val="center"/>
        <w:rPr>
          <w:rFonts w:cs="Times New Roman"/>
          <w:b/>
          <w:sz w:val="28"/>
          <w:szCs w:val="28"/>
        </w:rPr>
      </w:pPr>
    </w:p>
    <w:p w14:paraId="1D5F0A5A" w14:textId="77777777" w:rsidR="005966F5" w:rsidRPr="005966F5" w:rsidRDefault="005966F5" w:rsidP="005966F5">
      <w:pPr>
        <w:pStyle w:val="NoSpacing"/>
        <w:rPr>
          <w:rFonts w:cs="Times New Roman"/>
          <w:b/>
          <w:sz w:val="28"/>
          <w:szCs w:val="28"/>
        </w:rPr>
      </w:pPr>
    </w:p>
    <w:p w14:paraId="621CE55A" w14:textId="77777777" w:rsidR="005966F5" w:rsidRPr="005966F5" w:rsidRDefault="005966F5" w:rsidP="005966F5">
      <w:pPr>
        <w:pStyle w:val="NoSpacing"/>
        <w:rPr>
          <w:rFonts w:cs="Times New Roman"/>
          <w:b/>
          <w:sz w:val="28"/>
          <w:szCs w:val="28"/>
        </w:rPr>
      </w:pPr>
    </w:p>
    <w:p w14:paraId="0997928D" w14:textId="52D423B8" w:rsidR="005966F5" w:rsidRPr="005966F5" w:rsidRDefault="005966F5" w:rsidP="005966F5">
      <w:pPr>
        <w:pStyle w:val="NoSpacing"/>
        <w:ind w:firstLine="708"/>
        <w:rPr>
          <w:rFonts w:cs="Times New Roman"/>
          <w:sz w:val="28"/>
          <w:szCs w:val="28"/>
        </w:rPr>
      </w:pPr>
      <w:r>
        <w:rPr>
          <w:rFonts w:cs="Times New Roman"/>
          <w:sz w:val="28"/>
          <w:szCs w:val="28"/>
        </w:rPr>
        <w:t>Consiliul local al comunei Acățari</w:t>
      </w:r>
      <w:r w:rsidRPr="005966F5">
        <w:rPr>
          <w:rFonts w:cs="Times New Roman"/>
          <w:sz w:val="28"/>
          <w:szCs w:val="28"/>
        </w:rPr>
        <w:t xml:space="preserve"> ,</w:t>
      </w:r>
    </w:p>
    <w:p w14:paraId="16DDF16F" w14:textId="77777777" w:rsidR="005966F5" w:rsidRPr="005966F5" w:rsidRDefault="005966F5" w:rsidP="005966F5">
      <w:pPr>
        <w:pStyle w:val="NoSpacing"/>
        <w:jc w:val="both"/>
        <w:rPr>
          <w:rFonts w:cs="Times New Roman"/>
          <w:sz w:val="28"/>
          <w:szCs w:val="28"/>
        </w:rPr>
      </w:pPr>
    </w:p>
    <w:p w14:paraId="5B83EA5E" w14:textId="77777777" w:rsidR="005966F5" w:rsidRPr="005966F5" w:rsidRDefault="005966F5" w:rsidP="005966F5">
      <w:pPr>
        <w:pStyle w:val="NoSpacing"/>
        <w:jc w:val="both"/>
        <w:rPr>
          <w:rFonts w:cs="Times New Roman"/>
          <w:b/>
          <w:bCs/>
          <w:sz w:val="28"/>
          <w:szCs w:val="28"/>
        </w:rPr>
      </w:pPr>
      <w:r w:rsidRPr="005966F5">
        <w:rPr>
          <w:rFonts w:cs="Times New Roman"/>
          <w:b/>
          <w:bCs/>
          <w:sz w:val="28"/>
          <w:szCs w:val="28"/>
        </w:rPr>
        <w:t>Având în vedere:</w:t>
      </w:r>
    </w:p>
    <w:p w14:paraId="6EC2F714" w14:textId="77777777" w:rsidR="005966F5" w:rsidRPr="005966F5" w:rsidRDefault="005966F5" w:rsidP="005966F5">
      <w:pPr>
        <w:pStyle w:val="NoSpacing"/>
        <w:jc w:val="both"/>
        <w:rPr>
          <w:rFonts w:cs="Times New Roman"/>
          <w:b/>
          <w:bCs/>
          <w:sz w:val="28"/>
          <w:szCs w:val="28"/>
        </w:rPr>
      </w:pPr>
    </w:p>
    <w:p w14:paraId="488DBFCA" w14:textId="77777777" w:rsidR="005966F5" w:rsidRPr="005966F5" w:rsidRDefault="005966F5" w:rsidP="005966F5">
      <w:pPr>
        <w:pStyle w:val="NoSpacing"/>
        <w:ind w:firstLine="708"/>
        <w:jc w:val="both"/>
        <w:rPr>
          <w:rFonts w:cs="Times New Roman"/>
          <w:sz w:val="28"/>
          <w:szCs w:val="28"/>
          <w:lang w:val="en-US"/>
        </w:rPr>
      </w:pPr>
      <w:r w:rsidRPr="005966F5">
        <w:rPr>
          <w:rFonts w:cs="Times New Roman"/>
          <w:sz w:val="28"/>
          <w:szCs w:val="28"/>
        </w:rPr>
        <w:t xml:space="preserve">Referatul de aprobare  </w:t>
      </w:r>
      <w:r w:rsidRPr="005966F5">
        <w:rPr>
          <w:rFonts w:cs="Times New Roman"/>
          <w:sz w:val="28"/>
          <w:szCs w:val="28"/>
          <w:lang w:val="pt-BR"/>
        </w:rPr>
        <w:t xml:space="preserve">a Primarului comunei Acățari nr.7843/2024 și raportul  Compartimentului de resort nr. </w:t>
      </w:r>
      <w:r w:rsidRPr="005966F5">
        <w:rPr>
          <w:rFonts w:cs="Times New Roman"/>
          <w:sz w:val="28"/>
          <w:szCs w:val="28"/>
          <w:lang w:val="en-US"/>
        </w:rPr>
        <w:t>7835/2024</w:t>
      </w:r>
      <w:r w:rsidRPr="005966F5">
        <w:rPr>
          <w:rFonts w:cs="Times New Roman"/>
          <w:sz w:val="28"/>
          <w:szCs w:val="28"/>
        </w:rPr>
        <w:t>,</w:t>
      </w:r>
    </w:p>
    <w:p w14:paraId="0103763D" w14:textId="77777777" w:rsidR="005966F5" w:rsidRPr="005966F5" w:rsidRDefault="005966F5" w:rsidP="005966F5">
      <w:pPr>
        <w:pStyle w:val="NoSpacing"/>
        <w:ind w:firstLine="708"/>
        <w:jc w:val="both"/>
        <w:rPr>
          <w:rFonts w:cs="Times New Roman"/>
          <w:sz w:val="28"/>
          <w:szCs w:val="28"/>
          <w:lang w:val="en-US"/>
        </w:rPr>
      </w:pPr>
      <w:r w:rsidRPr="005966F5">
        <w:rPr>
          <w:rFonts w:cs="Times New Roman"/>
          <w:sz w:val="28"/>
          <w:szCs w:val="28"/>
          <w:lang w:val="en-US"/>
        </w:rPr>
        <w:t> </w:t>
      </w:r>
      <w:proofErr w:type="spellStart"/>
      <w:r w:rsidRPr="005966F5">
        <w:rPr>
          <w:rFonts w:cs="Times New Roman"/>
          <w:sz w:val="28"/>
          <w:szCs w:val="28"/>
          <w:lang w:val="en-US"/>
        </w:rPr>
        <w:t>Luând</w:t>
      </w:r>
      <w:proofErr w:type="spellEnd"/>
      <w:r w:rsidRPr="005966F5">
        <w:rPr>
          <w:rFonts w:cs="Times New Roman"/>
          <w:sz w:val="28"/>
          <w:szCs w:val="28"/>
          <w:lang w:val="en-US"/>
        </w:rPr>
        <w:t xml:space="preserve"> act de rata </w:t>
      </w:r>
      <w:proofErr w:type="spellStart"/>
      <w:r w:rsidRPr="005966F5">
        <w:rPr>
          <w:rFonts w:cs="Times New Roman"/>
          <w:sz w:val="28"/>
          <w:szCs w:val="28"/>
          <w:lang w:val="en-US"/>
        </w:rPr>
        <w:t>inflației</w:t>
      </w:r>
      <w:proofErr w:type="spellEnd"/>
      <w:r w:rsidRPr="005966F5">
        <w:rPr>
          <w:rFonts w:cs="Times New Roman"/>
          <w:sz w:val="28"/>
          <w:szCs w:val="28"/>
          <w:lang w:val="en-US"/>
        </w:rPr>
        <w:t xml:space="preserve"> </w:t>
      </w:r>
      <w:proofErr w:type="spellStart"/>
      <w:r w:rsidRPr="005966F5">
        <w:rPr>
          <w:rFonts w:cs="Times New Roman"/>
          <w:sz w:val="28"/>
          <w:szCs w:val="28"/>
          <w:lang w:val="en-US"/>
        </w:rPr>
        <w:t>pentru</w:t>
      </w:r>
      <w:proofErr w:type="spellEnd"/>
      <w:r w:rsidRPr="005966F5">
        <w:rPr>
          <w:rFonts w:cs="Times New Roman"/>
          <w:sz w:val="28"/>
          <w:szCs w:val="28"/>
          <w:lang w:val="en-US"/>
        </w:rPr>
        <w:t xml:space="preserve"> </w:t>
      </w:r>
      <w:proofErr w:type="spellStart"/>
      <w:r w:rsidRPr="005966F5">
        <w:rPr>
          <w:rFonts w:cs="Times New Roman"/>
          <w:sz w:val="28"/>
          <w:szCs w:val="28"/>
          <w:lang w:val="en-US"/>
        </w:rPr>
        <w:t>anul</w:t>
      </w:r>
      <w:proofErr w:type="spellEnd"/>
      <w:r w:rsidRPr="005966F5">
        <w:rPr>
          <w:rFonts w:cs="Times New Roman"/>
          <w:sz w:val="28"/>
          <w:szCs w:val="28"/>
          <w:lang w:val="en-US"/>
        </w:rPr>
        <w:t xml:space="preserve"> fiscal 2023 de 10,4% </w:t>
      </w:r>
      <w:proofErr w:type="spellStart"/>
      <w:r w:rsidRPr="005966F5">
        <w:rPr>
          <w:rFonts w:cs="Times New Roman"/>
          <w:sz w:val="28"/>
          <w:szCs w:val="28"/>
          <w:lang w:val="en-US"/>
        </w:rPr>
        <w:t>comunicată</w:t>
      </w:r>
      <w:proofErr w:type="spellEnd"/>
      <w:r w:rsidRPr="005966F5">
        <w:rPr>
          <w:rFonts w:cs="Times New Roman"/>
          <w:sz w:val="28"/>
          <w:szCs w:val="28"/>
          <w:lang w:val="en-US"/>
        </w:rPr>
        <w:t xml:space="preserve"> pe site-</w:t>
      </w:r>
      <w:proofErr w:type="spellStart"/>
      <w:r w:rsidRPr="005966F5">
        <w:rPr>
          <w:rFonts w:cs="Times New Roman"/>
          <w:sz w:val="28"/>
          <w:szCs w:val="28"/>
          <w:lang w:val="en-US"/>
        </w:rPr>
        <w:t>ul</w:t>
      </w:r>
      <w:proofErr w:type="spellEnd"/>
      <w:r w:rsidRPr="005966F5">
        <w:rPr>
          <w:rFonts w:cs="Times New Roman"/>
          <w:sz w:val="28"/>
          <w:szCs w:val="28"/>
          <w:lang w:val="en-US"/>
        </w:rPr>
        <w:t xml:space="preserve"> </w:t>
      </w:r>
      <w:proofErr w:type="spellStart"/>
      <w:r w:rsidRPr="005966F5">
        <w:rPr>
          <w:rFonts w:cs="Times New Roman"/>
          <w:sz w:val="28"/>
          <w:szCs w:val="28"/>
          <w:lang w:val="en-US"/>
        </w:rPr>
        <w:t>oficial</w:t>
      </w:r>
      <w:proofErr w:type="spellEnd"/>
      <w:r w:rsidRPr="005966F5">
        <w:rPr>
          <w:rFonts w:cs="Times New Roman"/>
          <w:sz w:val="28"/>
          <w:szCs w:val="28"/>
          <w:lang w:val="en-US"/>
        </w:rPr>
        <w:t xml:space="preserve"> al </w:t>
      </w:r>
      <w:proofErr w:type="spellStart"/>
      <w:r w:rsidRPr="005966F5">
        <w:rPr>
          <w:rFonts w:cs="Times New Roman"/>
          <w:sz w:val="28"/>
          <w:szCs w:val="28"/>
          <w:lang w:val="en-US"/>
        </w:rPr>
        <w:t>Ministerului</w:t>
      </w:r>
      <w:proofErr w:type="spellEnd"/>
      <w:r w:rsidRPr="005966F5">
        <w:rPr>
          <w:rFonts w:cs="Times New Roman"/>
          <w:sz w:val="28"/>
          <w:szCs w:val="28"/>
          <w:lang w:val="en-US"/>
        </w:rPr>
        <w:t xml:space="preserve"> </w:t>
      </w:r>
      <w:proofErr w:type="spellStart"/>
      <w:r w:rsidRPr="005966F5">
        <w:rPr>
          <w:rFonts w:cs="Times New Roman"/>
          <w:sz w:val="28"/>
          <w:szCs w:val="28"/>
          <w:lang w:val="en-US"/>
        </w:rPr>
        <w:t>Finanțelor</w:t>
      </w:r>
      <w:proofErr w:type="spellEnd"/>
      <w:r w:rsidRPr="005966F5">
        <w:rPr>
          <w:rFonts w:cs="Times New Roman"/>
          <w:sz w:val="28"/>
          <w:szCs w:val="28"/>
          <w:lang w:val="en-US"/>
        </w:rPr>
        <w:t xml:space="preserve"> </w:t>
      </w:r>
      <w:proofErr w:type="spellStart"/>
      <w:r w:rsidRPr="005966F5">
        <w:rPr>
          <w:rFonts w:cs="Times New Roman"/>
          <w:sz w:val="28"/>
          <w:szCs w:val="28"/>
          <w:lang w:val="en-US"/>
        </w:rPr>
        <w:t>publice</w:t>
      </w:r>
      <w:proofErr w:type="spellEnd"/>
      <w:r w:rsidRPr="005966F5">
        <w:rPr>
          <w:rFonts w:cs="Times New Roman"/>
          <w:sz w:val="28"/>
          <w:szCs w:val="28"/>
          <w:lang w:val="en-US"/>
        </w:rPr>
        <w:t xml:space="preserve">, conform </w:t>
      </w:r>
      <w:proofErr w:type="spellStart"/>
      <w:r w:rsidRPr="005966F5">
        <w:rPr>
          <w:rFonts w:cs="Times New Roman"/>
          <w:sz w:val="28"/>
          <w:szCs w:val="28"/>
          <w:lang w:val="en-US"/>
        </w:rPr>
        <w:t>Comunicatului</w:t>
      </w:r>
      <w:proofErr w:type="spellEnd"/>
      <w:r w:rsidRPr="005966F5">
        <w:rPr>
          <w:rFonts w:cs="Times New Roman"/>
          <w:sz w:val="28"/>
          <w:szCs w:val="28"/>
          <w:lang w:val="en-US"/>
        </w:rPr>
        <w:t xml:space="preserve"> de </w:t>
      </w:r>
      <w:proofErr w:type="spellStart"/>
      <w:r w:rsidRPr="005966F5">
        <w:rPr>
          <w:rFonts w:cs="Times New Roman"/>
          <w:sz w:val="28"/>
          <w:szCs w:val="28"/>
          <w:lang w:val="en-US"/>
        </w:rPr>
        <w:t>presă</w:t>
      </w:r>
      <w:proofErr w:type="spellEnd"/>
      <w:r w:rsidRPr="005966F5">
        <w:rPr>
          <w:rFonts w:cs="Times New Roman"/>
          <w:sz w:val="28"/>
          <w:szCs w:val="28"/>
          <w:lang w:val="en-US"/>
        </w:rPr>
        <w:t xml:space="preserve"> al </w:t>
      </w:r>
      <w:proofErr w:type="spellStart"/>
      <w:r w:rsidRPr="005966F5">
        <w:rPr>
          <w:rFonts w:cs="Times New Roman"/>
          <w:sz w:val="28"/>
          <w:szCs w:val="28"/>
          <w:lang w:val="en-US"/>
        </w:rPr>
        <w:t>Institutului</w:t>
      </w:r>
      <w:proofErr w:type="spellEnd"/>
      <w:r w:rsidRPr="005966F5">
        <w:rPr>
          <w:rFonts w:cs="Times New Roman"/>
          <w:sz w:val="28"/>
          <w:szCs w:val="28"/>
          <w:lang w:val="en-US"/>
        </w:rPr>
        <w:t xml:space="preserve"> </w:t>
      </w:r>
      <w:proofErr w:type="spellStart"/>
      <w:r w:rsidRPr="005966F5">
        <w:rPr>
          <w:rFonts w:cs="Times New Roman"/>
          <w:sz w:val="28"/>
          <w:szCs w:val="28"/>
          <w:lang w:val="en-US"/>
        </w:rPr>
        <w:t>Național</w:t>
      </w:r>
      <w:proofErr w:type="spellEnd"/>
      <w:r w:rsidRPr="005966F5">
        <w:rPr>
          <w:rFonts w:cs="Times New Roman"/>
          <w:sz w:val="28"/>
          <w:szCs w:val="28"/>
          <w:lang w:val="en-US"/>
        </w:rPr>
        <w:t xml:space="preserve"> de </w:t>
      </w:r>
      <w:proofErr w:type="spellStart"/>
      <w:r w:rsidRPr="005966F5">
        <w:rPr>
          <w:rFonts w:cs="Times New Roman"/>
          <w:sz w:val="28"/>
          <w:szCs w:val="28"/>
          <w:lang w:val="en-US"/>
        </w:rPr>
        <w:t>Statistică</w:t>
      </w:r>
      <w:proofErr w:type="spellEnd"/>
      <w:r w:rsidRPr="005966F5">
        <w:rPr>
          <w:rFonts w:cs="Times New Roman"/>
          <w:sz w:val="28"/>
          <w:szCs w:val="28"/>
          <w:lang w:val="en-US"/>
        </w:rPr>
        <w:t xml:space="preserve"> </w:t>
      </w:r>
      <w:proofErr w:type="spellStart"/>
      <w:r w:rsidRPr="005966F5">
        <w:rPr>
          <w:rFonts w:cs="Times New Roman"/>
          <w:sz w:val="28"/>
          <w:szCs w:val="28"/>
          <w:lang w:val="en-US"/>
        </w:rPr>
        <w:t>și</w:t>
      </w:r>
      <w:proofErr w:type="spellEnd"/>
      <w:r w:rsidRPr="005966F5">
        <w:rPr>
          <w:rFonts w:cs="Times New Roman"/>
          <w:sz w:val="28"/>
          <w:szCs w:val="28"/>
          <w:lang w:val="en-US"/>
        </w:rPr>
        <w:t xml:space="preserve"> </w:t>
      </w:r>
      <w:proofErr w:type="spellStart"/>
      <w:r w:rsidRPr="005966F5">
        <w:rPr>
          <w:rFonts w:cs="Times New Roman"/>
          <w:sz w:val="28"/>
          <w:szCs w:val="28"/>
          <w:lang w:val="en-US"/>
        </w:rPr>
        <w:t>Ministerul</w:t>
      </w:r>
      <w:proofErr w:type="spellEnd"/>
      <w:r w:rsidRPr="005966F5">
        <w:rPr>
          <w:rFonts w:cs="Times New Roman"/>
          <w:sz w:val="28"/>
          <w:szCs w:val="28"/>
          <w:lang w:val="en-US"/>
        </w:rPr>
        <w:t xml:space="preserve"> </w:t>
      </w:r>
      <w:proofErr w:type="spellStart"/>
      <w:r w:rsidRPr="005966F5">
        <w:rPr>
          <w:rFonts w:cs="Times New Roman"/>
          <w:sz w:val="28"/>
          <w:szCs w:val="28"/>
          <w:lang w:val="en-US"/>
        </w:rPr>
        <w:t>Lucrărilor</w:t>
      </w:r>
      <w:proofErr w:type="spellEnd"/>
      <w:r w:rsidRPr="005966F5">
        <w:rPr>
          <w:rFonts w:cs="Times New Roman"/>
          <w:sz w:val="28"/>
          <w:szCs w:val="28"/>
          <w:lang w:val="en-US"/>
        </w:rPr>
        <w:t xml:space="preserve"> </w:t>
      </w:r>
      <w:proofErr w:type="spellStart"/>
      <w:proofErr w:type="gramStart"/>
      <w:r w:rsidRPr="005966F5">
        <w:rPr>
          <w:rFonts w:cs="Times New Roman"/>
          <w:sz w:val="28"/>
          <w:szCs w:val="28"/>
          <w:lang w:val="en-US"/>
        </w:rPr>
        <w:t>Publice,Dezvoltării</w:t>
      </w:r>
      <w:proofErr w:type="spellEnd"/>
      <w:proofErr w:type="gramEnd"/>
      <w:r w:rsidRPr="005966F5">
        <w:rPr>
          <w:rFonts w:cs="Times New Roman"/>
          <w:sz w:val="28"/>
          <w:szCs w:val="28"/>
          <w:lang w:val="en-US"/>
        </w:rPr>
        <w:t xml:space="preserve"> </w:t>
      </w:r>
      <w:proofErr w:type="spellStart"/>
      <w:r w:rsidRPr="005966F5">
        <w:rPr>
          <w:rFonts w:cs="Times New Roman"/>
          <w:sz w:val="28"/>
          <w:szCs w:val="28"/>
          <w:lang w:val="en-US"/>
        </w:rPr>
        <w:t>și</w:t>
      </w:r>
      <w:proofErr w:type="spellEnd"/>
      <w:r w:rsidRPr="005966F5">
        <w:rPr>
          <w:rFonts w:cs="Times New Roman"/>
          <w:sz w:val="28"/>
          <w:szCs w:val="28"/>
          <w:lang w:val="en-US"/>
        </w:rPr>
        <w:t xml:space="preserve"> </w:t>
      </w:r>
      <w:proofErr w:type="spellStart"/>
      <w:r w:rsidRPr="005966F5">
        <w:rPr>
          <w:rFonts w:cs="Times New Roman"/>
          <w:sz w:val="28"/>
          <w:szCs w:val="28"/>
          <w:lang w:val="en-US"/>
        </w:rPr>
        <w:t>Administrației</w:t>
      </w:r>
      <w:proofErr w:type="spellEnd"/>
    </w:p>
    <w:p w14:paraId="7CDBAB11" w14:textId="77777777" w:rsidR="005966F5" w:rsidRPr="005966F5" w:rsidRDefault="005966F5" w:rsidP="005966F5">
      <w:pPr>
        <w:pStyle w:val="NoSpacing"/>
        <w:jc w:val="both"/>
        <w:rPr>
          <w:rFonts w:cs="Times New Roman"/>
          <w:sz w:val="28"/>
          <w:szCs w:val="28"/>
        </w:rPr>
      </w:pPr>
      <w:r w:rsidRPr="005966F5">
        <w:rPr>
          <w:rFonts w:cs="Times New Roman"/>
          <w:sz w:val="28"/>
          <w:szCs w:val="28"/>
          <w:lang w:val="it-IT"/>
        </w:rPr>
        <w:t>Raportul Comisiilor de specialitate din cadrul</w:t>
      </w:r>
      <w:r w:rsidRPr="005966F5">
        <w:rPr>
          <w:rFonts w:cs="Times New Roman"/>
          <w:sz w:val="28"/>
          <w:szCs w:val="28"/>
        </w:rPr>
        <w:t xml:space="preserve"> Consiliului local al comunei Acățari,</w:t>
      </w:r>
    </w:p>
    <w:p w14:paraId="123EB220" w14:textId="77777777" w:rsidR="005966F5" w:rsidRPr="005966F5" w:rsidRDefault="005966F5" w:rsidP="005966F5">
      <w:pPr>
        <w:pStyle w:val="NoSpacing"/>
        <w:ind w:firstLine="708"/>
        <w:jc w:val="both"/>
        <w:rPr>
          <w:rFonts w:cs="Times New Roman"/>
          <w:b/>
          <w:bCs/>
          <w:sz w:val="28"/>
          <w:szCs w:val="28"/>
        </w:rPr>
      </w:pPr>
      <w:r w:rsidRPr="005966F5">
        <w:rPr>
          <w:rFonts w:cs="Times New Roman"/>
          <w:b/>
          <w:bCs/>
          <w:sz w:val="28"/>
          <w:szCs w:val="28"/>
        </w:rPr>
        <w:t xml:space="preserve">În conformitate cu prevederile: </w:t>
      </w:r>
    </w:p>
    <w:p w14:paraId="0A4439E3" w14:textId="66D67B16" w:rsidR="005966F5" w:rsidRPr="005966F5" w:rsidRDefault="005966F5" w:rsidP="005966F5">
      <w:pPr>
        <w:pStyle w:val="NoSpacing"/>
        <w:ind w:firstLine="708"/>
        <w:jc w:val="both"/>
        <w:rPr>
          <w:rFonts w:cs="Times New Roman"/>
          <w:sz w:val="28"/>
          <w:szCs w:val="28"/>
        </w:rPr>
      </w:pPr>
      <w:r w:rsidRPr="005966F5">
        <w:rPr>
          <w:rFonts w:cs="Times New Roman"/>
          <w:sz w:val="28"/>
          <w:szCs w:val="28"/>
        </w:rPr>
        <w:t>Art. 27 din Legea 273/2006, privind Finanțele publice locale, cu modificările și completările ulterioare</w:t>
      </w:r>
    </w:p>
    <w:p w14:paraId="766D7F25" w14:textId="77777777" w:rsidR="005966F5" w:rsidRPr="005966F5" w:rsidRDefault="005966F5" w:rsidP="005966F5">
      <w:pPr>
        <w:pStyle w:val="NoSpacing"/>
        <w:ind w:firstLine="708"/>
        <w:jc w:val="both"/>
        <w:rPr>
          <w:rFonts w:cs="Times New Roman"/>
          <w:sz w:val="28"/>
          <w:szCs w:val="28"/>
        </w:rPr>
      </w:pPr>
      <w:r w:rsidRPr="005966F5">
        <w:rPr>
          <w:rFonts w:cs="Times New Roman"/>
          <w:sz w:val="28"/>
          <w:szCs w:val="28"/>
        </w:rPr>
        <w:t>Titlul IX din Legea nr. 227/2015 privind Codul fiscal, cu modificările și completările ulterioare,</w:t>
      </w:r>
    </w:p>
    <w:p w14:paraId="61B3ABCB" w14:textId="77777777" w:rsidR="005966F5" w:rsidRPr="005966F5" w:rsidRDefault="005966F5" w:rsidP="005966F5">
      <w:pPr>
        <w:pStyle w:val="NoSpacing"/>
        <w:ind w:firstLine="708"/>
        <w:jc w:val="both"/>
        <w:rPr>
          <w:rFonts w:cs="Times New Roman"/>
          <w:sz w:val="28"/>
          <w:szCs w:val="28"/>
        </w:rPr>
      </w:pPr>
      <w:r w:rsidRPr="005966F5">
        <w:rPr>
          <w:rFonts w:cs="Times New Roman"/>
          <w:sz w:val="28"/>
          <w:szCs w:val="28"/>
          <w:lang w:val="it-IT"/>
        </w:rPr>
        <w:t xml:space="preserve">Legea  nr. 370 din 20 decembrie 2023, </w:t>
      </w:r>
      <w:r w:rsidRPr="005966F5">
        <w:rPr>
          <w:rFonts w:eastAsiaTheme="majorEastAsia" w:cs="Times New Roman"/>
          <w:sz w:val="28"/>
          <w:szCs w:val="28"/>
          <w:lang w:val="it-IT"/>
        </w:rPr>
        <w:t>privind aprobarea </w:t>
      </w:r>
      <w:r w:rsidRPr="005966F5">
        <w:rPr>
          <w:rFonts w:cs="Times New Roman"/>
          <w:sz w:val="28"/>
          <w:szCs w:val="28"/>
          <w:lang w:val="it-IT"/>
        </w:rPr>
        <w:fldChar w:fldCharType="begin"/>
      </w:r>
      <w:r w:rsidRPr="005966F5">
        <w:rPr>
          <w:rFonts w:cs="Times New Roman"/>
          <w:sz w:val="28"/>
          <w:szCs w:val="28"/>
          <w:lang w:val="it-IT"/>
        </w:rPr>
        <w:instrText>HYPERLINK "https://legislatie.just.ro/Public/DetaliiDocumentAfis/258029"</w:instrText>
      </w:r>
      <w:r w:rsidRPr="005966F5">
        <w:rPr>
          <w:rFonts w:cs="Times New Roman"/>
          <w:sz w:val="28"/>
          <w:szCs w:val="28"/>
          <w:lang w:val="it-IT"/>
        </w:rPr>
      </w:r>
      <w:r w:rsidRPr="005966F5">
        <w:rPr>
          <w:rFonts w:cs="Times New Roman"/>
          <w:sz w:val="28"/>
          <w:szCs w:val="28"/>
          <w:lang w:val="it-IT"/>
        </w:rPr>
        <w:fldChar w:fldCharType="separate"/>
      </w:r>
      <w:r w:rsidRPr="005966F5">
        <w:rPr>
          <w:rStyle w:val="Hyperlink"/>
          <w:sz w:val="28"/>
          <w:szCs w:val="28"/>
          <w:lang w:val="it-IT"/>
        </w:rPr>
        <w:t>Ordonanței Guvernului nr. 16/2023</w:t>
      </w:r>
      <w:r w:rsidRPr="005966F5">
        <w:rPr>
          <w:rFonts w:cs="Times New Roman"/>
          <w:sz w:val="28"/>
          <w:szCs w:val="28"/>
        </w:rPr>
        <w:fldChar w:fldCharType="end"/>
      </w:r>
      <w:r w:rsidRPr="005966F5">
        <w:rPr>
          <w:rFonts w:eastAsiaTheme="majorEastAsia" w:cs="Times New Roman"/>
          <w:sz w:val="28"/>
          <w:szCs w:val="28"/>
          <w:lang w:val="it-IT"/>
        </w:rPr>
        <w:t> pentru modificarea și completarea </w:t>
      </w:r>
      <w:r w:rsidRPr="005966F5">
        <w:rPr>
          <w:rFonts w:cs="Times New Roman"/>
          <w:sz w:val="28"/>
          <w:szCs w:val="28"/>
          <w:lang w:val="it-IT"/>
        </w:rPr>
        <w:fldChar w:fldCharType="begin"/>
      </w:r>
      <w:r w:rsidRPr="005966F5">
        <w:rPr>
          <w:rFonts w:cs="Times New Roman"/>
          <w:sz w:val="28"/>
          <w:szCs w:val="28"/>
          <w:lang w:val="it-IT"/>
        </w:rPr>
        <w:instrText>HYPERLINK "https://legislatie.just.ro/Public/DetaliiDocumentAfis/262008"</w:instrText>
      </w:r>
      <w:r w:rsidRPr="005966F5">
        <w:rPr>
          <w:rFonts w:cs="Times New Roman"/>
          <w:sz w:val="28"/>
          <w:szCs w:val="28"/>
          <w:lang w:val="it-IT"/>
        </w:rPr>
      </w:r>
      <w:r w:rsidRPr="005966F5">
        <w:rPr>
          <w:rFonts w:cs="Times New Roman"/>
          <w:sz w:val="28"/>
          <w:szCs w:val="28"/>
          <w:lang w:val="it-IT"/>
        </w:rPr>
        <w:fldChar w:fldCharType="separate"/>
      </w:r>
      <w:r w:rsidRPr="005966F5">
        <w:rPr>
          <w:rStyle w:val="Hyperlink"/>
          <w:sz w:val="28"/>
          <w:szCs w:val="28"/>
          <w:lang w:val="it-IT"/>
        </w:rPr>
        <w:t>Legii nr. 227/2015, privind Codul fiscal</w:t>
      </w:r>
      <w:r w:rsidRPr="005966F5">
        <w:rPr>
          <w:rFonts w:cs="Times New Roman"/>
          <w:sz w:val="28"/>
          <w:szCs w:val="28"/>
        </w:rPr>
        <w:fldChar w:fldCharType="end"/>
      </w:r>
      <w:r w:rsidRPr="005966F5">
        <w:rPr>
          <w:rFonts w:eastAsiaTheme="majorEastAsia" w:cs="Times New Roman"/>
          <w:sz w:val="28"/>
          <w:szCs w:val="28"/>
          <w:lang w:val="it-IT"/>
        </w:rPr>
        <w:t>, abrogarea unor acte normative și alte măsuri financiar-fiscale</w:t>
      </w:r>
    </w:p>
    <w:p w14:paraId="44D2869A" w14:textId="77777777" w:rsidR="005966F5" w:rsidRPr="005966F5" w:rsidRDefault="005966F5" w:rsidP="005966F5">
      <w:pPr>
        <w:pStyle w:val="NoSpacing"/>
        <w:ind w:firstLine="708"/>
        <w:jc w:val="both"/>
        <w:rPr>
          <w:rFonts w:cs="Times New Roman"/>
          <w:sz w:val="28"/>
          <w:szCs w:val="28"/>
        </w:rPr>
      </w:pPr>
      <w:r w:rsidRPr="005966F5">
        <w:rPr>
          <w:rFonts w:cs="Times New Roman"/>
          <w:sz w:val="28"/>
          <w:szCs w:val="28"/>
        </w:rPr>
        <w:t xml:space="preserve">Hotărârii Consiliului Local al comunei Acățari  nr. 29/30.04.2024,privind indexarea impozitelor și taxelor locale cu rata inflației, </w:t>
      </w:r>
    </w:p>
    <w:p w14:paraId="5B82A573" w14:textId="33B1EA8D" w:rsidR="005966F5" w:rsidRPr="005966F5" w:rsidRDefault="005966F5" w:rsidP="005966F5">
      <w:pPr>
        <w:pStyle w:val="NoSpacing"/>
        <w:jc w:val="both"/>
        <w:rPr>
          <w:rFonts w:cs="Times New Roman"/>
          <w:sz w:val="28"/>
          <w:szCs w:val="28"/>
        </w:rPr>
      </w:pPr>
      <w:r w:rsidRPr="005966F5">
        <w:rPr>
          <w:rFonts w:cs="Times New Roman"/>
          <w:sz w:val="28"/>
          <w:szCs w:val="28"/>
        </w:rPr>
        <w:t xml:space="preserve"> </w:t>
      </w:r>
      <w:r>
        <w:rPr>
          <w:rFonts w:cs="Times New Roman"/>
          <w:sz w:val="28"/>
          <w:szCs w:val="28"/>
        </w:rPr>
        <w:tab/>
        <w:t>-</w:t>
      </w:r>
      <w:r w:rsidRPr="005966F5">
        <w:rPr>
          <w:rFonts w:cs="Times New Roman"/>
          <w:sz w:val="28"/>
          <w:szCs w:val="28"/>
        </w:rPr>
        <w:t>art. 96, art. 162 și art. 266 din Legea nr. 207/2015 privind Codul de procedură fiscală, cu modificările și completările ulterioare,</w:t>
      </w:r>
    </w:p>
    <w:p w14:paraId="3E120F02" w14:textId="4B7FE216" w:rsidR="005966F5" w:rsidRPr="005966F5" w:rsidRDefault="005966F5" w:rsidP="005966F5">
      <w:pPr>
        <w:pStyle w:val="NoSpacing"/>
        <w:ind w:firstLine="708"/>
        <w:jc w:val="both"/>
        <w:rPr>
          <w:rFonts w:cs="Times New Roman"/>
          <w:sz w:val="28"/>
          <w:szCs w:val="28"/>
        </w:rPr>
      </w:pPr>
      <w:r>
        <w:rPr>
          <w:rFonts w:cs="Times New Roman"/>
          <w:sz w:val="28"/>
          <w:szCs w:val="28"/>
        </w:rPr>
        <w:t>-</w:t>
      </w:r>
      <w:r w:rsidRPr="005966F5">
        <w:rPr>
          <w:rFonts w:cs="Times New Roman"/>
          <w:sz w:val="28"/>
          <w:szCs w:val="28"/>
        </w:rPr>
        <w:t>art. 80-81 din Legea nr. 24/2000 privind normele de tehnică legislativă pentru elaborarea actelor normative,</w:t>
      </w:r>
    </w:p>
    <w:p w14:paraId="55D69E96" w14:textId="1A747BED" w:rsidR="005966F5" w:rsidRPr="005966F5" w:rsidRDefault="005966F5" w:rsidP="005966F5">
      <w:pPr>
        <w:pStyle w:val="NoSpacing"/>
        <w:ind w:firstLine="708"/>
        <w:jc w:val="both"/>
        <w:rPr>
          <w:rFonts w:cs="Times New Roman"/>
          <w:sz w:val="28"/>
          <w:szCs w:val="28"/>
        </w:rPr>
      </w:pPr>
      <w:r w:rsidRPr="005966F5">
        <w:rPr>
          <w:rFonts w:cs="Times New Roman"/>
          <w:iCs/>
          <w:sz w:val="28"/>
          <w:szCs w:val="28"/>
        </w:rPr>
        <w:t>art. 7 alin.   din Legea nr. 52/2003 privind transparenţa decizională în administraţia publică, republicată,</w:t>
      </w:r>
    </w:p>
    <w:p w14:paraId="258EB8AF" w14:textId="77777777" w:rsidR="005966F5" w:rsidRPr="005966F5" w:rsidRDefault="005966F5" w:rsidP="005966F5">
      <w:pPr>
        <w:pStyle w:val="NoSpacing"/>
        <w:jc w:val="both"/>
        <w:rPr>
          <w:rFonts w:cs="Times New Roman"/>
          <w:sz w:val="28"/>
          <w:szCs w:val="28"/>
        </w:rPr>
      </w:pPr>
    </w:p>
    <w:p w14:paraId="6F4FE365" w14:textId="77777777" w:rsidR="005966F5" w:rsidRPr="005966F5" w:rsidRDefault="005966F5" w:rsidP="005966F5">
      <w:pPr>
        <w:pStyle w:val="NoSpacing"/>
        <w:ind w:firstLine="708"/>
        <w:jc w:val="both"/>
        <w:rPr>
          <w:rFonts w:cs="Times New Roman"/>
          <w:sz w:val="28"/>
          <w:szCs w:val="28"/>
        </w:rPr>
      </w:pPr>
      <w:r w:rsidRPr="005966F5">
        <w:rPr>
          <w:rFonts w:cs="Times New Roman"/>
          <w:b/>
          <w:sz w:val="28"/>
          <w:szCs w:val="28"/>
        </w:rPr>
        <w:t>În temeiul</w:t>
      </w:r>
      <w:r w:rsidRPr="005966F5">
        <w:rPr>
          <w:rFonts w:cs="Times New Roman"/>
          <w:sz w:val="28"/>
          <w:szCs w:val="28"/>
        </w:rPr>
        <w:t xml:space="preserve"> art. 87 alin. (3), art. 129 alin.(1), alin. (4) lit. ”c”, alin. (14), art.139, art. 196, alin.(1), lit. „a” şi ale art. 243, alin. (1), lit. „a”  din OUG nr. 57/2019 privind Codul administrativ, cu modificările și completările ulterioare,</w:t>
      </w:r>
    </w:p>
    <w:p w14:paraId="66D38104" w14:textId="77777777" w:rsidR="005966F5" w:rsidRPr="005966F5" w:rsidRDefault="005966F5" w:rsidP="005966F5">
      <w:pPr>
        <w:pStyle w:val="NoSpacing"/>
        <w:jc w:val="both"/>
        <w:rPr>
          <w:rFonts w:cs="Times New Roman"/>
          <w:sz w:val="28"/>
          <w:szCs w:val="28"/>
        </w:rPr>
      </w:pPr>
    </w:p>
    <w:p w14:paraId="5B0962DF" w14:textId="77777777" w:rsidR="005966F5" w:rsidRPr="005966F5" w:rsidRDefault="005966F5" w:rsidP="005966F5">
      <w:pPr>
        <w:pStyle w:val="NoSpacing"/>
        <w:jc w:val="both"/>
        <w:rPr>
          <w:rFonts w:cs="Times New Roman"/>
          <w:sz w:val="28"/>
          <w:szCs w:val="28"/>
        </w:rPr>
      </w:pPr>
    </w:p>
    <w:p w14:paraId="1222FED9" w14:textId="77777777" w:rsidR="005966F5" w:rsidRPr="005966F5" w:rsidRDefault="005966F5" w:rsidP="005966F5">
      <w:pPr>
        <w:pStyle w:val="NoSpacing"/>
        <w:jc w:val="both"/>
        <w:rPr>
          <w:rFonts w:cs="Times New Roman"/>
          <w:sz w:val="28"/>
          <w:szCs w:val="28"/>
        </w:rPr>
      </w:pPr>
    </w:p>
    <w:p w14:paraId="63978BA5" w14:textId="77777777" w:rsidR="005966F5" w:rsidRPr="005966F5" w:rsidRDefault="005966F5" w:rsidP="005966F5">
      <w:pPr>
        <w:pStyle w:val="NoSpacing"/>
        <w:ind w:left="708" w:firstLine="708"/>
        <w:jc w:val="both"/>
        <w:rPr>
          <w:rFonts w:cs="Times New Roman"/>
          <w:sz w:val="28"/>
          <w:szCs w:val="28"/>
        </w:rPr>
      </w:pPr>
      <w:r w:rsidRPr="005966F5">
        <w:rPr>
          <w:rFonts w:cs="Times New Roman"/>
          <w:sz w:val="28"/>
          <w:szCs w:val="28"/>
        </w:rPr>
        <w:t>H o t ă r â ș t e :</w:t>
      </w:r>
    </w:p>
    <w:p w14:paraId="47D5175A" w14:textId="77777777" w:rsidR="005966F5" w:rsidRPr="005966F5" w:rsidRDefault="005966F5" w:rsidP="005966F5">
      <w:pPr>
        <w:pStyle w:val="NoSpacing"/>
        <w:jc w:val="both"/>
        <w:rPr>
          <w:rFonts w:cs="Times New Roman"/>
          <w:sz w:val="28"/>
          <w:szCs w:val="28"/>
        </w:rPr>
      </w:pPr>
    </w:p>
    <w:p w14:paraId="54EDAC70" w14:textId="77777777" w:rsidR="005966F5" w:rsidRPr="005966F5" w:rsidRDefault="005966F5" w:rsidP="005966F5">
      <w:pPr>
        <w:pStyle w:val="NoSpacing"/>
        <w:jc w:val="both"/>
        <w:rPr>
          <w:rFonts w:cs="Times New Roman"/>
          <w:sz w:val="28"/>
          <w:szCs w:val="28"/>
        </w:rPr>
      </w:pPr>
    </w:p>
    <w:p w14:paraId="3CFD2F3C" w14:textId="77777777" w:rsidR="005966F5" w:rsidRPr="005966F5" w:rsidRDefault="005966F5" w:rsidP="005966F5">
      <w:pPr>
        <w:pStyle w:val="NoSpacing"/>
        <w:jc w:val="both"/>
        <w:rPr>
          <w:rFonts w:cs="Times New Roman"/>
          <w:sz w:val="28"/>
          <w:szCs w:val="28"/>
        </w:rPr>
      </w:pPr>
    </w:p>
    <w:p w14:paraId="5809F5E0" w14:textId="77777777" w:rsidR="005966F5" w:rsidRPr="005966F5" w:rsidRDefault="005966F5" w:rsidP="005966F5">
      <w:pPr>
        <w:pStyle w:val="NoSpacing"/>
        <w:ind w:firstLine="708"/>
        <w:jc w:val="both"/>
        <w:rPr>
          <w:rFonts w:cs="Times New Roman"/>
          <w:bCs/>
          <w:sz w:val="28"/>
          <w:szCs w:val="28"/>
        </w:rPr>
      </w:pPr>
      <w:r w:rsidRPr="005966F5">
        <w:rPr>
          <w:rFonts w:cs="Times New Roman"/>
          <w:b/>
          <w:sz w:val="28"/>
          <w:szCs w:val="28"/>
          <w:lang w:val="it-IT"/>
        </w:rPr>
        <w:t>Art. 1.</w:t>
      </w:r>
      <w:r w:rsidRPr="005966F5">
        <w:rPr>
          <w:rFonts w:cs="Times New Roman"/>
          <w:sz w:val="28"/>
          <w:szCs w:val="28"/>
        </w:rPr>
        <w:t xml:space="preserve">(1)Impozitele și taxele locale pentru anul 2025, </w:t>
      </w:r>
      <w:r w:rsidRPr="005966F5">
        <w:rPr>
          <w:rFonts w:cs="Times New Roman"/>
          <w:bCs/>
          <w:sz w:val="28"/>
          <w:szCs w:val="28"/>
        </w:rPr>
        <w:t>se stabilesc potrivit prezentei hotărâri.</w:t>
      </w:r>
    </w:p>
    <w:p w14:paraId="112A6D7E" w14:textId="77777777" w:rsidR="005966F5" w:rsidRPr="005966F5" w:rsidRDefault="005966F5" w:rsidP="005966F5">
      <w:pPr>
        <w:pStyle w:val="NoSpacing"/>
        <w:jc w:val="both"/>
        <w:rPr>
          <w:rFonts w:cs="Times New Roman"/>
          <w:sz w:val="28"/>
          <w:szCs w:val="28"/>
        </w:rPr>
      </w:pPr>
      <w:r w:rsidRPr="005966F5">
        <w:rPr>
          <w:rFonts w:cs="Times New Roman"/>
          <w:bCs/>
          <w:sz w:val="28"/>
          <w:szCs w:val="28"/>
        </w:rPr>
        <w:t xml:space="preserve">            (2) Cotele, valorile impozabile, nivelurile impozitelor și taxelor locale și amenzile care se stabilesc, se actualizează sau se ajustează, după caz, de către Consiliul Local al comunei Acățari, sunt prevăzute în anexele, care fac parte integrantă din prezenta hotărâre</w:t>
      </w:r>
      <w:r w:rsidRPr="005966F5">
        <w:rPr>
          <w:rFonts w:cs="Times New Roman"/>
          <w:sz w:val="28"/>
          <w:szCs w:val="28"/>
        </w:rPr>
        <w:t xml:space="preserve">. </w:t>
      </w:r>
    </w:p>
    <w:p w14:paraId="23B72975" w14:textId="77777777" w:rsidR="005966F5" w:rsidRPr="005966F5" w:rsidRDefault="005966F5" w:rsidP="005966F5">
      <w:pPr>
        <w:pStyle w:val="NoSpacing"/>
        <w:jc w:val="both"/>
        <w:rPr>
          <w:rFonts w:cs="Times New Roman"/>
          <w:sz w:val="28"/>
          <w:szCs w:val="28"/>
        </w:rPr>
      </w:pPr>
    </w:p>
    <w:p w14:paraId="44BE2733" w14:textId="77777777" w:rsidR="005966F5" w:rsidRPr="005966F5" w:rsidRDefault="005966F5" w:rsidP="005966F5">
      <w:pPr>
        <w:pStyle w:val="NoSpacing"/>
        <w:jc w:val="both"/>
        <w:rPr>
          <w:rFonts w:cs="Times New Roman"/>
          <w:sz w:val="28"/>
          <w:szCs w:val="28"/>
        </w:rPr>
      </w:pPr>
    </w:p>
    <w:p w14:paraId="4DF2A41F"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CAPITOLUL I</w:t>
      </w:r>
    </w:p>
    <w:p w14:paraId="708F15DF"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IMPOZITUL SI TAXA PE CLADIRI</w:t>
      </w:r>
    </w:p>
    <w:p w14:paraId="3C46F955" w14:textId="77777777" w:rsidR="005966F5" w:rsidRPr="005966F5" w:rsidRDefault="005966F5" w:rsidP="005966F5">
      <w:pPr>
        <w:pStyle w:val="NoSpacing"/>
        <w:jc w:val="both"/>
        <w:rPr>
          <w:rFonts w:cs="Times New Roman"/>
          <w:b/>
          <w:sz w:val="28"/>
          <w:szCs w:val="28"/>
          <w:lang w:val="it-IT"/>
        </w:rPr>
      </w:pPr>
    </w:p>
    <w:p w14:paraId="09D80C52"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ab/>
      </w:r>
      <w:r w:rsidRPr="005966F5">
        <w:rPr>
          <w:rFonts w:cs="Times New Roman"/>
          <w:b/>
          <w:sz w:val="28"/>
          <w:szCs w:val="28"/>
          <w:lang w:val="it-IT"/>
        </w:rPr>
        <w:tab/>
        <w:t>Art. 2.Impozitul/taxa pe clădiri,în cazul persoanelor fizice</w:t>
      </w:r>
    </w:p>
    <w:p w14:paraId="405D627B"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I. Impozitul pe clădirile rezidentiale</w:t>
      </w:r>
      <w:r w:rsidRPr="005966F5">
        <w:rPr>
          <w:rFonts w:cs="Times New Roman"/>
          <w:sz w:val="28"/>
          <w:szCs w:val="28"/>
          <w:lang w:val="it-IT"/>
        </w:rPr>
        <w:t xml:space="preserve"> si cladirile - anexa, aflate in proprietatea  persoanelor fizice, se aplica cota de </w:t>
      </w:r>
      <w:r w:rsidRPr="005966F5">
        <w:rPr>
          <w:rFonts w:cs="Times New Roman"/>
          <w:b/>
          <w:sz w:val="28"/>
          <w:szCs w:val="28"/>
          <w:lang w:val="it-IT"/>
        </w:rPr>
        <w:t>0,105% %</w:t>
      </w:r>
      <w:r w:rsidRPr="005966F5">
        <w:rPr>
          <w:rFonts w:cs="Times New Roman"/>
          <w:sz w:val="28"/>
          <w:szCs w:val="28"/>
          <w:lang w:val="it-IT"/>
        </w:rPr>
        <w:t xml:space="preserve"> asupra valorii impozabile a clădirii, determinată potrivit criteriilor şi normelor de evaluare prevăzute in </w:t>
      </w:r>
      <w:r w:rsidRPr="005966F5">
        <w:rPr>
          <w:rFonts w:cs="Times New Roman"/>
          <w:b/>
          <w:sz w:val="28"/>
          <w:szCs w:val="28"/>
          <w:lang w:val="it-IT"/>
        </w:rPr>
        <w:t>Anexa nr. 1.</w:t>
      </w:r>
    </w:p>
    <w:p w14:paraId="5997E777"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w:t>
      </w:r>
      <w:r w:rsidRPr="005966F5">
        <w:rPr>
          <w:rFonts w:cs="Times New Roman"/>
          <w:sz w:val="28"/>
          <w:szCs w:val="28"/>
        </w:rPr>
        <w:t xml:space="preserve">2) </w:t>
      </w:r>
      <w:r w:rsidRPr="005966F5">
        <w:rPr>
          <w:rFonts w:cs="Times New Roman"/>
          <w:sz w:val="28"/>
          <w:szCs w:val="28"/>
          <w:lang w:val="it-IT"/>
        </w:rPr>
        <w:t>Valoarea impozabilă a clădirii, exprimată în lei, se determină prin înmulţirea suprafeţei construite desfăşurate a acesteia, exprimată în metri pătraţi, cu valoarea impozabilă corespunzătoare, exprimată în lei/m2 din anexa nr.1.</w:t>
      </w:r>
    </w:p>
    <w:p w14:paraId="3397B7D1"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(3) În cazul unei clădiri care are pereţii exteriori din materiale diferite, pentru stabilirea valorii impozabile a clădirii se identifică în anexa nr.1 în tabelulvaloarea impozabilă corespunzătoare materialului cu ponderea cea mai mare.</w:t>
      </w:r>
      <w:r w:rsidRPr="005966F5">
        <w:rPr>
          <w:rFonts w:cs="Times New Roman"/>
          <w:sz w:val="28"/>
          <w:szCs w:val="28"/>
          <w:lang w:val="it-IT"/>
        </w:rPr>
        <w:br/>
      </w:r>
      <w:bookmarkStart w:id="0" w:name="do|ttIX|caII|ar457|al4"/>
      <w:bookmarkEnd w:id="0"/>
      <w:r w:rsidRPr="005966F5">
        <w:rPr>
          <w:rFonts w:cs="Times New Roman"/>
          <w:sz w:val="28"/>
          <w:szCs w:val="28"/>
          <w:lang w:val="it-IT"/>
        </w:rPr>
        <w:t xml:space="preserve">           (4) Suprafaţa construită desfăşurată a unei clădiri se determină prin însumarea suprafeţelor secţiunilor tuturor nivelurilor clădirii, inclusiv ale balcoanelor, logiilor sau ale celor situate la subsol sau la mansardă, exceptând suprafeţele podurilor neutilizate ca locuinţă, ale scărilor şi teraselor neacoperite.</w:t>
      </w:r>
    </w:p>
    <w:p w14:paraId="5E73A2DE"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 Pentru determinarea suprafeţei construite desfăşurate, în cazul clădirilor care nu pot fi efectiv măsurate pe conturul exterior, asupra suprafeţei utile se aplică coeficientul de transformare de 1,4.</w:t>
      </w:r>
    </w:p>
    <w:p w14:paraId="153C059A"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 Valoarea impozabilă a cladirii, se reduce în functie de anul terminarii acesteia, după cum urmează:</w:t>
      </w:r>
    </w:p>
    <w:p w14:paraId="3AAFAE73"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 xml:space="preserve">        a) cu 50%, pentru cladirea care are o vechime de peste 100 de ani la data de 1 ianuarie a anului fiscal de referinta;</w:t>
      </w:r>
    </w:p>
    <w:p w14:paraId="00C452E3"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 xml:space="preserve">        b) cu 30%, pentru cladirea care are o vechime cuprinsa intre 50 de ani si 100 de ani inclusiv, la data de 1 ianuarie a anului fiscal de referinta;</w:t>
      </w:r>
    </w:p>
    <w:p w14:paraId="06AC9188"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 xml:space="preserve">        c) cu 10%, pentru cladirea care are o vechime cuprinsa intre 30 ani si 50 de ani inclusiv, la data de 1 ianuarie a anului fiscal de referinta.</w:t>
      </w:r>
    </w:p>
    <w:p w14:paraId="2557B153"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(5) In cazul cladirii la care au fost executate lucrari de reconstruire, consolidare, modernizare, modificare sau extindere, din punct de vedere fiscal, anul terminarii se actualizeaza, astfel ca acesta se considera ca fiind cel in care au fost terminate aceste ultime lucrari.</w:t>
      </w:r>
    </w:p>
    <w:p w14:paraId="303A94DB"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NOTĂ: 1.Valorea impozabila a cladirii se ajusteaza in functie de rangul localităţii şi zona în care este amplasata cladirea, prin inmultirea valorii determinate cu coeficientul de corectie corespunzator delimit</w:t>
      </w:r>
      <w:r w:rsidRPr="005966F5">
        <w:rPr>
          <w:rFonts w:cs="Times New Roman"/>
          <w:sz w:val="28"/>
          <w:szCs w:val="28"/>
        </w:rPr>
        <w:t>ării zonelor conform anexei nr.1/A,care face parte integrantă din prezenta</w:t>
      </w:r>
      <w:r w:rsidRPr="005966F5">
        <w:rPr>
          <w:rFonts w:cs="Times New Roman"/>
          <w:sz w:val="28"/>
          <w:szCs w:val="28"/>
          <w:lang w:val="pt-BR"/>
        </w:rPr>
        <w:t>:</w:t>
      </w:r>
    </w:p>
    <w:p w14:paraId="526D73A1"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 xml:space="preserve">  2.  Zonele A, B, C si D  corespund zonelor A, B, C si D aferente terenurilor intravilane, delimitate conform H.C.L.nr.40/2012.</w:t>
      </w:r>
    </w:p>
    <w:p w14:paraId="4BF9D66B" w14:textId="77777777" w:rsidR="005966F5" w:rsidRPr="005966F5" w:rsidRDefault="005966F5" w:rsidP="005966F5">
      <w:pPr>
        <w:pStyle w:val="NoSpacing"/>
        <w:jc w:val="both"/>
        <w:rPr>
          <w:rFonts w:cs="Times New Roman"/>
          <w:sz w:val="28"/>
          <w:szCs w:val="28"/>
          <w:lang w:val="pt-BR"/>
        </w:rPr>
      </w:pPr>
    </w:p>
    <w:p w14:paraId="4AA3B0D2" w14:textId="77777777" w:rsidR="005966F5" w:rsidRPr="005966F5" w:rsidRDefault="005966F5" w:rsidP="005966F5">
      <w:pPr>
        <w:pStyle w:val="NoSpacing"/>
        <w:jc w:val="both"/>
        <w:rPr>
          <w:rFonts w:cs="Times New Roman"/>
          <w:sz w:val="28"/>
          <w:szCs w:val="28"/>
          <w:lang w:val="pt-BR"/>
        </w:rPr>
      </w:pPr>
    </w:p>
    <w:p w14:paraId="04C33BFD"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pt-BR"/>
        </w:rPr>
        <w:tab/>
      </w:r>
      <w:r w:rsidRPr="005966F5">
        <w:rPr>
          <w:rFonts w:cs="Times New Roman"/>
          <w:sz w:val="28"/>
          <w:szCs w:val="28"/>
          <w:lang w:val="pt-BR"/>
        </w:rPr>
        <w:tab/>
      </w:r>
      <w:r w:rsidRPr="005966F5">
        <w:rPr>
          <w:rFonts w:cs="Times New Roman"/>
          <w:b/>
          <w:sz w:val="28"/>
          <w:szCs w:val="28"/>
          <w:lang w:val="it-IT"/>
        </w:rPr>
        <w:t>II. Pentru cladirile nerezidentiale</w:t>
      </w:r>
      <w:r w:rsidRPr="005966F5">
        <w:rPr>
          <w:rFonts w:cs="Times New Roman"/>
          <w:sz w:val="28"/>
          <w:szCs w:val="28"/>
          <w:lang w:val="it-IT"/>
        </w:rPr>
        <w:t xml:space="preserve"> aflate in proprietatea persoanelor fizice, la impozitul pe cladiri se aplica cota de </w:t>
      </w:r>
      <w:r w:rsidRPr="005966F5">
        <w:rPr>
          <w:rFonts w:cs="Times New Roman"/>
          <w:b/>
          <w:sz w:val="28"/>
          <w:szCs w:val="28"/>
          <w:lang w:val="it-IT"/>
        </w:rPr>
        <w:t>1,3 %</w:t>
      </w:r>
      <w:r w:rsidRPr="005966F5">
        <w:rPr>
          <w:rFonts w:cs="Times New Roman"/>
          <w:sz w:val="28"/>
          <w:szCs w:val="28"/>
          <w:lang w:val="it-IT"/>
        </w:rPr>
        <w:t xml:space="preserve"> asupra valorii care poate fi:</w:t>
      </w:r>
    </w:p>
    <w:p w14:paraId="50E10844"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it-IT"/>
        </w:rPr>
        <w:tab/>
      </w:r>
      <w:bookmarkStart w:id="1" w:name="do|ttIX|caII|ar458|al1|lia"/>
      <w:bookmarkEnd w:id="1"/>
      <w:r w:rsidRPr="005966F5">
        <w:rPr>
          <w:rFonts w:cs="Times New Roman"/>
          <w:b/>
          <w:bCs/>
          <w:sz w:val="28"/>
          <w:szCs w:val="28"/>
          <w:lang w:val="it-IT"/>
        </w:rPr>
        <w:t>a</w:t>
      </w:r>
      <w:r w:rsidRPr="005966F5">
        <w:rPr>
          <w:rFonts w:cs="Times New Roman"/>
          <w:sz w:val="28"/>
          <w:szCs w:val="28"/>
          <w:lang w:val="it-IT"/>
        </w:rPr>
        <w:t xml:space="preserve">)valoarea rezultată dintr-un raport de evaluare întocmit de un evaluator autorizat în ultimii 5 ani anteriori anului de referinţă, depus la organul fiscal local până la primul termen de plată din anul de referinţă. </w:t>
      </w:r>
      <w:r w:rsidRPr="005966F5">
        <w:rPr>
          <w:rFonts w:cs="Times New Roman"/>
          <w:sz w:val="28"/>
          <w:szCs w:val="28"/>
          <w:lang w:val="pt-BR"/>
        </w:rPr>
        <w:t>În situaţia depunerii raportului de evaluare după primul termen de plată din anul de referinţă, acesta produce efecte începând cu data de 1 ianuarie a anului fiscal următor;</w:t>
      </w:r>
      <w:r w:rsidRPr="005966F5">
        <w:rPr>
          <w:rFonts w:cs="Times New Roman"/>
          <w:i/>
          <w:iCs/>
          <w:vanish/>
          <w:sz w:val="28"/>
          <w:szCs w:val="28"/>
          <w:lang w:val="pt-BR"/>
        </w:rPr>
        <w:t>(la data 24-Dec-2020 Art. 458, alin. (1), litera A. din titlul IX, capitolul II modificat de Art. I, punctul 195. din  )</w:t>
      </w:r>
    </w:p>
    <w:p w14:paraId="6406EABF" w14:textId="77777777" w:rsidR="005966F5" w:rsidRPr="005966F5" w:rsidRDefault="005966F5" w:rsidP="005966F5">
      <w:pPr>
        <w:pStyle w:val="NoSpacing"/>
        <w:ind w:firstLine="708"/>
        <w:jc w:val="both"/>
        <w:rPr>
          <w:rFonts w:cs="Times New Roman"/>
          <w:sz w:val="28"/>
          <w:szCs w:val="28"/>
          <w:lang w:val="pt-BR"/>
        </w:rPr>
      </w:pPr>
      <w:bookmarkStart w:id="2" w:name="do|ttIX|caII|ar458|al1|lib"/>
      <w:bookmarkEnd w:id="2"/>
      <w:r w:rsidRPr="005966F5">
        <w:rPr>
          <w:rFonts w:cs="Times New Roman"/>
          <w:b/>
          <w:bCs/>
          <w:sz w:val="28"/>
          <w:szCs w:val="28"/>
          <w:lang w:val="pt-BR"/>
        </w:rPr>
        <w:t>b)</w:t>
      </w:r>
      <w:r w:rsidRPr="005966F5">
        <w:rPr>
          <w:rFonts w:cs="Times New Roman"/>
          <w:sz w:val="28"/>
          <w:szCs w:val="28"/>
          <w:lang w:val="pt-BR"/>
        </w:rPr>
        <w:t>valoarea finală a lucrărilor de construcţii, în cazul clădirilor noi, construite în ultimii 5 ani anteriori anului de referinţă;</w:t>
      </w:r>
    </w:p>
    <w:p w14:paraId="78689D9D" w14:textId="77777777" w:rsidR="005966F5" w:rsidRPr="005966F5" w:rsidRDefault="005966F5" w:rsidP="005966F5">
      <w:pPr>
        <w:pStyle w:val="NoSpacing"/>
        <w:ind w:firstLine="708"/>
        <w:jc w:val="both"/>
        <w:rPr>
          <w:rFonts w:cs="Times New Roman"/>
          <w:sz w:val="28"/>
          <w:szCs w:val="28"/>
          <w:lang w:val="pt-BR"/>
        </w:rPr>
      </w:pPr>
      <w:bookmarkStart w:id="3" w:name="do|ttIX|caII|ar458|al1|lic:1812"/>
      <w:bookmarkStart w:id="4" w:name="do|ttIX|caII|ar458|al1|lic"/>
      <w:bookmarkEnd w:id="3"/>
      <w:bookmarkEnd w:id="4"/>
      <w:r w:rsidRPr="005966F5">
        <w:rPr>
          <w:rFonts w:cs="Times New Roman"/>
          <w:b/>
          <w:bCs/>
          <w:sz w:val="28"/>
          <w:szCs w:val="28"/>
          <w:lang w:val="pt-BR"/>
        </w:rPr>
        <w:t>c)</w:t>
      </w:r>
      <w:r w:rsidRPr="005966F5">
        <w:rPr>
          <w:rFonts w:cs="Times New Roman"/>
          <w:sz w:val="28"/>
          <w:szCs w:val="28"/>
          <w:lang w:val="pt-BR"/>
        </w:rPr>
        <w:t>valoarea clădirilor care rezultă din actul prin care se transferă dreptul de proprietate, în cazul clădirilor dobândite în ultimii</w:t>
      </w:r>
    </w:p>
    <w:p w14:paraId="60739661" w14:textId="77777777" w:rsidR="005966F5" w:rsidRPr="005966F5" w:rsidRDefault="005966F5" w:rsidP="005966F5">
      <w:pPr>
        <w:pStyle w:val="NoSpacing"/>
        <w:ind w:firstLine="708"/>
        <w:jc w:val="both"/>
        <w:rPr>
          <w:rFonts w:cs="Times New Roman"/>
          <w:sz w:val="28"/>
          <w:szCs w:val="28"/>
          <w:lang w:val="it-IT"/>
        </w:rPr>
      </w:pPr>
      <w:r w:rsidRPr="005966F5">
        <w:rPr>
          <w:rFonts w:cs="Times New Roman"/>
          <w:b/>
          <w:bCs/>
          <w:sz w:val="28"/>
          <w:szCs w:val="28"/>
          <w:lang w:val="it-IT"/>
        </w:rPr>
        <w:t>d</w:t>
      </w:r>
      <w:r w:rsidRPr="005966F5">
        <w:rPr>
          <w:rFonts w:cs="Times New Roman"/>
          <w:sz w:val="28"/>
          <w:szCs w:val="28"/>
          <w:lang w:val="it-IT"/>
        </w:rPr>
        <w:t xml:space="preserve">)Pentru cladirile nerezidentiale aflate in proprietatea persoanelor fizice, utilizate pentru activitati din domeniul agricol, impozitul pe cladiri se calculeaza prin aplicarea unei cote de </w:t>
      </w:r>
      <w:r w:rsidRPr="005966F5">
        <w:rPr>
          <w:rFonts w:cs="Times New Roman"/>
          <w:b/>
          <w:sz w:val="28"/>
          <w:szCs w:val="28"/>
          <w:lang w:val="it-IT"/>
        </w:rPr>
        <w:t>0,4%</w:t>
      </w:r>
      <w:r w:rsidRPr="005966F5">
        <w:rPr>
          <w:rFonts w:cs="Times New Roman"/>
          <w:sz w:val="28"/>
          <w:szCs w:val="28"/>
          <w:lang w:val="it-IT"/>
        </w:rPr>
        <w:t xml:space="preserve"> asupra valorii impozabile a cladirii. </w:t>
      </w:r>
    </w:p>
    <w:p w14:paraId="4D5CFB4D" w14:textId="717CEACE" w:rsidR="005966F5" w:rsidRPr="005966F5" w:rsidRDefault="005966F5" w:rsidP="005966F5">
      <w:pPr>
        <w:pStyle w:val="NoSpacing"/>
        <w:ind w:firstLine="708"/>
        <w:jc w:val="both"/>
        <w:rPr>
          <w:rFonts w:cs="Times New Roman"/>
          <w:sz w:val="28"/>
          <w:szCs w:val="28"/>
          <w:lang w:val="it-IT"/>
        </w:rPr>
      </w:pPr>
      <w:r w:rsidRPr="005966F5">
        <w:rPr>
          <w:rFonts w:cs="Times New Roman"/>
          <w:b/>
          <w:bCs/>
          <w:sz w:val="28"/>
          <w:szCs w:val="28"/>
          <w:lang w:val="it-IT"/>
        </w:rPr>
        <w:t>e</w:t>
      </w:r>
      <w:r w:rsidRPr="005966F5">
        <w:rPr>
          <w:rFonts w:cs="Times New Roman"/>
          <w:sz w:val="28"/>
          <w:szCs w:val="28"/>
          <w:lang w:val="it-IT"/>
        </w:rPr>
        <w:t xml:space="preserve">)In cazul in care valoarea cladirii nu poate fi calulata conform prevederilor alin. (2), impozitul se calculeaza prin aplicarea unei cote de </w:t>
      </w:r>
      <w:r w:rsidRPr="005966F5">
        <w:rPr>
          <w:rFonts w:cs="Times New Roman"/>
          <w:b/>
          <w:sz w:val="28"/>
          <w:szCs w:val="28"/>
          <w:lang w:val="it-IT"/>
        </w:rPr>
        <w:t>2%</w:t>
      </w:r>
      <w:r w:rsidRPr="005966F5">
        <w:rPr>
          <w:rFonts w:cs="Times New Roman"/>
          <w:sz w:val="28"/>
          <w:szCs w:val="28"/>
          <w:lang w:val="it-IT"/>
        </w:rPr>
        <w:t xml:space="preserve"> aupra valorii impozabile determinate conform art. 457 din Legea 227/2015.</w:t>
      </w:r>
    </w:p>
    <w:p w14:paraId="0321A0AD" w14:textId="77777777" w:rsidR="005966F5" w:rsidRPr="005966F5" w:rsidRDefault="005966F5" w:rsidP="005966F5">
      <w:pPr>
        <w:pStyle w:val="NoSpacing"/>
        <w:ind w:firstLine="708"/>
        <w:jc w:val="both"/>
        <w:rPr>
          <w:rFonts w:cs="Times New Roman"/>
          <w:sz w:val="28"/>
          <w:szCs w:val="28"/>
          <w:lang w:val="it-IT"/>
        </w:rPr>
      </w:pPr>
      <w:r w:rsidRPr="005966F5">
        <w:rPr>
          <w:rFonts w:cs="Times New Roman"/>
          <w:sz w:val="28"/>
          <w:szCs w:val="28"/>
          <w:lang w:val="it-IT"/>
        </w:rPr>
        <w:t xml:space="preserve">La impozitul pe cladirile nerezidințiale a persoanelor fizice  se aplica cota aditionala in cuantum de </w:t>
      </w:r>
      <w:r w:rsidRPr="005966F5">
        <w:rPr>
          <w:rFonts w:cs="Times New Roman"/>
          <w:b/>
          <w:sz w:val="28"/>
          <w:szCs w:val="28"/>
          <w:lang w:val="it-IT"/>
        </w:rPr>
        <w:t xml:space="preserve">de 28% </w:t>
      </w:r>
      <w:r w:rsidRPr="005966F5">
        <w:rPr>
          <w:rFonts w:cs="Times New Roman"/>
          <w:sz w:val="28"/>
          <w:szCs w:val="28"/>
          <w:lang w:val="it-IT"/>
        </w:rPr>
        <w:t>in baza Legii 227/2015, privind codul fiscal la art.489 alin.2</w:t>
      </w:r>
      <w:r w:rsidRPr="005966F5">
        <w:rPr>
          <w:rFonts w:cs="Times New Roman"/>
          <w:sz w:val="28"/>
          <w:szCs w:val="28"/>
          <w:lang w:val="it-IT"/>
        </w:rPr>
        <w:tab/>
      </w:r>
    </w:p>
    <w:p w14:paraId="3C1DCF4F" w14:textId="77777777" w:rsidR="005966F5" w:rsidRPr="005966F5" w:rsidRDefault="005966F5" w:rsidP="005966F5">
      <w:pPr>
        <w:pStyle w:val="NoSpacing"/>
        <w:jc w:val="both"/>
        <w:rPr>
          <w:rFonts w:cs="Times New Roman"/>
          <w:sz w:val="28"/>
          <w:szCs w:val="28"/>
          <w:lang w:val="it-IT"/>
        </w:rPr>
      </w:pPr>
    </w:p>
    <w:p w14:paraId="5EA6E7F6"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ab/>
      </w:r>
      <w:r w:rsidRPr="005966F5">
        <w:rPr>
          <w:rFonts w:cs="Times New Roman"/>
          <w:b/>
          <w:sz w:val="28"/>
          <w:szCs w:val="28"/>
          <w:lang w:val="it-IT"/>
        </w:rPr>
        <w:t>III</w:t>
      </w:r>
      <w:r w:rsidRPr="005966F5">
        <w:rPr>
          <w:rFonts w:cs="Times New Roman"/>
          <w:sz w:val="28"/>
          <w:szCs w:val="28"/>
          <w:lang w:val="it-IT"/>
        </w:rPr>
        <w:t>.</w:t>
      </w:r>
      <w:r w:rsidRPr="005966F5">
        <w:rPr>
          <w:rFonts w:cs="Times New Roman"/>
          <w:b/>
          <w:sz w:val="28"/>
          <w:szCs w:val="28"/>
          <w:lang w:val="it-IT"/>
        </w:rPr>
        <w:t>În cazul clădirilor cu destinaţie mixtă</w:t>
      </w:r>
      <w:r w:rsidRPr="005966F5">
        <w:rPr>
          <w:rFonts w:cs="Times New Roman"/>
          <w:sz w:val="28"/>
          <w:szCs w:val="28"/>
          <w:lang w:val="it-IT"/>
        </w:rPr>
        <w:t xml:space="preserve"> aflate în proprietatea persoanelor fizice, impozitul se calculează prin însumarea:</w:t>
      </w:r>
    </w:p>
    <w:p w14:paraId="441DA62D" w14:textId="77777777" w:rsidR="005966F5" w:rsidRPr="005966F5" w:rsidRDefault="005966F5" w:rsidP="005966F5">
      <w:pPr>
        <w:pStyle w:val="NoSpacing"/>
        <w:ind w:firstLine="708"/>
        <w:jc w:val="both"/>
        <w:rPr>
          <w:rFonts w:cs="Times New Roman"/>
          <w:sz w:val="28"/>
          <w:szCs w:val="28"/>
          <w:lang w:val="it-IT"/>
        </w:rPr>
      </w:pPr>
      <w:bookmarkStart w:id="5" w:name="do|ttIX|caII|ar459|al1|lia"/>
      <w:bookmarkEnd w:id="5"/>
      <w:r w:rsidRPr="005966F5">
        <w:rPr>
          <w:rFonts w:cs="Times New Roman"/>
          <w:b/>
          <w:bCs/>
          <w:sz w:val="28"/>
          <w:szCs w:val="28"/>
          <w:lang w:val="it-IT"/>
        </w:rPr>
        <w:t>a)</w:t>
      </w:r>
      <w:r w:rsidRPr="005966F5">
        <w:rPr>
          <w:rFonts w:cs="Times New Roman"/>
          <w:sz w:val="28"/>
          <w:szCs w:val="28"/>
          <w:lang w:val="it-IT"/>
        </w:rPr>
        <w:t>impozitului calculat pentru suprafaţa folosită în scop rezidenţial conform art. 457;</w:t>
      </w:r>
    </w:p>
    <w:p w14:paraId="407CF612" w14:textId="77777777" w:rsidR="005966F5" w:rsidRPr="005966F5" w:rsidRDefault="005966F5" w:rsidP="005966F5">
      <w:pPr>
        <w:pStyle w:val="NoSpacing"/>
        <w:ind w:firstLine="708"/>
        <w:jc w:val="both"/>
        <w:rPr>
          <w:rFonts w:cs="Times New Roman"/>
          <w:sz w:val="28"/>
          <w:szCs w:val="28"/>
          <w:lang w:val="it-IT"/>
        </w:rPr>
      </w:pPr>
      <w:bookmarkStart w:id="6" w:name="do|ttIX|caII|ar459|al1|lib"/>
      <w:bookmarkEnd w:id="6"/>
      <w:r w:rsidRPr="005966F5">
        <w:rPr>
          <w:rFonts w:cs="Times New Roman"/>
          <w:b/>
          <w:bCs/>
          <w:sz w:val="28"/>
          <w:szCs w:val="28"/>
          <w:lang w:val="it-IT"/>
        </w:rPr>
        <w:t>b)</w:t>
      </w:r>
      <w:r w:rsidRPr="005966F5">
        <w:rPr>
          <w:rFonts w:cs="Times New Roman"/>
          <w:sz w:val="28"/>
          <w:szCs w:val="28"/>
          <w:lang w:val="it-IT"/>
        </w:rPr>
        <w:t>impozitului determinat pentru suprafaţa folosită în scop nerezidenţial, indicată prin declaraţie pe propria răspundere, şi cu condiţia ca cheltuielile cu utilităţile să nu fie înregistrate în sarcina persoanei care desfăşoară activitatea economică, prin aplicarea cotei stabilite conform art. 458 asupra valorii impozabile stabilite conform art. 457, fără a fi necesară stabilirea valorii prin depunerea documentelor prevăzute la art. 458 alin. (1).</w:t>
      </w:r>
      <w:r w:rsidRPr="005966F5">
        <w:rPr>
          <w:rFonts w:cs="Times New Roman"/>
          <w:i/>
          <w:iCs/>
          <w:vanish/>
          <w:sz w:val="28"/>
          <w:szCs w:val="28"/>
          <w:lang w:val="it-IT"/>
        </w:rPr>
        <w:t>(la data 01-Jan-2021 Art. 459, alin. (1) din titlul IX, capitolul II modificat de Art. I din  )</w:t>
      </w:r>
    </w:p>
    <w:p w14:paraId="14F8F5B2"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În cazul în care la adresa clădirii este înregistrat un domiciliu fiscal la care nu se desfăşoară nicio activitate economică, impozitul se calculează conform art. 457.</w:t>
      </w:r>
    </w:p>
    <w:p w14:paraId="2DF66962" w14:textId="0EE62424" w:rsidR="005966F5" w:rsidRPr="005966F5" w:rsidRDefault="005966F5" w:rsidP="005966F5">
      <w:pPr>
        <w:pStyle w:val="NoSpacing"/>
        <w:jc w:val="both"/>
        <w:rPr>
          <w:rFonts w:cs="Times New Roman"/>
          <w:sz w:val="28"/>
          <w:szCs w:val="28"/>
          <w:lang w:val="it-IT"/>
        </w:rPr>
      </w:pPr>
      <w:bookmarkStart w:id="7" w:name="do|ttIX|caII|ar459|al3"/>
      <w:bookmarkEnd w:id="7"/>
      <w:r w:rsidRPr="005966F5">
        <w:rPr>
          <w:rFonts w:cs="Times New Roman"/>
          <w:b/>
          <w:bCs/>
          <w:sz w:val="28"/>
          <w:szCs w:val="28"/>
          <w:lang w:val="it-IT"/>
        </w:rPr>
        <w:tab/>
      </w:r>
      <w:r w:rsidRPr="005966F5">
        <w:rPr>
          <w:rFonts w:cs="Times New Roman"/>
          <w:sz w:val="28"/>
          <w:szCs w:val="28"/>
          <w:lang w:val="it-IT"/>
        </w:rPr>
        <w:t>În cazul clădirilor cu destinaţie mixtă, când proprietarul nu declară la organul fiscal suprafaţa folosită în scop nerezidenţial, potrivit alin. (1) lit. b), impozitul pe clădiri se calculează prin aplicarea cotei de 0.3% asupra valorii impozabile determinate conform art. 457.</w:t>
      </w:r>
    </w:p>
    <w:p w14:paraId="6135A586" w14:textId="51C760B5"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ab/>
      </w:r>
      <w:bookmarkStart w:id="8" w:name="do|ttIX|caXII|ar495^2|pa1"/>
      <w:bookmarkEnd w:id="8"/>
      <w:r w:rsidRPr="005966F5">
        <w:rPr>
          <w:rFonts w:cs="Times New Roman"/>
          <w:sz w:val="28"/>
          <w:szCs w:val="28"/>
          <w:lang w:val="it-IT"/>
        </w:rPr>
        <w:t>În vederea stabilirii impozitului pe clădirile cu destinaţie mixtă aflate în proprietatea persoanelor fizice, potrivit art. 459 din prezentul Cod, pentru anul 2025 se stabilesc următoarele reguli:</w:t>
      </w:r>
    </w:p>
    <w:p w14:paraId="621BE61C" w14:textId="77777777" w:rsidR="005966F5" w:rsidRPr="005966F5" w:rsidRDefault="005966F5" w:rsidP="005966F5">
      <w:pPr>
        <w:pStyle w:val="NoSpacing"/>
        <w:ind w:firstLine="708"/>
        <w:jc w:val="both"/>
        <w:rPr>
          <w:rFonts w:cs="Times New Roman"/>
          <w:sz w:val="28"/>
          <w:szCs w:val="28"/>
          <w:lang w:val="it-IT"/>
        </w:rPr>
      </w:pPr>
      <w:bookmarkStart w:id="9" w:name="do|ttIX|caXII|ar495^2|lia"/>
      <w:bookmarkEnd w:id="9"/>
      <w:r w:rsidRPr="005966F5">
        <w:rPr>
          <w:rFonts w:cs="Times New Roman"/>
          <w:sz w:val="28"/>
          <w:szCs w:val="28"/>
          <w:lang w:val="it-IT"/>
        </w:rPr>
        <w:t>a)persoanele fizice care la data de 31 decembrie 2024 au în proprietate clădiri cu destinaţie mixtă au obligaţia să depună o declaraţie pe propria răspundere,conform prevederilor Codului fiscal.</w:t>
      </w:r>
    </w:p>
    <w:p w14:paraId="6357B79B" w14:textId="77777777" w:rsidR="005966F5" w:rsidRPr="005966F5" w:rsidRDefault="005966F5" w:rsidP="005966F5">
      <w:pPr>
        <w:pStyle w:val="NoSpacing"/>
        <w:ind w:firstLine="708"/>
        <w:jc w:val="both"/>
        <w:rPr>
          <w:rFonts w:cs="Times New Roman"/>
          <w:sz w:val="28"/>
          <w:szCs w:val="28"/>
          <w:lang w:val="it-IT"/>
        </w:rPr>
      </w:pPr>
      <w:bookmarkStart w:id="10" w:name="do|ttIX|caXII|ar495^2|lib"/>
      <w:bookmarkEnd w:id="10"/>
      <w:r w:rsidRPr="005966F5">
        <w:rPr>
          <w:rFonts w:cs="Times New Roman"/>
          <w:sz w:val="28"/>
          <w:szCs w:val="28"/>
          <w:lang w:val="it-IT"/>
        </w:rPr>
        <w:t>b)fac excepţie de la prevederile lit. a) persoanele fizice ale căror suprafeţe folosite în scop nerezidenţial au fost declarate la organul fiscal până la data 31 decembrie 2024, în conformitate cu modelul ITL 001-2016.</w:t>
      </w:r>
    </w:p>
    <w:p w14:paraId="372BA3AE" w14:textId="02240B36" w:rsidR="005966F5" w:rsidRDefault="005966F5" w:rsidP="005966F5">
      <w:pPr>
        <w:pStyle w:val="NoSpacing"/>
        <w:jc w:val="both"/>
        <w:rPr>
          <w:rFonts w:cs="Times New Roman"/>
          <w:sz w:val="28"/>
          <w:szCs w:val="28"/>
          <w:lang w:val="it-IT"/>
        </w:rPr>
      </w:pPr>
      <w:r w:rsidRPr="005966F5">
        <w:rPr>
          <w:rFonts w:cs="Times New Roman"/>
          <w:sz w:val="28"/>
          <w:szCs w:val="28"/>
          <w:lang w:val="it-IT"/>
        </w:rPr>
        <w:tab/>
      </w:r>
      <w:r w:rsidRPr="005966F5">
        <w:rPr>
          <w:rFonts w:cs="Times New Roman"/>
          <w:b/>
          <w:sz w:val="28"/>
          <w:szCs w:val="28"/>
          <w:lang w:val="it-IT"/>
        </w:rPr>
        <w:t>Art.3</w:t>
      </w:r>
      <w:r w:rsidRPr="005966F5">
        <w:rPr>
          <w:rFonts w:cs="Times New Roman"/>
          <w:sz w:val="28"/>
          <w:szCs w:val="28"/>
          <w:lang w:val="it-IT"/>
        </w:rPr>
        <w:t>.Impozitul pe cladiri este datorat pentru intregul an fiscal de persoana care are in proprietate cladirea la data de 31.decembrie  a anului fiscal anterior.</w:t>
      </w:r>
    </w:p>
    <w:p w14:paraId="2D146713" w14:textId="77777777" w:rsidR="005966F5" w:rsidRDefault="005966F5" w:rsidP="005966F5">
      <w:pPr>
        <w:pStyle w:val="NoSpacing"/>
        <w:jc w:val="both"/>
        <w:rPr>
          <w:rFonts w:cs="Times New Roman"/>
          <w:sz w:val="28"/>
          <w:szCs w:val="28"/>
          <w:lang w:val="it-IT"/>
        </w:rPr>
      </w:pPr>
    </w:p>
    <w:p w14:paraId="1247AB7A" w14:textId="77777777" w:rsidR="005966F5" w:rsidRPr="005966F5" w:rsidRDefault="005966F5" w:rsidP="005966F5">
      <w:pPr>
        <w:pStyle w:val="NoSpacing"/>
        <w:jc w:val="both"/>
        <w:rPr>
          <w:rFonts w:cs="Times New Roman"/>
          <w:sz w:val="28"/>
          <w:szCs w:val="28"/>
          <w:lang w:val="it-IT"/>
        </w:rPr>
      </w:pPr>
    </w:p>
    <w:p w14:paraId="2033130B"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ab/>
      </w:r>
      <w:r w:rsidRPr="005966F5">
        <w:rPr>
          <w:rFonts w:cs="Times New Roman"/>
          <w:b/>
          <w:sz w:val="28"/>
          <w:szCs w:val="28"/>
          <w:lang w:val="it-IT"/>
        </w:rPr>
        <w:t>Art.4</w:t>
      </w:r>
      <w:r w:rsidRPr="005966F5">
        <w:rPr>
          <w:rFonts w:cs="Times New Roman"/>
          <w:sz w:val="28"/>
          <w:szCs w:val="28"/>
          <w:lang w:val="it-IT"/>
        </w:rPr>
        <w:t>.In cazul dobandirii sau construirii unei cladiri in cursul anului, proprietarul acesteia are obligatia sa depuna o declaratie la organul fiscal local in a carui raza teritoriala de competenta se afla cladirea, in termen de 30 de zile de la data dobandirii si datoreaza impozit pe cladiri incepand cu data de 1 ianuarie a anului urmator.</w:t>
      </w:r>
    </w:p>
    <w:p w14:paraId="626E55C0" w14:textId="3BCEBDA8"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ab/>
      </w:r>
      <w:r w:rsidRPr="005966F5">
        <w:rPr>
          <w:rFonts w:cs="Times New Roman"/>
          <w:b/>
          <w:sz w:val="28"/>
          <w:szCs w:val="28"/>
          <w:lang w:val="it-IT"/>
        </w:rPr>
        <w:t>Art.5.</w:t>
      </w:r>
      <w:r w:rsidRPr="005966F5">
        <w:rPr>
          <w:rFonts w:cs="Times New Roman"/>
          <w:sz w:val="28"/>
          <w:szCs w:val="28"/>
          <w:lang w:val="it-IT"/>
        </w:rPr>
        <w:t>Pentru cladirile proprietate publica sau privata a statului ori a unitatilor administrativ – teritoriale, concesionate, inchiriate date in administrare ori in folosinta dupa caz, oricaror entitati, altele decat cele de drept public, se stabileste taxa pe cladiri, care reprezinta sarcina fiscala a concesionarilor, locatarilor, titularilor dreptului de administrare sau de folosinta, dupa caz in conditii similar impozitului pe cladiri.</w:t>
      </w:r>
    </w:p>
    <w:p w14:paraId="3DDC8EE7" w14:textId="34A45EDF" w:rsidR="005966F5" w:rsidRPr="005966F5" w:rsidRDefault="005966F5" w:rsidP="005966F5">
      <w:pPr>
        <w:pStyle w:val="NoSpacing"/>
        <w:ind w:firstLine="708"/>
        <w:jc w:val="both"/>
        <w:rPr>
          <w:rFonts w:cs="Times New Roman"/>
          <w:sz w:val="28"/>
          <w:szCs w:val="28"/>
        </w:rPr>
      </w:pPr>
      <w:r w:rsidRPr="005966F5">
        <w:rPr>
          <w:rFonts w:cs="Times New Roman"/>
          <w:b/>
          <w:sz w:val="28"/>
          <w:szCs w:val="28"/>
        </w:rPr>
        <w:t>Art.6</w:t>
      </w:r>
      <w:r w:rsidRPr="005966F5">
        <w:rPr>
          <w:rFonts w:cs="Times New Roman"/>
          <w:sz w:val="28"/>
          <w:szCs w:val="28"/>
        </w:rPr>
        <w:t xml:space="preserve">. Pentru anul 2025, impozitul pe clădiri se majoreaza </w:t>
      </w:r>
      <w:r w:rsidRPr="005966F5">
        <w:rPr>
          <w:rFonts w:cs="Times New Roman"/>
          <w:b/>
          <w:sz w:val="28"/>
          <w:szCs w:val="28"/>
        </w:rPr>
        <w:t>cu 500%,</w:t>
      </w:r>
      <w:r w:rsidRPr="005966F5">
        <w:rPr>
          <w:rFonts w:cs="Times New Roman"/>
          <w:sz w:val="28"/>
          <w:szCs w:val="28"/>
        </w:rPr>
        <w:t xml:space="preserve"> pentru clădirile neîngrijite, situate în intravilan.</w:t>
      </w:r>
    </w:p>
    <w:p w14:paraId="5162F9D3" w14:textId="77777777" w:rsidR="005966F5" w:rsidRPr="005966F5" w:rsidRDefault="005966F5" w:rsidP="005966F5">
      <w:pPr>
        <w:pStyle w:val="NoSpacing"/>
        <w:jc w:val="both"/>
        <w:rPr>
          <w:rFonts w:cs="Times New Roman"/>
          <w:sz w:val="28"/>
          <w:szCs w:val="28"/>
        </w:rPr>
      </w:pPr>
      <w:r w:rsidRPr="005966F5">
        <w:rPr>
          <w:rFonts w:cs="Times New Roman"/>
          <w:sz w:val="28"/>
          <w:szCs w:val="28"/>
        </w:rPr>
        <w:t>(a)Procedura si criteriile de încadrare  în categoria clădirilor de mai sus, se vor adopta ulterior printr-o hotărâre a consiliului local.</w:t>
      </w:r>
    </w:p>
    <w:p w14:paraId="5D16FF8C" w14:textId="77777777" w:rsidR="005966F5" w:rsidRPr="005966F5" w:rsidRDefault="005966F5" w:rsidP="005966F5">
      <w:pPr>
        <w:pStyle w:val="NoSpacing"/>
        <w:jc w:val="both"/>
        <w:rPr>
          <w:rFonts w:cs="Times New Roman"/>
          <w:sz w:val="28"/>
          <w:szCs w:val="28"/>
        </w:rPr>
      </w:pPr>
      <w:r w:rsidRPr="005966F5">
        <w:rPr>
          <w:rFonts w:cs="Times New Roman"/>
          <w:sz w:val="28"/>
          <w:szCs w:val="28"/>
        </w:rPr>
        <w:t>(b)Clădirile care intră sub incidenţa art.6 se stabilesc prin hotărâre a consiliului local conform elementelor de identificare potrivit nomenclaturii stradale.</w:t>
      </w:r>
    </w:p>
    <w:p w14:paraId="56568D47" w14:textId="20D864B5"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b/>
          <w:sz w:val="28"/>
          <w:szCs w:val="28"/>
        </w:rPr>
        <w:t>Art.7</w:t>
      </w:r>
      <w:r w:rsidRPr="005966F5">
        <w:rPr>
          <w:rFonts w:cs="Times New Roman"/>
          <w:sz w:val="28"/>
          <w:szCs w:val="28"/>
        </w:rPr>
        <w:t>.Nu se datorează impozit/taxă pe clădiri pentru clădirile prevăzute în art.456 din Codul fiscal</w:t>
      </w:r>
      <w:bookmarkStart w:id="11" w:name="do|ttIX|caII|ar456"/>
      <w:bookmarkEnd w:id="11"/>
      <w:r w:rsidRPr="005966F5">
        <w:rPr>
          <w:rFonts w:cs="Times New Roman"/>
          <w:sz w:val="28"/>
          <w:szCs w:val="28"/>
        </w:rPr>
        <w:t>.</w:t>
      </w:r>
    </w:p>
    <w:p w14:paraId="5176BA74" w14:textId="77777777" w:rsidR="005966F5" w:rsidRPr="005966F5" w:rsidRDefault="005966F5" w:rsidP="005966F5">
      <w:pPr>
        <w:pStyle w:val="NoSpacing"/>
        <w:jc w:val="both"/>
        <w:rPr>
          <w:rFonts w:cs="Times New Roman"/>
          <w:sz w:val="28"/>
          <w:szCs w:val="28"/>
        </w:rPr>
      </w:pPr>
    </w:p>
    <w:p w14:paraId="52DBCFED" w14:textId="77777777" w:rsidR="005966F5" w:rsidRPr="005966F5" w:rsidRDefault="005966F5" w:rsidP="006220A4">
      <w:pPr>
        <w:pStyle w:val="NoSpacing"/>
        <w:ind w:firstLine="708"/>
        <w:jc w:val="both"/>
        <w:rPr>
          <w:rFonts w:cs="Times New Roman"/>
          <w:b/>
          <w:sz w:val="28"/>
          <w:szCs w:val="28"/>
          <w:lang w:val="pt-BR"/>
        </w:rPr>
      </w:pPr>
      <w:r w:rsidRPr="005966F5">
        <w:rPr>
          <w:rFonts w:cs="Times New Roman"/>
          <w:b/>
          <w:sz w:val="28"/>
          <w:szCs w:val="28"/>
          <w:lang w:val="pt-BR"/>
        </w:rPr>
        <w:t>IV. Impozitul/taxa pe clădiri, în cazul persoanelor juridice – Anexa nr. 2</w:t>
      </w:r>
    </w:p>
    <w:p w14:paraId="55C4A47E" w14:textId="77777777" w:rsidR="005966F5" w:rsidRPr="005966F5" w:rsidRDefault="005966F5" w:rsidP="006220A4">
      <w:pPr>
        <w:pStyle w:val="NoSpacing"/>
        <w:ind w:firstLine="708"/>
        <w:jc w:val="both"/>
        <w:rPr>
          <w:rFonts w:cs="Times New Roman"/>
          <w:sz w:val="28"/>
          <w:szCs w:val="28"/>
        </w:rPr>
      </w:pPr>
      <w:r w:rsidRPr="005966F5">
        <w:rPr>
          <w:rFonts w:cs="Times New Roman"/>
          <w:b/>
          <w:sz w:val="28"/>
          <w:szCs w:val="28"/>
        </w:rPr>
        <w:t>1</w:t>
      </w:r>
      <w:r w:rsidRPr="005966F5">
        <w:rPr>
          <w:rFonts w:cs="Times New Roman"/>
          <w:sz w:val="28"/>
          <w:szCs w:val="28"/>
        </w:rPr>
        <w:t xml:space="preserve">.Pentru clădirile </w:t>
      </w:r>
      <w:r w:rsidRPr="005966F5">
        <w:rPr>
          <w:rFonts w:cs="Times New Roman"/>
          <w:b/>
          <w:sz w:val="28"/>
          <w:szCs w:val="28"/>
        </w:rPr>
        <w:t>rezidenţiale</w:t>
      </w:r>
      <w:r w:rsidRPr="005966F5">
        <w:rPr>
          <w:rFonts w:cs="Times New Roman"/>
          <w:sz w:val="28"/>
          <w:szCs w:val="28"/>
        </w:rPr>
        <w:t xml:space="preserve"> aflate în proprietatea sau deţinute de persoanele juridice, impozitul/taxa pe clădiri se calculează prin aplicarea unei cote cuprinse între 0,08% - 0,2% asupra valorii impozabile a clădirii. </w:t>
      </w:r>
    </w:p>
    <w:p w14:paraId="73E7571A" w14:textId="77777777" w:rsidR="005966F5" w:rsidRPr="005966F5" w:rsidRDefault="005966F5" w:rsidP="006220A4">
      <w:pPr>
        <w:pStyle w:val="NoSpacing"/>
        <w:ind w:firstLine="708"/>
        <w:jc w:val="both"/>
        <w:rPr>
          <w:rFonts w:cs="Times New Roman"/>
          <w:sz w:val="28"/>
          <w:szCs w:val="28"/>
        </w:rPr>
      </w:pPr>
      <w:r w:rsidRPr="005966F5">
        <w:rPr>
          <w:rFonts w:cs="Times New Roman"/>
          <w:b/>
          <w:sz w:val="28"/>
          <w:szCs w:val="28"/>
        </w:rPr>
        <w:t xml:space="preserve">Pentru anul 2025, </w:t>
      </w:r>
      <w:r w:rsidRPr="005966F5">
        <w:rPr>
          <w:rFonts w:cs="Times New Roman"/>
          <w:sz w:val="28"/>
          <w:szCs w:val="28"/>
        </w:rPr>
        <w:t xml:space="preserve">se aplica cota de </w:t>
      </w:r>
      <w:r w:rsidRPr="005966F5">
        <w:rPr>
          <w:rFonts w:cs="Times New Roman"/>
          <w:b/>
          <w:sz w:val="28"/>
          <w:szCs w:val="28"/>
        </w:rPr>
        <w:t>0,2%</w:t>
      </w:r>
      <w:r w:rsidRPr="005966F5">
        <w:rPr>
          <w:rFonts w:cs="Times New Roman"/>
          <w:sz w:val="28"/>
          <w:szCs w:val="28"/>
        </w:rPr>
        <w:t xml:space="preserve"> .</w:t>
      </w:r>
    </w:p>
    <w:p w14:paraId="0D057EC7" w14:textId="77777777" w:rsidR="005966F5" w:rsidRPr="005966F5" w:rsidRDefault="005966F5" w:rsidP="006220A4">
      <w:pPr>
        <w:pStyle w:val="NoSpacing"/>
        <w:ind w:firstLine="708"/>
        <w:jc w:val="both"/>
        <w:rPr>
          <w:rFonts w:cs="Times New Roman"/>
          <w:sz w:val="28"/>
          <w:szCs w:val="28"/>
          <w:lang w:val="it-IT"/>
        </w:rPr>
      </w:pPr>
      <w:r w:rsidRPr="005966F5">
        <w:rPr>
          <w:rFonts w:cs="Times New Roman"/>
          <w:sz w:val="28"/>
          <w:szCs w:val="28"/>
          <w:lang w:val="it-IT"/>
        </w:rPr>
        <w:t xml:space="preserve">La impozitul pe cladirile rezidențiale a persoanelor juridice  se aplica cota aditionala in cuantum de </w:t>
      </w:r>
      <w:r w:rsidRPr="005966F5">
        <w:rPr>
          <w:rFonts w:cs="Times New Roman"/>
          <w:b/>
          <w:sz w:val="28"/>
          <w:szCs w:val="28"/>
          <w:lang w:val="it-IT"/>
        </w:rPr>
        <w:t xml:space="preserve">50%  </w:t>
      </w:r>
      <w:r w:rsidRPr="005966F5">
        <w:rPr>
          <w:rFonts w:cs="Times New Roman"/>
          <w:sz w:val="28"/>
          <w:szCs w:val="28"/>
          <w:lang w:val="it-IT"/>
        </w:rPr>
        <w:t>in baza Legii 227/2015, privind codul fiscal la art.489 alin.2.</w:t>
      </w:r>
    </w:p>
    <w:p w14:paraId="26DD555D" w14:textId="77777777" w:rsidR="005966F5" w:rsidRPr="005966F5" w:rsidRDefault="005966F5" w:rsidP="005966F5">
      <w:pPr>
        <w:pStyle w:val="NoSpacing"/>
        <w:jc w:val="both"/>
        <w:rPr>
          <w:rFonts w:cs="Times New Roman"/>
          <w:b/>
          <w:sz w:val="28"/>
          <w:szCs w:val="28"/>
        </w:rPr>
      </w:pPr>
      <w:r w:rsidRPr="005966F5">
        <w:rPr>
          <w:rFonts w:cs="Times New Roman"/>
          <w:sz w:val="28"/>
          <w:szCs w:val="28"/>
        </w:rPr>
        <w:t xml:space="preserve">(a) In cazul ONG-urilor, fundatiilor si asociatiilor non profit, </w:t>
      </w:r>
      <w:r w:rsidRPr="005966F5">
        <w:rPr>
          <w:rFonts w:cs="Times New Roman"/>
          <w:sz w:val="28"/>
          <w:szCs w:val="28"/>
          <w:lang w:val="it-IT"/>
        </w:rPr>
        <w:t xml:space="preserve">care desfăşoară activităţi sociale, culturale, de educaţie şi învăţământ, se va aplica cota de </w:t>
      </w:r>
      <w:r w:rsidRPr="005966F5">
        <w:rPr>
          <w:rFonts w:cs="Times New Roman"/>
          <w:b/>
          <w:sz w:val="28"/>
          <w:szCs w:val="28"/>
          <w:lang w:val="it-IT"/>
        </w:rPr>
        <w:t>0,105%</w:t>
      </w:r>
      <w:r w:rsidRPr="005966F5">
        <w:rPr>
          <w:rFonts w:cs="Times New Roman"/>
          <w:sz w:val="28"/>
          <w:szCs w:val="28"/>
          <w:lang w:val="it-IT"/>
        </w:rPr>
        <w:t xml:space="preserve">. </w:t>
      </w:r>
    </w:p>
    <w:p w14:paraId="142085B0" w14:textId="77777777" w:rsidR="005966F5" w:rsidRPr="005966F5" w:rsidRDefault="005966F5" w:rsidP="006220A4">
      <w:pPr>
        <w:pStyle w:val="NoSpacing"/>
        <w:ind w:firstLine="708"/>
        <w:jc w:val="both"/>
        <w:rPr>
          <w:rFonts w:cs="Times New Roman"/>
          <w:sz w:val="28"/>
          <w:szCs w:val="28"/>
        </w:rPr>
      </w:pPr>
      <w:r w:rsidRPr="005966F5">
        <w:rPr>
          <w:rFonts w:cs="Times New Roman"/>
          <w:b/>
          <w:sz w:val="28"/>
          <w:szCs w:val="28"/>
        </w:rPr>
        <w:t>2</w:t>
      </w:r>
      <w:r w:rsidRPr="005966F5">
        <w:rPr>
          <w:rFonts w:cs="Times New Roman"/>
          <w:sz w:val="28"/>
          <w:szCs w:val="28"/>
        </w:rPr>
        <w:t xml:space="preserve">.Pentru clădirile </w:t>
      </w:r>
      <w:r w:rsidRPr="005966F5">
        <w:rPr>
          <w:rFonts w:cs="Times New Roman"/>
          <w:b/>
          <w:sz w:val="28"/>
          <w:szCs w:val="28"/>
        </w:rPr>
        <w:t>nerezidenţiale</w:t>
      </w:r>
      <w:r w:rsidRPr="005966F5">
        <w:rPr>
          <w:rFonts w:cs="Times New Roman"/>
          <w:sz w:val="28"/>
          <w:szCs w:val="28"/>
        </w:rPr>
        <w:t xml:space="preserve"> aflate în proprietatea sau deţinute de persoanele juridice, impozitul/taxa pe clădiri se calculează prin aplicarea unei cote cuprinse între 0,2% - 1,3%, inclusiv, asupra valorii impozabile a clădirii.</w:t>
      </w:r>
    </w:p>
    <w:p w14:paraId="3EB56D8E" w14:textId="77777777" w:rsidR="005966F5" w:rsidRPr="005966F5" w:rsidRDefault="005966F5" w:rsidP="006220A4">
      <w:pPr>
        <w:pStyle w:val="NoSpacing"/>
        <w:ind w:firstLine="708"/>
        <w:jc w:val="both"/>
        <w:rPr>
          <w:rFonts w:cs="Times New Roman"/>
          <w:sz w:val="28"/>
          <w:szCs w:val="28"/>
        </w:rPr>
      </w:pPr>
      <w:r w:rsidRPr="005966F5">
        <w:rPr>
          <w:rFonts w:cs="Times New Roman"/>
          <w:b/>
          <w:sz w:val="28"/>
          <w:szCs w:val="28"/>
        </w:rPr>
        <w:t>Pentru anul 2025</w:t>
      </w:r>
      <w:r w:rsidRPr="005966F5">
        <w:rPr>
          <w:rFonts w:cs="Times New Roman"/>
          <w:sz w:val="28"/>
          <w:szCs w:val="28"/>
        </w:rPr>
        <w:t>, se aplica cotade</w:t>
      </w:r>
      <w:r w:rsidRPr="005966F5">
        <w:rPr>
          <w:rFonts w:cs="Times New Roman"/>
          <w:b/>
          <w:sz w:val="28"/>
          <w:szCs w:val="28"/>
        </w:rPr>
        <w:t xml:space="preserve"> 1,3%</w:t>
      </w:r>
      <w:r w:rsidRPr="005966F5">
        <w:rPr>
          <w:rFonts w:cs="Times New Roman"/>
          <w:sz w:val="28"/>
          <w:szCs w:val="28"/>
        </w:rPr>
        <w:t xml:space="preserve"> . </w:t>
      </w:r>
    </w:p>
    <w:p w14:paraId="08071CC4" w14:textId="6E592BF9" w:rsidR="005966F5" w:rsidRPr="006220A4" w:rsidRDefault="005966F5" w:rsidP="005966F5">
      <w:pPr>
        <w:pStyle w:val="NoSpacing"/>
        <w:jc w:val="both"/>
        <w:rPr>
          <w:rFonts w:cs="Times New Roman"/>
          <w:sz w:val="28"/>
          <w:szCs w:val="28"/>
          <w:lang w:val="it-IT"/>
        </w:rPr>
      </w:pPr>
      <w:r w:rsidRPr="005966F5">
        <w:rPr>
          <w:rFonts w:cs="Times New Roman"/>
          <w:sz w:val="28"/>
          <w:szCs w:val="28"/>
          <w:lang w:val="it-IT"/>
        </w:rPr>
        <w:t xml:space="preserve">La impozitul pe cladirile nerezidințiale a persoanelor juridice  se aplica cota aditionala in cuantum </w:t>
      </w:r>
      <w:r w:rsidRPr="005966F5">
        <w:rPr>
          <w:rFonts w:cs="Times New Roman"/>
          <w:b/>
          <w:sz w:val="28"/>
          <w:szCs w:val="28"/>
          <w:lang w:val="it-IT"/>
        </w:rPr>
        <w:t xml:space="preserve">de 50% </w:t>
      </w:r>
      <w:r w:rsidRPr="005966F5">
        <w:rPr>
          <w:rFonts w:cs="Times New Roman"/>
          <w:sz w:val="28"/>
          <w:szCs w:val="28"/>
          <w:lang w:val="it-IT"/>
        </w:rPr>
        <w:t>in baza Legii 227/2015, privind codul fiscal la art.489 alin.2.</w:t>
      </w:r>
    </w:p>
    <w:p w14:paraId="13E73A69" w14:textId="77777777" w:rsidR="005966F5" w:rsidRPr="005966F5" w:rsidRDefault="005966F5" w:rsidP="006220A4">
      <w:pPr>
        <w:pStyle w:val="NoSpacing"/>
        <w:ind w:firstLine="708"/>
        <w:jc w:val="both"/>
        <w:rPr>
          <w:rFonts w:cs="Times New Roman"/>
          <w:sz w:val="28"/>
          <w:szCs w:val="28"/>
        </w:rPr>
      </w:pPr>
      <w:r w:rsidRPr="005966F5">
        <w:rPr>
          <w:rFonts w:cs="Times New Roman"/>
          <w:b/>
          <w:sz w:val="28"/>
          <w:szCs w:val="28"/>
        </w:rPr>
        <w:t>3</w:t>
      </w:r>
      <w:r w:rsidRPr="005966F5">
        <w:rPr>
          <w:rFonts w:cs="Times New Roman"/>
          <w:sz w:val="28"/>
          <w:szCs w:val="28"/>
        </w:rPr>
        <w:t xml:space="preserve">.Pentru clădirile </w:t>
      </w:r>
      <w:r w:rsidRPr="005966F5">
        <w:rPr>
          <w:rFonts w:cs="Times New Roman"/>
          <w:b/>
          <w:sz w:val="28"/>
          <w:szCs w:val="28"/>
        </w:rPr>
        <w:t>nerezidenţiale</w:t>
      </w:r>
      <w:r w:rsidRPr="005966F5">
        <w:rPr>
          <w:rFonts w:cs="Times New Roman"/>
          <w:sz w:val="28"/>
          <w:szCs w:val="28"/>
        </w:rPr>
        <w:t xml:space="preserve"> aflate în proprietatea sau deţinute de persoanele juridice, utilizate pentru activităţi din </w:t>
      </w:r>
      <w:r w:rsidRPr="005966F5">
        <w:rPr>
          <w:rFonts w:cs="Times New Roman"/>
          <w:b/>
          <w:sz w:val="28"/>
          <w:szCs w:val="28"/>
        </w:rPr>
        <w:t>domeniul agricol</w:t>
      </w:r>
      <w:r w:rsidRPr="005966F5">
        <w:rPr>
          <w:rFonts w:cs="Times New Roman"/>
          <w:sz w:val="28"/>
          <w:szCs w:val="28"/>
        </w:rPr>
        <w:t xml:space="preserve">, impozitul/taxa pe clădiri se calculează prin aplicarea unei cote de </w:t>
      </w:r>
      <w:r w:rsidRPr="005966F5">
        <w:rPr>
          <w:rFonts w:cs="Times New Roman"/>
          <w:b/>
          <w:sz w:val="28"/>
          <w:szCs w:val="28"/>
        </w:rPr>
        <w:t>0,4%</w:t>
      </w:r>
      <w:r w:rsidRPr="005966F5">
        <w:rPr>
          <w:rFonts w:cs="Times New Roman"/>
          <w:sz w:val="28"/>
          <w:szCs w:val="28"/>
        </w:rPr>
        <w:t xml:space="preserve"> asupra valorii impozabile a clădirii. </w:t>
      </w:r>
    </w:p>
    <w:p w14:paraId="28B89242"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 xml:space="preserve">La impozitul pe cladirile nerezidențiale a persoanelor juridice utilizate pentru activități în domeniul agricol  se aplica cota aditionala in cuantum de </w:t>
      </w:r>
      <w:r w:rsidRPr="005966F5">
        <w:rPr>
          <w:rFonts w:cs="Times New Roman"/>
          <w:b/>
          <w:sz w:val="28"/>
          <w:szCs w:val="28"/>
          <w:lang w:val="it-IT"/>
        </w:rPr>
        <w:t xml:space="preserve">50%  </w:t>
      </w:r>
      <w:r w:rsidRPr="005966F5">
        <w:rPr>
          <w:rFonts w:cs="Times New Roman"/>
          <w:sz w:val="28"/>
          <w:szCs w:val="28"/>
          <w:lang w:val="it-IT"/>
        </w:rPr>
        <w:t>in baza Legii 227/2015, privind codul fiscal la art.489 alin.2.</w:t>
      </w:r>
    </w:p>
    <w:p w14:paraId="4BCFA5B9" w14:textId="77777777" w:rsidR="005966F5" w:rsidRPr="005966F5" w:rsidRDefault="005966F5" w:rsidP="006220A4">
      <w:pPr>
        <w:pStyle w:val="NoSpacing"/>
        <w:ind w:firstLine="708"/>
        <w:jc w:val="both"/>
        <w:rPr>
          <w:rFonts w:cs="Times New Roman"/>
          <w:sz w:val="28"/>
          <w:szCs w:val="28"/>
        </w:rPr>
      </w:pPr>
      <w:r w:rsidRPr="005966F5">
        <w:rPr>
          <w:rFonts w:cs="Times New Roman"/>
          <w:b/>
          <w:sz w:val="28"/>
          <w:szCs w:val="28"/>
        </w:rPr>
        <w:t>4</w:t>
      </w:r>
      <w:r w:rsidRPr="005966F5">
        <w:rPr>
          <w:rFonts w:cs="Times New Roman"/>
          <w:sz w:val="28"/>
          <w:szCs w:val="28"/>
        </w:rPr>
        <w:t xml:space="preserve">.În cazul clădirilor cu </w:t>
      </w:r>
      <w:r w:rsidRPr="005966F5">
        <w:rPr>
          <w:rFonts w:cs="Times New Roman"/>
          <w:b/>
          <w:sz w:val="28"/>
          <w:szCs w:val="28"/>
        </w:rPr>
        <w:t>destinaţie mixtă</w:t>
      </w:r>
      <w:r w:rsidRPr="005966F5">
        <w:rPr>
          <w:rFonts w:cs="Times New Roman"/>
          <w:sz w:val="28"/>
          <w:szCs w:val="28"/>
        </w:rPr>
        <w:t xml:space="preserve"> aflate în proprietatea persoanelor juridice, impozitul se determină prin însumarea impozitului calculat pentru suprafaţa folosită în scop rezidenţial, cu impozitul calculat pentru suprafaţa folosită în scop nerezidenţial.</w:t>
      </w:r>
    </w:p>
    <w:p w14:paraId="78158970" w14:textId="77777777" w:rsidR="005966F5" w:rsidRPr="005966F5" w:rsidRDefault="005966F5" w:rsidP="006220A4">
      <w:pPr>
        <w:pStyle w:val="NoSpacing"/>
        <w:ind w:firstLine="708"/>
        <w:jc w:val="both"/>
        <w:rPr>
          <w:rFonts w:cs="Times New Roman"/>
          <w:b/>
          <w:sz w:val="28"/>
          <w:szCs w:val="28"/>
        </w:rPr>
      </w:pPr>
      <w:r w:rsidRPr="005966F5">
        <w:rPr>
          <w:rFonts w:cs="Times New Roman"/>
          <w:b/>
          <w:sz w:val="28"/>
          <w:szCs w:val="28"/>
        </w:rPr>
        <w:t>5</w:t>
      </w:r>
      <w:r w:rsidRPr="005966F5">
        <w:rPr>
          <w:rFonts w:cs="Times New Roman"/>
          <w:sz w:val="28"/>
          <w:szCs w:val="28"/>
        </w:rPr>
        <w:t xml:space="preserve">.În cazul în care proprietarul clădirii </w:t>
      </w:r>
      <w:r w:rsidRPr="005966F5">
        <w:rPr>
          <w:rFonts w:cs="Times New Roman"/>
          <w:b/>
          <w:sz w:val="28"/>
          <w:szCs w:val="28"/>
        </w:rPr>
        <w:t>nu a actualizat valoarea impozabilă a clădirii în ultimii 5 ani anteriori anului</w:t>
      </w:r>
      <w:r w:rsidRPr="005966F5">
        <w:rPr>
          <w:rFonts w:cs="Times New Roman"/>
          <w:sz w:val="28"/>
          <w:szCs w:val="28"/>
        </w:rPr>
        <w:t xml:space="preserve"> de referinţă, cota impozitului/taxei pe clădiri este </w:t>
      </w:r>
      <w:r w:rsidRPr="005966F5">
        <w:rPr>
          <w:rFonts w:cs="Times New Roman"/>
          <w:b/>
          <w:sz w:val="28"/>
          <w:szCs w:val="28"/>
        </w:rPr>
        <w:t>5%</w:t>
      </w:r>
      <w:r w:rsidRPr="005966F5">
        <w:rPr>
          <w:rFonts w:cs="Times New Roman"/>
          <w:sz w:val="28"/>
          <w:szCs w:val="28"/>
        </w:rPr>
        <w:t xml:space="preserve">. </w:t>
      </w:r>
    </w:p>
    <w:p w14:paraId="6D4688B8" w14:textId="77777777" w:rsidR="005966F5" w:rsidRDefault="005966F5" w:rsidP="006220A4">
      <w:pPr>
        <w:pStyle w:val="NoSpacing"/>
        <w:ind w:firstLine="708"/>
        <w:jc w:val="both"/>
        <w:rPr>
          <w:rFonts w:cs="Times New Roman"/>
          <w:sz w:val="28"/>
          <w:szCs w:val="28"/>
        </w:rPr>
      </w:pPr>
      <w:r w:rsidRPr="005966F5">
        <w:rPr>
          <w:rFonts w:cs="Times New Roman"/>
          <w:b/>
          <w:sz w:val="28"/>
          <w:szCs w:val="28"/>
        </w:rPr>
        <w:t>6</w:t>
      </w:r>
      <w:r w:rsidRPr="005966F5">
        <w:rPr>
          <w:rFonts w:cs="Times New Roman"/>
          <w:sz w:val="28"/>
          <w:szCs w:val="28"/>
        </w:rPr>
        <w:t>.Pentru stabilirea impozitului/taxei pe clădiri, valoarea impozabilă a clădirilor aflate în proprietatea persoanelor juridice este valoarea de la 31 decembrie a anului anterior celui pentru care se datorează impozitul/taxa şi poate fi:</w:t>
      </w:r>
    </w:p>
    <w:p w14:paraId="35BF81C3" w14:textId="77777777" w:rsidR="006220A4" w:rsidRPr="005966F5" w:rsidRDefault="006220A4" w:rsidP="006220A4">
      <w:pPr>
        <w:pStyle w:val="NoSpacing"/>
        <w:ind w:firstLine="708"/>
        <w:jc w:val="both"/>
        <w:rPr>
          <w:rFonts w:cs="Times New Roman"/>
          <w:b/>
          <w:sz w:val="28"/>
          <w:szCs w:val="28"/>
        </w:rPr>
      </w:pPr>
    </w:p>
    <w:p w14:paraId="45F7DE93" w14:textId="77777777" w:rsidR="005966F5" w:rsidRPr="005966F5" w:rsidRDefault="005966F5" w:rsidP="005966F5">
      <w:pPr>
        <w:pStyle w:val="NoSpacing"/>
        <w:jc w:val="both"/>
        <w:rPr>
          <w:rFonts w:cs="Times New Roman"/>
          <w:sz w:val="28"/>
          <w:szCs w:val="28"/>
          <w:lang w:val="it-IT"/>
        </w:rPr>
      </w:pPr>
      <w:bookmarkStart w:id="12" w:name="do|ttIX|caII|ar460|al5|lia"/>
      <w:bookmarkEnd w:id="12"/>
      <w:r w:rsidRPr="005966F5">
        <w:rPr>
          <w:rFonts w:cs="Times New Roman"/>
          <w:b/>
          <w:bCs/>
          <w:sz w:val="28"/>
          <w:szCs w:val="28"/>
          <w:lang w:val="it-IT"/>
        </w:rPr>
        <w:t>a)</w:t>
      </w:r>
      <w:r w:rsidRPr="005966F5">
        <w:rPr>
          <w:rFonts w:cs="Times New Roman"/>
          <w:sz w:val="28"/>
          <w:szCs w:val="28"/>
          <w:lang w:val="it-IT"/>
        </w:rPr>
        <w:t>ultima valoare impozabilă înregistrată în evidenţele organului fiscal;</w:t>
      </w:r>
    </w:p>
    <w:p w14:paraId="51227E40" w14:textId="77777777" w:rsidR="005966F5" w:rsidRPr="005966F5" w:rsidRDefault="005966F5" w:rsidP="005966F5">
      <w:pPr>
        <w:pStyle w:val="NoSpacing"/>
        <w:jc w:val="both"/>
        <w:rPr>
          <w:rFonts w:cs="Times New Roman"/>
          <w:sz w:val="28"/>
          <w:szCs w:val="28"/>
          <w:lang w:val="it-IT"/>
        </w:rPr>
      </w:pPr>
      <w:bookmarkStart w:id="13" w:name="do|ttIX|caII|ar460|al5|lib"/>
      <w:bookmarkEnd w:id="13"/>
      <w:r w:rsidRPr="005966F5">
        <w:rPr>
          <w:rFonts w:cs="Times New Roman"/>
          <w:b/>
          <w:bCs/>
          <w:sz w:val="28"/>
          <w:szCs w:val="28"/>
          <w:lang w:val="it-IT"/>
        </w:rPr>
        <w:t>b)</w:t>
      </w:r>
      <w:r w:rsidRPr="005966F5">
        <w:rPr>
          <w:rFonts w:cs="Times New Roman"/>
          <w:sz w:val="28"/>
          <w:szCs w:val="28"/>
          <w:lang w:val="it-IT"/>
        </w:rPr>
        <w:t>valoarea rezultată dintr-un raport de evaluare întocmit de un evaluator autorizat în conformitate cu standardele de evaluare a bunurilor aflate în vigoare la data evaluării;</w:t>
      </w:r>
    </w:p>
    <w:p w14:paraId="335236B7" w14:textId="77777777" w:rsidR="005966F5" w:rsidRPr="005966F5" w:rsidRDefault="005966F5" w:rsidP="005966F5">
      <w:pPr>
        <w:pStyle w:val="NoSpacing"/>
        <w:jc w:val="both"/>
        <w:rPr>
          <w:rFonts w:cs="Times New Roman"/>
          <w:sz w:val="28"/>
          <w:szCs w:val="28"/>
          <w:lang w:val="it-IT"/>
        </w:rPr>
      </w:pPr>
      <w:bookmarkStart w:id="14" w:name="do|ttIX|caII|ar460|al5|lic"/>
      <w:bookmarkEnd w:id="14"/>
      <w:r w:rsidRPr="005966F5">
        <w:rPr>
          <w:rFonts w:cs="Times New Roman"/>
          <w:b/>
          <w:bCs/>
          <w:sz w:val="28"/>
          <w:szCs w:val="28"/>
          <w:lang w:val="it-IT"/>
        </w:rPr>
        <w:t>c)</w:t>
      </w:r>
      <w:r w:rsidRPr="005966F5">
        <w:rPr>
          <w:rFonts w:cs="Times New Roman"/>
          <w:sz w:val="28"/>
          <w:szCs w:val="28"/>
          <w:lang w:val="it-IT"/>
        </w:rPr>
        <w:t>valoarea finală a lucrărilor de construcţii, în cazul clădirilor noi, construite în cursul anului fiscal anterior;</w:t>
      </w:r>
    </w:p>
    <w:p w14:paraId="7409DFAC" w14:textId="77777777" w:rsidR="005966F5" w:rsidRPr="005966F5" w:rsidRDefault="005966F5" w:rsidP="005966F5">
      <w:pPr>
        <w:pStyle w:val="NoSpacing"/>
        <w:jc w:val="both"/>
        <w:rPr>
          <w:rFonts w:cs="Times New Roman"/>
          <w:sz w:val="28"/>
          <w:szCs w:val="28"/>
          <w:lang w:val="it-IT"/>
        </w:rPr>
      </w:pPr>
      <w:bookmarkStart w:id="15" w:name="do|ttIX|caII|ar460|al5|lid"/>
      <w:bookmarkEnd w:id="15"/>
      <w:r w:rsidRPr="005966F5">
        <w:rPr>
          <w:rFonts w:cs="Times New Roman"/>
          <w:b/>
          <w:bCs/>
          <w:sz w:val="28"/>
          <w:szCs w:val="28"/>
          <w:lang w:val="it-IT"/>
        </w:rPr>
        <w:t>d))</w:t>
      </w:r>
      <w:r w:rsidRPr="005966F5">
        <w:rPr>
          <w:rFonts w:cs="Times New Roman"/>
          <w:sz w:val="28"/>
          <w:szCs w:val="28"/>
          <w:lang w:val="it-IT"/>
        </w:rPr>
        <w:t>valoarea clădirilor care rezultă din actul prin care se transferă dreptul de proprietate. În situaţia în care nu este precizată valoarea în documentele care atestă proprietatea, se utilizează ultima valoare înregistrată în baza de date a organului fiscal;</w:t>
      </w:r>
    </w:p>
    <w:p w14:paraId="39D6B77B" w14:textId="77777777" w:rsidR="005966F5" w:rsidRPr="005966F5" w:rsidRDefault="005966F5" w:rsidP="005966F5">
      <w:pPr>
        <w:pStyle w:val="NoSpacing"/>
        <w:jc w:val="both"/>
        <w:rPr>
          <w:rFonts w:cs="Times New Roman"/>
          <w:sz w:val="28"/>
          <w:szCs w:val="28"/>
          <w:lang w:val="it-IT"/>
        </w:rPr>
      </w:pPr>
      <w:bookmarkStart w:id="16" w:name="do|ttIX|caII|ar460|al5|lie"/>
      <w:bookmarkEnd w:id="16"/>
      <w:r w:rsidRPr="005966F5">
        <w:rPr>
          <w:rFonts w:cs="Times New Roman"/>
          <w:b/>
          <w:bCs/>
          <w:sz w:val="28"/>
          <w:szCs w:val="28"/>
          <w:lang w:val="it-IT"/>
        </w:rPr>
        <w:t>e)</w:t>
      </w:r>
      <w:r w:rsidRPr="005966F5">
        <w:rPr>
          <w:rFonts w:cs="Times New Roman"/>
          <w:sz w:val="28"/>
          <w:szCs w:val="28"/>
          <w:lang w:val="it-IT"/>
        </w:rPr>
        <w:t>în cazul clădirilor care sunt finanţate în baza unui contract de leasing financiar, valoarea rezultată dintr-un raport de evaluare întocmit de un evaluator autorizat în conformitate cu standardele de evaluare a bunurilor aflate în vigoare la data evaluării;</w:t>
      </w:r>
    </w:p>
    <w:p w14:paraId="7D49B608" w14:textId="77777777" w:rsidR="005966F5" w:rsidRPr="005966F5" w:rsidRDefault="005966F5" w:rsidP="005966F5">
      <w:pPr>
        <w:pStyle w:val="NoSpacing"/>
        <w:jc w:val="both"/>
        <w:rPr>
          <w:rFonts w:cs="Times New Roman"/>
          <w:sz w:val="28"/>
          <w:szCs w:val="28"/>
          <w:lang w:val="it-IT"/>
        </w:rPr>
      </w:pPr>
      <w:bookmarkStart w:id="17" w:name="do|ttIX|caII|ar460|al5|lif"/>
      <w:bookmarkEnd w:id="17"/>
      <w:r w:rsidRPr="005966F5">
        <w:rPr>
          <w:rFonts w:cs="Times New Roman"/>
          <w:b/>
          <w:bCs/>
          <w:sz w:val="28"/>
          <w:szCs w:val="28"/>
          <w:lang w:val="it-IT"/>
        </w:rPr>
        <w:t>f)</w:t>
      </w:r>
      <w:r w:rsidRPr="005966F5">
        <w:rPr>
          <w:rFonts w:cs="Times New Roman"/>
          <w:sz w:val="28"/>
          <w:szCs w:val="28"/>
          <w:lang w:val="it-IT"/>
        </w:rPr>
        <w:t>în cazul clădirilor pentru care se datorează taxa pe clădiri, valoarea înscrisă în contabilitatea proprietarului clădirii şi comunicată concesionarului, locatarului, titularului dreptului de administrare sau de folosinţă, după caz.</w:t>
      </w:r>
    </w:p>
    <w:p w14:paraId="0FD954A2" w14:textId="77777777" w:rsidR="005966F5" w:rsidRPr="005966F5" w:rsidRDefault="005966F5" w:rsidP="006220A4">
      <w:pPr>
        <w:pStyle w:val="NoSpacing"/>
        <w:ind w:firstLine="708"/>
        <w:jc w:val="both"/>
        <w:rPr>
          <w:rFonts w:cs="Times New Roman"/>
          <w:sz w:val="28"/>
          <w:szCs w:val="28"/>
          <w:lang w:val="pt-BR"/>
        </w:rPr>
      </w:pPr>
      <w:bookmarkStart w:id="18" w:name="do|ttIX|caII|ar460|al6:87"/>
      <w:bookmarkStart w:id="19" w:name="do|ttIX|caII|ar460|al6"/>
      <w:bookmarkEnd w:id="18"/>
      <w:bookmarkEnd w:id="19"/>
      <w:r w:rsidRPr="006220A4">
        <w:rPr>
          <w:rFonts w:cs="Times New Roman"/>
          <w:b/>
          <w:sz w:val="28"/>
          <w:szCs w:val="28"/>
          <w:lang w:val="it-IT"/>
        </w:rPr>
        <w:t>7</w:t>
      </w:r>
      <w:r w:rsidRPr="005966F5">
        <w:rPr>
          <w:rFonts w:cs="Times New Roman"/>
          <w:sz w:val="28"/>
          <w:szCs w:val="28"/>
          <w:lang w:val="it-IT"/>
        </w:rPr>
        <w:t xml:space="preserve">.Valoarea impozabilă a clădirii se actualizează o dată la 5 ani pe baza unui raport de evaluare a clădirii întocmit de un evaluator autorizat în conformitate cu standardele de evaluare a bunurilor aflate în vigoare la data evaluării, depus la organul fiscal local până la primul termen de plată din anul de referinţă. </w:t>
      </w:r>
      <w:r w:rsidRPr="005966F5">
        <w:rPr>
          <w:rFonts w:cs="Times New Roman"/>
          <w:sz w:val="28"/>
          <w:szCs w:val="28"/>
          <w:lang w:val="pt-BR"/>
        </w:rPr>
        <w:t>În situaţia depunerii raportului de evaluare după primul termen de plată din anul de referinţă acesta produce efecte începând cu data de 1 ianuarie a anului fiscal următor.</w:t>
      </w:r>
      <w:bookmarkStart w:id="20" w:name="do|ttIX|caII|ar460|al7"/>
      <w:bookmarkEnd w:id="20"/>
    </w:p>
    <w:p w14:paraId="1F908AEB" w14:textId="77777777" w:rsidR="005966F5" w:rsidRPr="005966F5" w:rsidRDefault="005966F5" w:rsidP="006220A4">
      <w:pPr>
        <w:pStyle w:val="NoSpacing"/>
        <w:ind w:firstLine="708"/>
        <w:jc w:val="both"/>
        <w:rPr>
          <w:rFonts w:cs="Times New Roman"/>
          <w:sz w:val="28"/>
          <w:szCs w:val="28"/>
          <w:lang w:val="pt-BR"/>
        </w:rPr>
      </w:pPr>
      <w:r w:rsidRPr="005966F5">
        <w:rPr>
          <w:rFonts w:cs="Times New Roman"/>
          <w:b/>
          <w:bCs/>
          <w:sz w:val="28"/>
          <w:szCs w:val="28"/>
          <w:lang w:val="pt-BR"/>
        </w:rPr>
        <w:t>8.</w:t>
      </w:r>
      <w:r w:rsidRPr="005966F5">
        <w:rPr>
          <w:rFonts w:cs="Times New Roman"/>
          <w:sz w:val="28"/>
          <w:szCs w:val="28"/>
          <w:lang w:val="pt-BR"/>
        </w:rPr>
        <w:t>Prevederile alin. (7) nu se aplică în cazul clădirilor care aparţin persoanelor faţă de care a fost pronunţată o hotărâre definitivă de declanşare a procedurii falimentului.</w:t>
      </w:r>
    </w:p>
    <w:p w14:paraId="072E1877" w14:textId="77777777" w:rsidR="005966F5" w:rsidRPr="005966F5" w:rsidRDefault="005966F5" w:rsidP="006220A4">
      <w:pPr>
        <w:pStyle w:val="NoSpacing"/>
        <w:ind w:firstLine="708"/>
        <w:jc w:val="both"/>
        <w:rPr>
          <w:rFonts w:cs="Times New Roman"/>
          <w:sz w:val="28"/>
          <w:szCs w:val="28"/>
          <w:lang w:val="pt-BR"/>
        </w:rPr>
      </w:pPr>
      <w:bookmarkStart w:id="21" w:name="do|ttIX|caII|ar460|al7^1"/>
      <w:bookmarkEnd w:id="21"/>
      <w:r w:rsidRPr="005966F5">
        <w:rPr>
          <w:rFonts w:cs="Times New Roman"/>
          <w:b/>
          <w:sz w:val="28"/>
          <w:szCs w:val="28"/>
          <w:lang w:val="pt-BR"/>
        </w:rPr>
        <w:t>8^1.</w:t>
      </w:r>
      <w:r w:rsidRPr="005966F5">
        <w:rPr>
          <w:rFonts w:cs="Times New Roman"/>
          <w:sz w:val="28"/>
          <w:szCs w:val="28"/>
          <w:lang w:val="pt-BR"/>
        </w:rPr>
        <w:t>Prevederile alin. (6) nu se aplică în cazul clădirilor care sunt scutite de plata impozitului/taxei pe clădiri potrivit art. 456 alin. (1).</w:t>
      </w:r>
    </w:p>
    <w:p w14:paraId="0E6D3E76" w14:textId="77777777" w:rsidR="005966F5" w:rsidRPr="005966F5" w:rsidRDefault="005966F5" w:rsidP="006220A4">
      <w:pPr>
        <w:pStyle w:val="NoSpacing"/>
        <w:ind w:firstLine="708"/>
        <w:jc w:val="both"/>
        <w:rPr>
          <w:rFonts w:cs="Times New Roman"/>
          <w:sz w:val="28"/>
          <w:szCs w:val="28"/>
          <w:lang w:val="pt-BR"/>
        </w:rPr>
      </w:pPr>
      <w:bookmarkStart w:id="22" w:name="do|ttIX|caII|ar460|al8"/>
      <w:bookmarkEnd w:id="22"/>
      <w:r w:rsidRPr="005966F5">
        <w:rPr>
          <w:rFonts w:cs="Times New Roman"/>
          <w:b/>
          <w:bCs/>
          <w:sz w:val="28"/>
          <w:szCs w:val="28"/>
          <w:lang w:val="pt-BR"/>
        </w:rPr>
        <w:t>9.</w:t>
      </w:r>
      <w:r w:rsidRPr="005966F5">
        <w:rPr>
          <w:rFonts w:cs="Times New Roman"/>
          <w:sz w:val="28"/>
          <w:szCs w:val="28"/>
          <w:lang w:val="pt-BR"/>
        </w:rPr>
        <w:t>În cazul în care proprietarul clădirii nu a actualizat valoarea impozabilă în ultimii 5 ani anteriori anului de referinţă, cota impozitului/taxei pe clădiri este de 5%.</w:t>
      </w:r>
    </w:p>
    <w:p w14:paraId="1001F54F"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pt-BR"/>
        </w:rPr>
        <w:t xml:space="preserve">În cazul în care proprietarul clădirii nu a actualizat valoarea impozabilă în ultimii 5 ani anteriori anului de referinţă, diferenţa de taxă faţă de cea stabilită conform alin. </w:t>
      </w:r>
      <w:r w:rsidRPr="005966F5">
        <w:rPr>
          <w:rFonts w:cs="Times New Roman"/>
          <w:sz w:val="28"/>
          <w:szCs w:val="28"/>
          <w:lang w:val="it-IT"/>
        </w:rPr>
        <w:t>(1) şi (2) art.460 din Cod fiscal, după caz, va fi datorată de proprietarul clădirii.</w:t>
      </w:r>
    </w:p>
    <w:p w14:paraId="362C9345" w14:textId="77777777" w:rsidR="005966F5" w:rsidRPr="005966F5" w:rsidRDefault="005966F5" w:rsidP="006220A4">
      <w:pPr>
        <w:pStyle w:val="NoSpacing"/>
        <w:ind w:firstLine="708"/>
        <w:jc w:val="both"/>
        <w:rPr>
          <w:rFonts w:cs="Times New Roman"/>
          <w:sz w:val="28"/>
          <w:szCs w:val="28"/>
          <w:lang w:val="it-IT"/>
        </w:rPr>
      </w:pPr>
      <w:r w:rsidRPr="005966F5">
        <w:rPr>
          <w:rFonts w:cs="Times New Roman"/>
          <w:b/>
          <w:sz w:val="28"/>
          <w:szCs w:val="28"/>
          <w:lang w:val="it-IT"/>
        </w:rPr>
        <w:t>Art.8.</w:t>
      </w:r>
      <w:r w:rsidRPr="005966F5">
        <w:rPr>
          <w:rFonts w:cs="Times New Roman"/>
          <w:sz w:val="28"/>
          <w:szCs w:val="28"/>
          <w:lang w:val="it-IT"/>
        </w:rPr>
        <w:t>Declararea, dobândirea, înstrăinarea şi modificarea clădirilor</w:t>
      </w:r>
    </w:p>
    <w:p w14:paraId="671A810D" w14:textId="77777777" w:rsidR="005966F5" w:rsidRPr="005966F5" w:rsidRDefault="005966F5" w:rsidP="006220A4">
      <w:pPr>
        <w:pStyle w:val="NoSpacing"/>
        <w:ind w:firstLine="708"/>
        <w:jc w:val="both"/>
        <w:rPr>
          <w:rFonts w:cs="Times New Roman"/>
          <w:sz w:val="28"/>
          <w:szCs w:val="28"/>
          <w:lang w:val="it-IT"/>
        </w:rPr>
      </w:pPr>
      <w:bookmarkStart w:id="23" w:name="do|ttIX|caII|ar461|al1"/>
      <w:bookmarkEnd w:id="23"/>
      <w:r w:rsidRPr="005966F5">
        <w:rPr>
          <w:rFonts w:cs="Times New Roman"/>
          <w:b/>
          <w:bCs/>
          <w:sz w:val="28"/>
          <w:szCs w:val="28"/>
          <w:lang w:val="it-IT"/>
        </w:rPr>
        <w:t>(1)</w:t>
      </w:r>
      <w:r w:rsidRPr="005966F5">
        <w:rPr>
          <w:rFonts w:cs="Times New Roman"/>
          <w:sz w:val="28"/>
          <w:szCs w:val="28"/>
          <w:lang w:val="it-IT"/>
        </w:rPr>
        <w:t>Impozitul pe clădiri este datorat pentru întregul an fiscal de persoana care are în proprietate clădirea la data de 31 decembrie a anului fiscal anterior.</w:t>
      </w:r>
    </w:p>
    <w:p w14:paraId="7ED5B865" w14:textId="77777777" w:rsidR="005966F5" w:rsidRPr="005966F5" w:rsidRDefault="005966F5" w:rsidP="006220A4">
      <w:pPr>
        <w:pStyle w:val="NoSpacing"/>
        <w:ind w:firstLine="708"/>
        <w:jc w:val="both"/>
        <w:rPr>
          <w:rFonts w:cs="Times New Roman"/>
          <w:sz w:val="28"/>
          <w:szCs w:val="28"/>
          <w:lang w:val="it-IT"/>
        </w:rPr>
      </w:pPr>
      <w:bookmarkStart w:id="24" w:name="do|ttIX|caII|ar461|al2"/>
      <w:bookmarkEnd w:id="24"/>
      <w:r w:rsidRPr="005966F5">
        <w:rPr>
          <w:rFonts w:cs="Times New Roman"/>
          <w:b/>
          <w:bCs/>
          <w:sz w:val="28"/>
          <w:szCs w:val="28"/>
          <w:lang w:val="it-IT"/>
        </w:rPr>
        <w:t>(2)</w:t>
      </w:r>
      <w:r w:rsidRPr="005966F5">
        <w:rPr>
          <w:rFonts w:cs="Times New Roman"/>
          <w:sz w:val="28"/>
          <w:szCs w:val="28"/>
          <w:lang w:val="it-IT"/>
        </w:rPr>
        <w:t>În cazul dobândirii sau construirii unei clădiri în cursul anului, proprietarul acesteia are obligaţia să depună o declaraţie la organul fiscal local în a cărui rază teritorială de competenţă se află clădirea, în termen de 30 de zile de la data dobândirii şi datorează impozit pe clădiri începând cu data de 1 ianuarie a anului următor.</w:t>
      </w:r>
    </w:p>
    <w:p w14:paraId="680FF160" w14:textId="77777777" w:rsidR="005966F5" w:rsidRPr="005966F5" w:rsidRDefault="005966F5" w:rsidP="006220A4">
      <w:pPr>
        <w:pStyle w:val="NoSpacing"/>
        <w:ind w:firstLine="708"/>
        <w:jc w:val="both"/>
        <w:rPr>
          <w:rFonts w:cs="Times New Roman"/>
          <w:sz w:val="28"/>
          <w:szCs w:val="28"/>
          <w:lang w:val="pt-BR"/>
        </w:rPr>
      </w:pPr>
      <w:r w:rsidRPr="005966F5">
        <w:rPr>
          <w:rFonts w:cs="Times New Roman"/>
          <w:b/>
          <w:bCs/>
          <w:sz w:val="28"/>
          <w:szCs w:val="28"/>
          <w:lang w:val="pt-BR"/>
        </w:rPr>
        <w:t>(3)</w:t>
      </w:r>
      <w:r w:rsidRPr="005966F5">
        <w:rPr>
          <w:rFonts w:cs="Times New Roman"/>
          <w:sz w:val="28"/>
          <w:szCs w:val="28"/>
          <w:lang w:val="pt-BR"/>
        </w:rPr>
        <w:t>Pentru clădirile nou-construite, data dobândirii clădirii se consideră după cum urmează:</w:t>
      </w:r>
    </w:p>
    <w:p w14:paraId="46ABE54A" w14:textId="77777777" w:rsidR="005966F5" w:rsidRPr="005966F5" w:rsidRDefault="005966F5" w:rsidP="005966F5">
      <w:pPr>
        <w:pStyle w:val="NoSpacing"/>
        <w:jc w:val="both"/>
        <w:rPr>
          <w:rFonts w:cs="Times New Roman"/>
          <w:sz w:val="28"/>
          <w:szCs w:val="28"/>
          <w:lang w:val="pt-BR"/>
        </w:rPr>
      </w:pPr>
      <w:bookmarkStart w:id="25" w:name="do|ttIX|caII|ar461|al3|lia"/>
      <w:bookmarkEnd w:id="25"/>
      <w:r w:rsidRPr="005966F5">
        <w:rPr>
          <w:rFonts w:cs="Times New Roman"/>
          <w:b/>
          <w:bCs/>
          <w:sz w:val="28"/>
          <w:szCs w:val="28"/>
          <w:lang w:val="pt-BR"/>
        </w:rPr>
        <w:t>a)</w:t>
      </w:r>
      <w:r w:rsidRPr="005966F5">
        <w:rPr>
          <w:rFonts w:cs="Times New Roman"/>
          <w:sz w:val="28"/>
          <w:szCs w:val="28"/>
          <w:lang w:val="pt-BR"/>
        </w:rPr>
        <w:t>pentru clădirile executate integral înainte de expirarea termenului prevăzut în autorizaţia de construire, data întocmirii procesului-verbal de recepţie, dar nu mai târziu de 15 zile de la data terminării efective a lucrărilor;</w:t>
      </w:r>
    </w:p>
    <w:p w14:paraId="00A76ECC" w14:textId="5B9625F5" w:rsidR="005966F5" w:rsidRDefault="005966F5" w:rsidP="005966F5">
      <w:pPr>
        <w:pStyle w:val="NoSpacing"/>
        <w:jc w:val="both"/>
        <w:rPr>
          <w:rFonts w:cs="Times New Roman"/>
          <w:sz w:val="28"/>
          <w:szCs w:val="28"/>
          <w:lang w:val="pt-BR"/>
        </w:rPr>
      </w:pPr>
      <w:bookmarkStart w:id="26" w:name="do|ttIX|caII|ar461|al3|lib"/>
      <w:bookmarkEnd w:id="26"/>
      <w:r w:rsidRPr="005966F5">
        <w:rPr>
          <w:rFonts w:cs="Times New Roman"/>
          <w:b/>
          <w:bCs/>
          <w:sz w:val="28"/>
          <w:szCs w:val="28"/>
          <w:lang w:val="pt-BR"/>
        </w:rPr>
        <w:t>b)</w:t>
      </w:r>
      <w:r w:rsidRPr="005966F5">
        <w:rPr>
          <w:rFonts w:cs="Times New Roman"/>
          <w:sz w:val="28"/>
          <w:szCs w:val="28"/>
          <w:lang w:val="pt-BR"/>
        </w:rPr>
        <w:t>pentru clădirile executate integral la termenul prevăzut în autorizaţia de construire, data din aceasta, cu obligativitatea întocmirii procesului-verbal de recepţie în termenul prevăzut de lege;</w:t>
      </w:r>
    </w:p>
    <w:p w14:paraId="0A0896AA" w14:textId="77777777" w:rsidR="006220A4" w:rsidRDefault="006220A4" w:rsidP="005966F5">
      <w:pPr>
        <w:pStyle w:val="NoSpacing"/>
        <w:jc w:val="both"/>
        <w:rPr>
          <w:rFonts w:cs="Times New Roman"/>
          <w:sz w:val="28"/>
          <w:szCs w:val="28"/>
          <w:lang w:val="pt-BR"/>
        </w:rPr>
      </w:pPr>
    </w:p>
    <w:p w14:paraId="474E49BD" w14:textId="77777777" w:rsidR="006220A4" w:rsidRDefault="006220A4" w:rsidP="005966F5">
      <w:pPr>
        <w:pStyle w:val="NoSpacing"/>
        <w:jc w:val="both"/>
        <w:rPr>
          <w:rFonts w:cs="Times New Roman"/>
          <w:sz w:val="28"/>
          <w:szCs w:val="28"/>
          <w:lang w:val="pt-BR"/>
        </w:rPr>
      </w:pPr>
    </w:p>
    <w:p w14:paraId="57BC6D5B" w14:textId="77777777" w:rsidR="006220A4" w:rsidRDefault="006220A4" w:rsidP="005966F5">
      <w:pPr>
        <w:pStyle w:val="NoSpacing"/>
        <w:jc w:val="both"/>
        <w:rPr>
          <w:rFonts w:cs="Times New Roman"/>
          <w:sz w:val="28"/>
          <w:szCs w:val="28"/>
          <w:lang w:val="pt-BR"/>
        </w:rPr>
      </w:pPr>
    </w:p>
    <w:p w14:paraId="37DCC4FB" w14:textId="77777777" w:rsidR="006220A4" w:rsidRPr="005966F5" w:rsidRDefault="006220A4" w:rsidP="005966F5">
      <w:pPr>
        <w:pStyle w:val="NoSpacing"/>
        <w:jc w:val="both"/>
        <w:rPr>
          <w:rFonts w:cs="Times New Roman"/>
          <w:sz w:val="28"/>
          <w:szCs w:val="28"/>
          <w:lang w:val="pt-BR"/>
        </w:rPr>
      </w:pPr>
    </w:p>
    <w:p w14:paraId="325235E4" w14:textId="77777777" w:rsidR="005966F5" w:rsidRPr="005966F5" w:rsidRDefault="005966F5" w:rsidP="005966F5">
      <w:pPr>
        <w:pStyle w:val="NoSpacing"/>
        <w:jc w:val="both"/>
        <w:rPr>
          <w:rFonts w:cs="Times New Roman"/>
          <w:sz w:val="28"/>
          <w:szCs w:val="28"/>
          <w:lang w:val="pt-BR"/>
        </w:rPr>
      </w:pPr>
      <w:bookmarkStart w:id="27" w:name="do|ttIX|caII|ar461|al3|lic"/>
      <w:bookmarkEnd w:id="27"/>
      <w:r w:rsidRPr="005966F5">
        <w:rPr>
          <w:rFonts w:cs="Times New Roman"/>
          <w:b/>
          <w:bCs/>
          <w:sz w:val="28"/>
          <w:szCs w:val="28"/>
          <w:lang w:val="pt-BR"/>
        </w:rPr>
        <w:t>c)</w:t>
      </w:r>
      <w:r w:rsidRPr="005966F5">
        <w:rPr>
          <w:rFonts w:cs="Times New Roman"/>
          <w:sz w:val="28"/>
          <w:szCs w:val="28"/>
          <w:lang w:val="pt-BR"/>
        </w:rPr>
        <w:t>pentru clădirile ale căror lucrări de construcţii nu au fost finalizate la termenul prevăzut în autorizaţia de construire şi pentru care nu s-a solicitat prelungirea valabilităţii autorizaţiei, în condiţiile legii, la data expirării acestui termen şi numai pentru suprafaţa construită desfăşurată care are elementele structurale de bază ale unei clădiri, în speţă pereţi şi acoperiş.</w:t>
      </w:r>
    </w:p>
    <w:p w14:paraId="16EA44FF"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 xml:space="preserve"> Procesul-verbal de recepţie se întocmeşte la data expirării termenului prevăzut în autorizaţia de construire, consemnându-se stadiul lucrărilor, precum şi suprafaţa construită desfăşurată în raport cu care se stabileşte impozitul pe clădiri.</w:t>
      </w:r>
    </w:p>
    <w:p w14:paraId="3465AF76" w14:textId="77777777" w:rsidR="005966F5" w:rsidRPr="005966F5" w:rsidRDefault="005966F5" w:rsidP="006220A4">
      <w:pPr>
        <w:pStyle w:val="NoSpacing"/>
        <w:ind w:firstLine="708"/>
        <w:jc w:val="both"/>
        <w:rPr>
          <w:rFonts w:cs="Times New Roman"/>
          <w:sz w:val="28"/>
          <w:szCs w:val="28"/>
          <w:lang w:val="pt-BR"/>
        </w:rPr>
      </w:pPr>
      <w:bookmarkStart w:id="28" w:name="do|ttIX|caII|ar461|al4"/>
      <w:bookmarkEnd w:id="28"/>
      <w:r w:rsidRPr="005966F5">
        <w:rPr>
          <w:rFonts w:cs="Times New Roman"/>
          <w:b/>
          <w:bCs/>
          <w:sz w:val="28"/>
          <w:szCs w:val="28"/>
          <w:lang w:val="pt-BR"/>
        </w:rPr>
        <w:t>(4)</w:t>
      </w:r>
      <w:r w:rsidRPr="005966F5">
        <w:rPr>
          <w:rFonts w:cs="Times New Roman"/>
          <w:sz w:val="28"/>
          <w:szCs w:val="28"/>
          <w:lang w:val="pt-BR"/>
        </w:rPr>
        <w:t>Declararea clădirilor în vederea impunerii şi înscrierea acestora în evidenţele autorităţilor administraţiei publice locale reprezintă o obligaţie legală a contribuabililor care deţin în proprietate aceste imobile, chiar dacă ele au fost executate fără autorizaţie de construire.</w:t>
      </w:r>
    </w:p>
    <w:p w14:paraId="3C090245" w14:textId="77777777" w:rsidR="005966F5" w:rsidRPr="005966F5" w:rsidRDefault="005966F5" w:rsidP="006220A4">
      <w:pPr>
        <w:pStyle w:val="NoSpacing"/>
        <w:ind w:firstLine="708"/>
        <w:jc w:val="both"/>
        <w:rPr>
          <w:rFonts w:cs="Times New Roman"/>
          <w:sz w:val="28"/>
          <w:szCs w:val="28"/>
          <w:lang w:val="pt-BR"/>
        </w:rPr>
      </w:pPr>
      <w:bookmarkStart w:id="29" w:name="do|ttIX|caII|ar461|al5"/>
      <w:bookmarkEnd w:id="29"/>
      <w:r w:rsidRPr="005966F5">
        <w:rPr>
          <w:rFonts w:cs="Times New Roman"/>
          <w:b/>
          <w:bCs/>
          <w:sz w:val="28"/>
          <w:szCs w:val="28"/>
          <w:lang w:val="pt-BR"/>
        </w:rPr>
        <w:t>(5)</w:t>
      </w:r>
      <w:r w:rsidRPr="005966F5">
        <w:rPr>
          <w:rFonts w:cs="Times New Roman"/>
          <w:sz w:val="28"/>
          <w:szCs w:val="28"/>
          <w:lang w:val="pt-BR"/>
        </w:rPr>
        <w:t>În cazul în care dreptul de proprietate asupra unei clădiri este transmis în cursul unui an fiscal, impozitul va fi datorat de persoana care deţine dreptul de proprietate asupra clădirii la data de 31 decembrie a anului fiscal anterior anului în care se înstrăinează.</w:t>
      </w:r>
    </w:p>
    <w:p w14:paraId="40A8DC55" w14:textId="77777777" w:rsidR="005966F5" w:rsidRPr="005966F5" w:rsidRDefault="005966F5" w:rsidP="005966F5">
      <w:pPr>
        <w:pStyle w:val="NoSpacing"/>
        <w:jc w:val="both"/>
        <w:rPr>
          <w:rFonts w:cs="Times New Roman"/>
          <w:sz w:val="28"/>
          <w:szCs w:val="28"/>
          <w:lang w:val="pt-BR"/>
        </w:rPr>
      </w:pPr>
      <w:bookmarkStart w:id="30" w:name="do|ttIX|caII|ar461|al6:88"/>
      <w:bookmarkStart w:id="31" w:name="do|ttIX|caII|ar461|al6"/>
      <w:bookmarkEnd w:id="30"/>
      <w:bookmarkEnd w:id="31"/>
      <w:r w:rsidRPr="005966F5">
        <w:rPr>
          <w:rFonts w:cs="Times New Roman"/>
          <w:sz w:val="28"/>
          <w:szCs w:val="28"/>
          <w:lang w:val="pt-BR"/>
        </w:rPr>
        <w:tab/>
      </w:r>
      <w:r w:rsidRPr="005966F5">
        <w:rPr>
          <w:rFonts w:cs="Times New Roman"/>
          <w:b/>
          <w:sz w:val="28"/>
          <w:szCs w:val="28"/>
          <w:lang w:val="pt-BR"/>
        </w:rPr>
        <w:t>(6</w:t>
      </w:r>
      <w:r w:rsidRPr="005966F5">
        <w:rPr>
          <w:rFonts w:cs="Times New Roman"/>
          <w:sz w:val="28"/>
          <w:szCs w:val="28"/>
          <w:lang w:val="pt-BR"/>
        </w:rPr>
        <w:t>)În cazul extinderii, îmbunătăţirii, desfiinţării parţiale sau al altor modificări aduse unei clădiri existente cu destinaţie nerezidenţială, care determină creşterea sau diminuarea valorii impozabile a clădirii cu mai mult de 25%, proprietarul are obligaţia să depună o nouă declaraţie de impunere la organul fiscal local în a cărui rază teritorială de competenţă se află clădirea, în termen de 30 de zile de la data modificării respective, şi datorează impozitul pe clădiri determinat în noile condiţii începând cu data de 1 ianuarie a anului următor.</w:t>
      </w:r>
    </w:p>
    <w:p w14:paraId="29198125" w14:textId="77777777" w:rsidR="005966F5" w:rsidRPr="005966F5" w:rsidRDefault="005966F5" w:rsidP="006220A4">
      <w:pPr>
        <w:pStyle w:val="NoSpacing"/>
        <w:ind w:firstLine="708"/>
        <w:jc w:val="both"/>
        <w:rPr>
          <w:rFonts w:cs="Times New Roman"/>
          <w:sz w:val="28"/>
          <w:szCs w:val="28"/>
          <w:lang w:val="pt-BR"/>
        </w:rPr>
      </w:pPr>
      <w:bookmarkStart w:id="32" w:name="do|ttIX|caII|ar461|al7"/>
      <w:bookmarkEnd w:id="32"/>
      <w:r w:rsidRPr="005966F5">
        <w:rPr>
          <w:rFonts w:cs="Times New Roman"/>
          <w:b/>
          <w:bCs/>
          <w:sz w:val="28"/>
          <w:szCs w:val="28"/>
          <w:lang w:val="pt-BR"/>
        </w:rPr>
        <w:t>(7)</w:t>
      </w:r>
      <w:r w:rsidRPr="005966F5">
        <w:rPr>
          <w:rFonts w:cs="Times New Roman"/>
          <w:sz w:val="28"/>
          <w:szCs w:val="28"/>
          <w:lang w:val="pt-BR"/>
        </w:rPr>
        <w:t>În cazul desfiinţării unei clădiri, proprietarul are obligaţia să depună o nouă declaraţie de impunere la organul fiscal local în a cărui rază teritorială de competenţă se află clădirea, în termen de 30 de zile de la data demolării sau distrugerii şi încetează să datoreze impozitul începând cu data de 1 ianuarie a anului următor, inclusiv în cazul clădirilor pentru care nu s-a eliberat autorizaţie de desfiinţare.</w:t>
      </w:r>
    </w:p>
    <w:p w14:paraId="527C413B" w14:textId="77777777" w:rsidR="005966F5" w:rsidRPr="005966F5" w:rsidRDefault="005966F5" w:rsidP="006220A4">
      <w:pPr>
        <w:pStyle w:val="NoSpacing"/>
        <w:ind w:firstLine="708"/>
        <w:jc w:val="both"/>
        <w:rPr>
          <w:rFonts w:cs="Times New Roman"/>
          <w:sz w:val="28"/>
          <w:szCs w:val="28"/>
          <w:lang w:val="pt-BR"/>
        </w:rPr>
      </w:pPr>
      <w:bookmarkStart w:id="33" w:name="do|ttIX|caII|ar461|al8"/>
      <w:bookmarkEnd w:id="33"/>
      <w:r w:rsidRPr="005966F5">
        <w:rPr>
          <w:rFonts w:cs="Times New Roman"/>
          <w:b/>
          <w:bCs/>
          <w:sz w:val="28"/>
          <w:szCs w:val="28"/>
          <w:lang w:val="pt-BR"/>
        </w:rPr>
        <w:t>(8)</w:t>
      </w:r>
      <w:r w:rsidRPr="005966F5">
        <w:rPr>
          <w:rFonts w:cs="Times New Roman"/>
          <w:sz w:val="28"/>
          <w:szCs w:val="28"/>
          <w:lang w:val="pt-BR"/>
        </w:rPr>
        <w:t>Dacă încadrarea clădirii în funcţie de rangul localităţii şi zonă se modifică în cursul unui an sau în cursul anului intervine un eveniment care conduce la modificarea impozitului pe clădiri, impozitul se calculează conform noii situaţii începând cu data de 1 ianuarie a anului următor.</w:t>
      </w:r>
    </w:p>
    <w:p w14:paraId="03DF57A5" w14:textId="77777777" w:rsidR="005966F5" w:rsidRPr="005966F5" w:rsidRDefault="005966F5" w:rsidP="006220A4">
      <w:pPr>
        <w:pStyle w:val="NoSpacing"/>
        <w:ind w:firstLine="708"/>
        <w:jc w:val="both"/>
        <w:rPr>
          <w:rFonts w:cs="Times New Roman"/>
          <w:sz w:val="28"/>
          <w:szCs w:val="28"/>
          <w:lang w:val="pt-BR"/>
        </w:rPr>
      </w:pPr>
      <w:bookmarkStart w:id="34" w:name="do|ttIX|caII|ar461|al9"/>
      <w:bookmarkEnd w:id="34"/>
      <w:r w:rsidRPr="006220A4">
        <w:rPr>
          <w:rFonts w:cs="Times New Roman"/>
          <w:b/>
          <w:bCs/>
          <w:sz w:val="28"/>
          <w:szCs w:val="28"/>
          <w:lang w:val="pt-BR"/>
        </w:rPr>
        <w:t>(9</w:t>
      </w:r>
      <w:r w:rsidRPr="005966F5">
        <w:rPr>
          <w:rFonts w:cs="Times New Roman"/>
          <w:sz w:val="28"/>
          <w:szCs w:val="28"/>
          <w:lang w:val="pt-BR"/>
        </w:rPr>
        <w:t xml:space="preserve">)În cazul clădirilor la care se constată diferenţe între suprafeţele înscrise în actele de proprietate şi situaţia reală rezultată din măsurătorile executate în condiţiile Legii cadastrului şi a publicităţii imobiliare nr. </w:t>
      </w:r>
      <w:r w:rsidRPr="005966F5">
        <w:rPr>
          <w:rFonts w:cs="Times New Roman"/>
          <w:sz w:val="28"/>
          <w:szCs w:val="28"/>
          <w:lang w:val="pt-BR"/>
        </w:rPr>
        <w:fldChar w:fldCharType="begin"/>
      </w:r>
      <w:r w:rsidRPr="005966F5">
        <w:rPr>
          <w:rFonts w:cs="Times New Roman"/>
          <w:sz w:val="28"/>
          <w:szCs w:val="28"/>
          <w:lang w:val="pt-BR"/>
        </w:rPr>
        <w:instrText>HYPERLINK "file:///C:\\Users\\User1\\sintact%204.0\\cache\\Legislatie\\temp67166\\00173016.htm" \o "cadastrului şi a publicităţii imobiliare - Republicată (act publicat in M.Of. 720 din 24-sep-2015)"</w:instrText>
      </w:r>
      <w:r w:rsidRPr="005966F5">
        <w:rPr>
          <w:rFonts w:cs="Times New Roman"/>
          <w:sz w:val="28"/>
          <w:szCs w:val="28"/>
          <w:lang w:val="pt-BR"/>
        </w:rPr>
      </w:r>
      <w:r w:rsidRPr="005966F5">
        <w:rPr>
          <w:rFonts w:cs="Times New Roman"/>
          <w:sz w:val="28"/>
          <w:szCs w:val="28"/>
          <w:lang w:val="pt-BR"/>
        </w:rPr>
        <w:fldChar w:fldCharType="separate"/>
      </w:r>
      <w:r w:rsidRPr="005966F5">
        <w:rPr>
          <w:rStyle w:val="Hyperlink"/>
          <w:rFonts w:eastAsiaTheme="majorEastAsia"/>
          <w:sz w:val="28"/>
          <w:szCs w:val="28"/>
          <w:lang w:val="pt-BR"/>
        </w:rPr>
        <w:t>7/1996</w:t>
      </w:r>
      <w:r w:rsidRPr="005966F5">
        <w:rPr>
          <w:rFonts w:cs="Times New Roman"/>
          <w:sz w:val="28"/>
          <w:szCs w:val="28"/>
        </w:rPr>
        <w:fldChar w:fldCharType="end"/>
      </w:r>
      <w:r w:rsidRPr="005966F5">
        <w:rPr>
          <w:rFonts w:cs="Times New Roman"/>
          <w:sz w:val="28"/>
          <w:szCs w:val="28"/>
          <w:lang w:val="pt-BR"/>
        </w:rPr>
        <w:t>, republicată, cu modificările şi completările ulterioare, pentru determinarea sarcinii fiscale se au în vedere suprafeţele care corespund situaţiei reale, dovedite prin lucrări de cadastru.</w:t>
      </w:r>
    </w:p>
    <w:p w14:paraId="2A31F4F0"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 xml:space="preserve"> Datele rezultate din lucrările de cadastru se înscriu în evidenţele fiscale, în registrul agricol, precum şi în cartea funciară, iar impozitul se calculează conform noii situaţii începând cu data de 1 ianuarie a anului următor celui în care se înregistrează lucrarea de cadastru la oficiile de cadastru şi publicitate imobiliară, ca anexă la declaraţia fiscală.</w:t>
      </w:r>
    </w:p>
    <w:p w14:paraId="598E642B" w14:textId="77777777" w:rsidR="005966F5" w:rsidRPr="005966F5" w:rsidRDefault="005966F5" w:rsidP="006220A4">
      <w:pPr>
        <w:pStyle w:val="NoSpacing"/>
        <w:ind w:firstLine="708"/>
        <w:jc w:val="both"/>
        <w:rPr>
          <w:rFonts w:cs="Times New Roman"/>
          <w:sz w:val="28"/>
          <w:szCs w:val="28"/>
          <w:lang w:val="pt-BR"/>
        </w:rPr>
      </w:pPr>
      <w:r w:rsidRPr="005966F5">
        <w:rPr>
          <w:rFonts w:cs="Times New Roman"/>
          <w:b/>
          <w:bCs/>
          <w:sz w:val="28"/>
          <w:szCs w:val="28"/>
          <w:lang w:val="pt-BR"/>
        </w:rPr>
        <w:t>(10)</w:t>
      </w:r>
      <w:r w:rsidRPr="005966F5">
        <w:rPr>
          <w:rFonts w:cs="Times New Roman"/>
          <w:sz w:val="28"/>
          <w:szCs w:val="28"/>
          <w:lang w:val="pt-BR"/>
        </w:rPr>
        <w:t>În cazul unei clădiri care face obiectul unui contract de leasing financiar, pe întreaga durată a acestuia se aplică următoarele reguli:</w:t>
      </w:r>
    </w:p>
    <w:p w14:paraId="46A59C50" w14:textId="77777777" w:rsidR="005966F5" w:rsidRDefault="005966F5" w:rsidP="005966F5">
      <w:pPr>
        <w:pStyle w:val="NoSpacing"/>
        <w:jc w:val="both"/>
        <w:rPr>
          <w:rFonts w:cs="Times New Roman"/>
          <w:sz w:val="28"/>
          <w:szCs w:val="28"/>
          <w:lang w:val="pt-BR"/>
        </w:rPr>
      </w:pPr>
      <w:bookmarkStart w:id="35" w:name="do|ttIX|caII|ar461|al10|lia"/>
      <w:bookmarkEnd w:id="35"/>
      <w:r w:rsidRPr="005966F5">
        <w:rPr>
          <w:rFonts w:cs="Times New Roman"/>
          <w:b/>
          <w:bCs/>
          <w:sz w:val="28"/>
          <w:szCs w:val="28"/>
          <w:lang w:val="pt-BR"/>
        </w:rPr>
        <w:t>a)</w:t>
      </w:r>
      <w:r w:rsidRPr="005966F5">
        <w:rPr>
          <w:rFonts w:cs="Times New Roman"/>
          <w:sz w:val="28"/>
          <w:szCs w:val="28"/>
          <w:lang w:val="pt-BR"/>
        </w:rPr>
        <w:t>impozitul pe clădiri se datorează de locatar, începând cu data de 1 ianuarie a anului următor celui în care a fost încheiat contractul;</w:t>
      </w:r>
    </w:p>
    <w:p w14:paraId="0F67533C" w14:textId="77777777" w:rsidR="006220A4" w:rsidRDefault="006220A4" w:rsidP="005966F5">
      <w:pPr>
        <w:pStyle w:val="NoSpacing"/>
        <w:jc w:val="both"/>
        <w:rPr>
          <w:rFonts w:cs="Times New Roman"/>
          <w:sz w:val="28"/>
          <w:szCs w:val="28"/>
          <w:lang w:val="pt-BR"/>
        </w:rPr>
      </w:pPr>
    </w:p>
    <w:p w14:paraId="77890864" w14:textId="77777777" w:rsidR="006220A4" w:rsidRPr="005966F5" w:rsidRDefault="006220A4" w:rsidP="005966F5">
      <w:pPr>
        <w:pStyle w:val="NoSpacing"/>
        <w:jc w:val="both"/>
        <w:rPr>
          <w:rFonts w:cs="Times New Roman"/>
          <w:sz w:val="28"/>
          <w:szCs w:val="28"/>
          <w:lang w:val="pt-BR"/>
        </w:rPr>
      </w:pPr>
    </w:p>
    <w:p w14:paraId="5A6A88F8" w14:textId="77777777" w:rsidR="005966F5" w:rsidRPr="005966F5" w:rsidRDefault="005966F5" w:rsidP="005966F5">
      <w:pPr>
        <w:pStyle w:val="NoSpacing"/>
        <w:jc w:val="both"/>
        <w:rPr>
          <w:rFonts w:cs="Times New Roman"/>
          <w:sz w:val="28"/>
          <w:szCs w:val="28"/>
          <w:lang w:val="pt-BR"/>
        </w:rPr>
      </w:pPr>
      <w:bookmarkStart w:id="36" w:name="do|ttIX|caII|ar461|al10|lib"/>
      <w:bookmarkEnd w:id="36"/>
      <w:r w:rsidRPr="005966F5">
        <w:rPr>
          <w:rFonts w:cs="Times New Roman"/>
          <w:b/>
          <w:bCs/>
          <w:sz w:val="28"/>
          <w:szCs w:val="28"/>
          <w:lang w:val="pt-BR"/>
        </w:rPr>
        <w:t>b)</w:t>
      </w:r>
      <w:r w:rsidRPr="005966F5">
        <w:rPr>
          <w:rFonts w:cs="Times New Roman"/>
          <w:sz w:val="28"/>
          <w:szCs w:val="28"/>
          <w:lang w:val="pt-BR"/>
        </w:rPr>
        <w:t>în cazul încetării contractului de leasing, impozitul pe clădiri se datorează de locator, începând cu data de 1 ianuarie a anului următor încheierii procesului-verbal de predare a bunului sau a altor documente similare care atestă intrarea bunului în posesia locatorului ca urmare a rezilierii contractului de leasing;</w:t>
      </w:r>
    </w:p>
    <w:p w14:paraId="44157F1D" w14:textId="77777777" w:rsidR="005966F5" w:rsidRPr="005966F5" w:rsidRDefault="005966F5" w:rsidP="005966F5">
      <w:pPr>
        <w:pStyle w:val="NoSpacing"/>
        <w:jc w:val="both"/>
        <w:rPr>
          <w:rFonts w:cs="Times New Roman"/>
          <w:sz w:val="28"/>
          <w:szCs w:val="28"/>
          <w:lang w:val="pt-BR"/>
        </w:rPr>
      </w:pPr>
      <w:bookmarkStart w:id="37" w:name="do|ttIX|caII|ar461|al10|lic"/>
      <w:bookmarkEnd w:id="37"/>
      <w:r w:rsidRPr="005966F5">
        <w:rPr>
          <w:rFonts w:cs="Times New Roman"/>
          <w:b/>
          <w:bCs/>
          <w:sz w:val="28"/>
          <w:szCs w:val="28"/>
          <w:lang w:val="pt-BR"/>
        </w:rPr>
        <w:t>c)</w:t>
      </w:r>
      <w:r w:rsidRPr="005966F5">
        <w:rPr>
          <w:rFonts w:cs="Times New Roman"/>
          <w:sz w:val="28"/>
          <w:szCs w:val="28"/>
          <w:lang w:val="pt-BR"/>
        </w:rPr>
        <w:t>atât locatorul, cât şi locatarul au obligaţia depunerii declaraţiei fiscale la organul fiscal local în a cărui rază de competenţă se află clădirea, în termen de 30 de zile de la data finalizării contractului de leasing sau a încheierii procesului-verbal de predare a bunului sau a altor documente similare care atestă intrarea bunului în posesia locatorului ca urmare a rezilierii contractului de leasing însoţită de o copie a acestor documente.</w:t>
      </w:r>
    </w:p>
    <w:p w14:paraId="5275F448" w14:textId="5F13E6ED" w:rsidR="005966F5" w:rsidRPr="005966F5" w:rsidRDefault="005966F5" w:rsidP="006220A4">
      <w:pPr>
        <w:pStyle w:val="NoSpacing"/>
        <w:ind w:firstLine="708"/>
        <w:jc w:val="both"/>
        <w:rPr>
          <w:rFonts w:cs="Times New Roman"/>
          <w:sz w:val="28"/>
          <w:szCs w:val="28"/>
          <w:lang w:val="pt-BR"/>
        </w:rPr>
      </w:pPr>
      <w:bookmarkStart w:id="38" w:name="do|ttIX|caII|ar461|al11:89"/>
      <w:bookmarkStart w:id="39" w:name="do|ttIX|caII|ar461|al11"/>
      <w:bookmarkEnd w:id="38"/>
      <w:bookmarkEnd w:id="39"/>
      <w:r w:rsidRPr="005966F5">
        <w:rPr>
          <w:rFonts w:cs="Times New Roman"/>
          <w:b/>
          <w:sz w:val="28"/>
          <w:szCs w:val="28"/>
          <w:lang w:val="pt-BR"/>
        </w:rPr>
        <w:t>(11)</w:t>
      </w:r>
      <w:r w:rsidRPr="005966F5">
        <w:rPr>
          <w:rFonts w:cs="Times New Roman"/>
          <w:sz w:val="28"/>
          <w:szCs w:val="28"/>
          <w:lang w:val="pt-BR"/>
        </w:rPr>
        <w:t>În cazul clădirilor pentru care se datorează taxa pe clădiri, în temeiul unui contract de concesiune, închiriere, administrare ori folosinţă care se referă la perioade mai mari de o lună, titularul dreptului de concesiune, închiriere, administrare ori folosinţă are obligaţia depunerii unei declaraţii la organul fiscal local până la data de 25 inclusiv a lunii următoare intrării în</w:t>
      </w:r>
    </w:p>
    <w:p w14:paraId="12294D51" w14:textId="77777777" w:rsidR="005966F5" w:rsidRPr="005966F5" w:rsidRDefault="005966F5" w:rsidP="006220A4">
      <w:pPr>
        <w:pStyle w:val="NoSpacing"/>
        <w:ind w:firstLine="708"/>
        <w:jc w:val="both"/>
        <w:rPr>
          <w:rFonts w:cs="Times New Roman"/>
          <w:sz w:val="28"/>
          <w:szCs w:val="28"/>
          <w:lang w:val="pt-BR"/>
        </w:rPr>
      </w:pPr>
      <w:bookmarkStart w:id="40" w:name="do|ttIX|caII|ar461|al12"/>
      <w:bookmarkEnd w:id="40"/>
      <w:r w:rsidRPr="005966F5">
        <w:rPr>
          <w:rFonts w:cs="Times New Roman"/>
          <w:b/>
          <w:sz w:val="28"/>
          <w:szCs w:val="28"/>
          <w:lang w:val="pt-BR"/>
        </w:rPr>
        <w:t>(12</w:t>
      </w:r>
      <w:r w:rsidRPr="005966F5">
        <w:rPr>
          <w:rFonts w:cs="Times New Roman"/>
          <w:sz w:val="28"/>
          <w:szCs w:val="28"/>
          <w:lang w:val="pt-BR"/>
        </w:rPr>
        <w:t>)În cazul clădirilor pentru care se datorează taxa pe clădiri, în temeiul unor contracte de concesiune, închiriere, administrare ori folosinţă care se referă la perioade mai mici de o lună, persoana de drept public care transmite dreptul de concesiune, închiriere, administrare ori folosinţă are obligaţia să depună o declaraţie la organul fiscal local, până la data de 25 inclusiv a lunii următoare intrării în vigoare a contractelor, la care anexează o situaţie centralizatoare a acestor contracte.</w:t>
      </w:r>
      <w:bookmarkStart w:id="41" w:name="do|ttIX|caII|ar461|al13"/>
      <w:bookmarkEnd w:id="41"/>
    </w:p>
    <w:p w14:paraId="5587EA20"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ab/>
      </w:r>
      <w:r w:rsidRPr="005966F5">
        <w:rPr>
          <w:rFonts w:cs="Times New Roman"/>
          <w:b/>
          <w:bCs/>
          <w:sz w:val="28"/>
          <w:szCs w:val="28"/>
          <w:lang w:val="pt-BR"/>
        </w:rPr>
        <w:t>(</w:t>
      </w:r>
      <w:r w:rsidRPr="005966F5">
        <w:rPr>
          <w:rFonts w:cs="Times New Roman"/>
          <w:sz w:val="28"/>
          <w:szCs w:val="28"/>
          <w:lang w:val="pt-BR"/>
        </w:rPr>
        <w:t>12^1)În cazul clădirilor pentru care se datorează taxa pe clădiri,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clădiri începând cu data de 1 ianuarie a anului următor.</w:t>
      </w:r>
    </w:p>
    <w:p w14:paraId="5A2DB553" w14:textId="77777777" w:rsidR="005966F5" w:rsidRPr="005966F5" w:rsidRDefault="005966F5" w:rsidP="006220A4">
      <w:pPr>
        <w:pStyle w:val="NoSpacing"/>
        <w:ind w:firstLine="708"/>
        <w:jc w:val="both"/>
        <w:rPr>
          <w:rFonts w:cs="Times New Roman"/>
          <w:sz w:val="28"/>
          <w:szCs w:val="28"/>
          <w:lang w:val="pt-BR"/>
        </w:rPr>
      </w:pPr>
      <w:r w:rsidRPr="005966F5">
        <w:rPr>
          <w:rFonts w:cs="Times New Roman"/>
          <w:b/>
          <w:bCs/>
          <w:sz w:val="28"/>
          <w:szCs w:val="28"/>
          <w:lang w:val="pt-BR"/>
        </w:rPr>
        <w:t>(13)</w:t>
      </w:r>
      <w:r w:rsidRPr="005966F5">
        <w:rPr>
          <w:rFonts w:cs="Times New Roman"/>
          <w:sz w:val="28"/>
          <w:szCs w:val="28"/>
          <w:lang w:val="pt-BR"/>
        </w:rPr>
        <w:t>În cazul unei situaţii care determină modificarea taxei pe clădiri datorate, persoana care datorează taxa pe clădiri are obligaţia să depună o declaraţie la organul fiscal local în a cărui rază teritorială de competenţă se află clădirea, până la data de 25 a lunii următoare celei în care s-a înregistrat situaţia respectivă.</w:t>
      </w:r>
    </w:p>
    <w:p w14:paraId="269219FB" w14:textId="77777777" w:rsidR="005966F5" w:rsidRPr="005966F5" w:rsidRDefault="005966F5" w:rsidP="006220A4">
      <w:pPr>
        <w:pStyle w:val="NoSpacing"/>
        <w:ind w:firstLine="708"/>
        <w:jc w:val="both"/>
        <w:rPr>
          <w:rFonts w:cs="Times New Roman"/>
          <w:sz w:val="28"/>
          <w:szCs w:val="28"/>
          <w:lang w:val="pt-BR"/>
        </w:rPr>
      </w:pPr>
      <w:bookmarkStart w:id="42" w:name="do|ttIX|caII|ar461|al14"/>
      <w:bookmarkEnd w:id="42"/>
      <w:r w:rsidRPr="005966F5">
        <w:rPr>
          <w:rFonts w:cs="Times New Roman"/>
          <w:b/>
          <w:bCs/>
          <w:sz w:val="28"/>
          <w:szCs w:val="28"/>
          <w:lang w:val="pt-BR"/>
        </w:rPr>
        <w:t>(14)</w:t>
      </w:r>
      <w:r w:rsidRPr="005966F5">
        <w:rPr>
          <w:rFonts w:cs="Times New Roman"/>
          <w:sz w:val="28"/>
          <w:szCs w:val="28"/>
          <w:lang w:val="pt-BR"/>
        </w:rPr>
        <w:t>Declararea clădirilor în scop fiscal nu este condiţionată de înregistrarea acestor imobile la oficiile de cadastru şi publicitate imobiliară.</w:t>
      </w:r>
    </w:p>
    <w:p w14:paraId="4DFB6A14" w14:textId="77777777" w:rsidR="005966F5" w:rsidRPr="005966F5" w:rsidRDefault="005966F5" w:rsidP="006220A4">
      <w:pPr>
        <w:pStyle w:val="NoSpacing"/>
        <w:ind w:firstLine="708"/>
        <w:jc w:val="both"/>
        <w:rPr>
          <w:rFonts w:cs="Times New Roman"/>
          <w:sz w:val="28"/>
          <w:szCs w:val="28"/>
          <w:lang w:val="pt-BR"/>
        </w:rPr>
      </w:pPr>
      <w:bookmarkStart w:id="43" w:name="do|ttIX|caII|ar461|al15"/>
      <w:bookmarkEnd w:id="43"/>
      <w:r w:rsidRPr="005966F5">
        <w:rPr>
          <w:rFonts w:cs="Times New Roman"/>
          <w:b/>
          <w:bCs/>
          <w:sz w:val="28"/>
          <w:szCs w:val="28"/>
          <w:lang w:val="pt-BR"/>
        </w:rPr>
        <w:t>(15)</w:t>
      </w:r>
      <w:r w:rsidRPr="005966F5">
        <w:rPr>
          <w:rFonts w:cs="Times New Roman"/>
          <w:sz w:val="28"/>
          <w:szCs w:val="28"/>
          <w:lang w:val="pt-BR"/>
        </w:rPr>
        <w:t>Depunerea declaraţiilor fiscale reprezintă o obligaţie şi în cazul persoanelor care beneficiază de scutiri sau reduceri de la plata impozitului sau a taxei pe clădiri.</w:t>
      </w:r>
    </w:p>
    <w:p w14:paraId="41216E70" w14:textId="77777777" w:rsidR="005966F5" w:rsidRPr="005966F5" w:rsidRDefault="005966F5" w:rsidP="006220A4">
      <w:pPr>
        <w:pStyle w:val="NoSpacing"/>
        <w:ind w:firstLine="708"/>
        <w:jc w:val="both"/>
        <w:rPr>
          <w:rFonts w:cs="Times New Roman"/>
          <w:b/>
          <w:bCs/>
          <w:sz w:val="28"/>
          <w:szCs w:val="28"/>
          <w:lang w:val="pt-BR"/>
        </w:rPr>
      </w:pPr>
      <w:r w:rsidRPr="005966F5">
        <w:rPr>
          <w:rFonts w:cs="Times New Roman"/>
          <w:b/>
          <w:bCs/>
          <w:sz w:val="28"/>
          <w:szCs w:val="28"/>
          <w:lang w:val="pt-BR"/>
        </w:rPr>
        <w:t>Art.9.Plata impozitului/taxei</w:t>
      </w:r>
    </w:p>
    <w:p w14:paraId="3A968B1D" w14:textId="77777777" w:rsidR="005966F5" w:rsidRPr="005966F5" w:rsidRDefault="005966F5" w:rsidP="005966F5">
      <w:pPr>
        <w:pStyle w:val="NoSpacing"/>
        <w:jc w:val="both"/>
        <w:rPr>
          <w:rFonts w:cs="Times New Roman"/>
          <w:sz w:val="28"/>
          <w:szCs w:val="28"/>
          <w:lang w:val="pt-BR"/>
        </w:rPr>
      </w:pPr>
      <w:bookmarkStart w:id="44" w:name="do|ttIX|caII|ar462|al1"/>
      <w:bookmarkEnd w:id="44"/>
      <w:r w:rsidRPr="005966F5">
        <w:rPr>
          <w:rFonts w:cs="Times New Roman"/>
          <w:b/>
          <w:bCs/>
          <w:sz w:val="28"/>
          <w:szCs w:val="28"/>
          <w:lang w:val="pt-BR"/>
        </w:rPr>
        <w:t>(1)</w:t>
      </w:r>
      <w:r w:rsidRPr="005966F5">
        <w:rPr>
          <w:rFonts w:cs="Times New Roman"/>
          <w:sz w:val="28"/>
          <w:szCs w:val="28"/>
          <w:lang w:val="pt-BR"/>
        </w:rPr>
        <w:t>Impozitul pe clădiri se plăteşte anual, în două rate egale, până la datele de 31 martie şi 30 septembrie, inclusiv.</w:t>
      </w:r>
    </w:p>
    <w:p w14:paraId="3C63BBDD" w14:textId="77777777" w:rsidR="005966F5" w:rsidRPr="005966F5" w:rsidRDefault="005966F5" w:rsidP="005966F5">
      <w:pPr>
        <w:pStyle w:val="NoSpacing"/>
        <w:jc w:val="both"/>
        <w:rPr>
          <w:rFonts w:cs="Times New Roman"/>
          <w:sz w:val="28"/>
          <w:szCs w:val="28"/>
          <w:lang w:val="pt-BR"/>
        </w:rPr>
      </w:pPr>
      <w:bookmarkStart w:id="45" w:name="do|ttIX|caII|ar462|al2"/>
      <w:bookmarkEnd w:id="45"/>
      <w:r w:rsidRPr="005966F5">
        <w:rPr>
          <w:rFonts w:cs="Times New Roman"/>
          <w:b/>
          <w:bCs/>
          <w:sz w:val="28"/>
          <w:szCs w:val="28"/>
          <w:lang w:val="pt-BR"/>
        </w:rPr>
        <w:t>(2)</w:t>
      </w:r>
      <w:r w:rsidRPr="005966F5">
        <w:rPr>
          <w:rFonts w:cs="Times New Roman"/>
          <w:sz w:val="28"/>
          <w:szCs w:val="28"/>
          <w:lang w:val="pt-BR"/>
        </w:rPr>
        <w:t>Impozitul pe clădiri, datorat aceluiaşi buget local de către contribuabili, de până la 50 lei inclusiv, se plăteşte integral până la primul termen de plată.</w:t>
      </w:r>
    </w:p>
    <w:p w14:paraId="592AEF71" w14:textId="77777777" w:rsidR="005966F5" w:rsidRPr="005966F5" w:rsidRDefault="005966F5" w:rsidP="005966F5">
      <w:pPr>
        <w:pStyle w:val="NoSpacing"/>
        <w:jc w:val="both"/>
        <w:rPr>
          <w:rFonts w:cs="Times New Roman"/>
          <w:sz w:val="28"/>
          <w:szCs w:val="28"/>
          <w:lang w:val="it-IT"/>
        </w:rPr>
      </w:pPr>
      <w:bookmarkStart w:id="46" w:name="do|ttIX|caII|ar462|al4"/>
      <w:bookmarkEnd w:id="46"/>
      <w:r w:rsidRPr="005966F5">
        <w:rPr>
          <w:rFonts w:cs="Times New Roman"/>
          <w:b/>
          <w:bCs/>
          <w:sz w:val="28"/>
          <w:szCs w:val="28"/>
          <w:lang w:val="it-IT"/>
        </w:rPr>
        <w:t>(3)</w:t>
      </w:r>
      <w:r w:rsidRPr="005966F5">
        <w:rPr>
          <w:rFonts w:cs="Times New Roman"/>
          <w:sz w:val="28"/>
          <w:szCs w:val="28"/>
          <w:lang w:val="it-IT"/>
        </w:rPr>
        <w:t>În cazul în care contribuabilul deţine în proprietate mai multe clădiri amplasate pe raza aceleiaşi unităţi administrativ-teritoriale, prevederile alin. (2) şi (3) se referă la impozitul pe clădiri cumulat.</w:t>
      </w:r>
    </w:p>
    <w:p w14:paraId="5F3099F1" w14:textId="77777777" w:rsidR="005966F5" w:rsidRDefault="005966F5" w:rsidP="005966F5">
      <w:pPr>
        <w:pStyle w:val="NoSpacing"/>
        <w:jc w:val="both"/>
        <w:rPr>
          <w:rFonts w:cs="Times New Roman"/>
          <w:sz w:val="28"/>
          <w:szCs w:val="28"/>
          <w:lang w:val="it-IT"/>
        </w:rPr>
      </w:pPr>
      <w:r w:rsidRPr="005966F5">
        <w:rPr>
          <w:rFonts w:cs="Times New Roman"/>
          <w:sz w:val="28"/>
          <w:szCs w:val="28"/>
          <w:lang w:val="it-IT"/>
        </w:rPr>
        <w:t>(3^1)În cazul contractelor de concesiune, închiriere, administrare sau folosinţă, care se referă la o perioadă mai mare de un an, taxa pe clădiri se plăteşte anual, în două rate egale, până la datele de 31 martie şi 30 septembrie, inclusiv.</w:t>
      </w:r>
    </w:p>
    <w:p w14:paraId="64192160" w14:textId="77777777" w:rsidR="006220A4" w:rsidRDefault="006220A4" w:rsidP="005966F5">
      <w:pPr>
        <w:pStyle w:val="NoSpacing"/>
        <w:jc w:val="both"/>
        <w:rPr>
          <w:rFonts w:cs="Times New Roman"/>
          <w:sz w:val="28"/>
          <w:szCs w:val="28"/>
          <w:lang w:val="it-IT"/>
        </w:rPr>
      </w:pPr>
    </w:p>
    <w:p w14:paraId="445A6427" w14:textId="77777777" w:rsidR="006220A4" w:rsidRPr="005966F5" w:rsidRDefault="006220A4" w:rsidP="005966F5">
      <w:pPr>
        <w:pStyle w:val="NoSpacing"/>
        <w:jc w:val="both"/>
        <w:rPr>
          <w:rFonts w:cs="Times New Roman"/>
          <w:sz w:val="28"/>
          <w:szCs w:val="28"/>
          <w:lang w:val="it-IT"/>
        </w:rPr>
      </w:pPr>
    </w:p>
    <w:p w14:paraId="668E8EDC" w14:textId="77777777" w:rsidR="005966F5" w:rsidRPr="005966F5" w:rsidRDefault="005966F5" w:rsidP="005966F5">
      <w:pPr>
        <w:pStyle w:val="NoSpacing"/>
        <w:jc w:val="both"/>
        <w:rPr>
          <w:rFonts w:cs="Times New Roman"/>
          <w:sz w:val="28"/>
          <w:szCs w:val="28"/>
        </w:rPr>
      </w:pPr>
      <w:bookmarkStart w:id="47" w:name="do|ttIX|caII|ar462|al5:91"/>
      <w:bookmarkStart w:id="48" w:name="do|ttIX|caII|ar462|al5"/>
      <w:bookmarkEnd w:id="47"/>
      <w:bookmarkEnd w:id="48"/>
      <w:r w:rsidRPr="005966F5">
        <w:rPr>
          <w:rFonts w:cs="Times New Roman"/>
          <w:sz w:val="28"/>
          <w:szCs w:val="28"/>
        </w:rPr>
        <w:t>(4)În cazul contractelor de concesiune, închiriere, administrare sau folosinţă, care se referă la perioade mai mari de o lună, taxa pe clădiri se plăteşte lunar, până la data de 25 inclusiv a lunii următoare fiecărei luni din perioada de valabilitate a contractului, de către concesionar, locatar, titularul dreptului de administrare sau de folosinţă.</w:t>
      </w:r>
    </w:p>
    <w:p w14:paraId="060B85BC" w14:textId="77777777" w:rsidR="005966F5" w:rsidRPr="005966F5" w:rsidRDefault="005966F5" w:rsidP="005966F5">
      <w:pPr>
        <w:pStyle w:val="NoSpacing"/>
        <w:jc w:val="both"/>
        <w:rPr>
          <w:rFonts w:cs="Times New Roman"/>
          <w:sz w:val="28"/>
          <w:szCs w:val="28"/>
        </w:rPr>
      </w:pPr>
      <w:bookmarkStart w:id="49" w:name="do|ttIX|caII|ar462|al6"/>
      <w:bookmarkEnd w:id="49"/>
      <w:r w:rsidRPr="005966F5">
        <w:rPr>
          <w:rFonts w:cs="Times New Roman"/>
          <w:sz w:val="28"/>
          <w:szCs w:val="28"/>
        </w:rPr>
        <w:t>(5)În cazul contractelor care se referă la perioade mai mici de o lună, persoana juridică de drept public care transmite dreptul de concesiune, închiriere, administrare sau folosinţă colectează taxa pe clădiri de la concesionari, locatari, titularii dreptului de administrare sau de folosinţă şi o varsă lunar, până la data de 25 inclusiv a lunii următoare fiecărei luni din perioada de valabilitate a contractului.</w:t>
      </w:r>
    </w:p>
    <w:p w14:paraId="031641C9" w14:textId="77777777" w:rsidR="005966F5" w:rsidRPr="005966F5" w:rsidRDefault="005966F5" w:rsidP="005966F5">
      <w:pPr>
        <w:pStyle w:val="NoSpacing"/>
        <w:jc w:val="both"/>
        <w:rPr>
          <w:rFonts w:cs="Times New Roman"/>
          <w:sz w:val="28"/>
          <w:szCs w:val="28"/>
        </w:rPr>
      </w:pPr>
      <w:r w:rsidRPr="005966F5">
        <w:rPr>
          <w:rFonts w:cs="Times New Roman"/>
          <w:sz w:val="28"/>
          <w:szCs w:val="28"/>
        </w:rPr>
        <w:t xml:space="preserve">(6) Pentru anul 2025, impozitul pe clădiri se va majora </w:t>
      </w:r>
      <w:r w:rsidRPr="005966F5">
        <w:rPr>
          <w:rFonts w:cs="Times New Roman"/>
          <w:b/>
          <w:sz w:val="28"/>
          <w:szCs w:val="28"/>
        </w:rPr>
        <w:t>cu 500%</w:t>
      </w:r>
      <w:r w:rsidRPr="005966F5">
        <w:rPr>
          <w:rFonts w:cs="Times New Roman"/>
          <w:sz w:val="28"/>
          <w:szCs w:val="28"/>
        </w:rPr>
        <w:t xml:space="preserve"> pentru clădirile neîngrijite, situate în intravilan.</w:t>
      </w:r>
    </w:p>
    <w:p w14:paraId="07E67040" w14:textId="77777777" w:rsidR="005966F5" w:rsidRPr="005966F5" w:rsidRDefault="005966F5" w:rsidP="005966F5">
      <w:pPr>
        <w:pStyle w:val="NoSpacing"/>
        <w:jc w:val="both"/>
        <w:rPr>
          <w:rFonts w:cs="Times New Roman"/>
          <w:sz w:val="28"/>
          <w:szCs w:val="28"/>
        </w:rPr>
      </w:pPr>
      <w:r w:rsidRPr="005966F5">
        <w:rPr>
          <w:rFonts w:cs="Times New Roman"/>
          <w:sz w:val="28"/>
          <w:szCs w:val="28"/>
        </w:rPr>
        <w:t>(7)Procedura si criteriile de încadrare în categoria clădirilor de mai sus, se vor adopta ulterior printr-o hotărâre a consiliului local.</w:t>
      </w:r>
    </w:p>
    <w:p w14:paraId="2E6CEB85" w14:textId="77777777" w:rsidR="005966F5" w:rsidRPr="005966F5" w:rsidRDefault="005966F5" w:rsidP="005966F5">
      <w:pPr>
        <w:pStyle w:val="NoSpacing"/>
        <w:jc w:val="both"/>
        <w:rPr>
          <w:rFonts w:cs="Times New Roman"/>
          <w:sz w:val="28"/>
          <w:szCs w:val="28"/>
        </w:rPr>
      </w:pPr>
      <w:r w:rsidRPr="005966F5">
        <w:rPr>
          <w:rFonts w:cs="Times New Roman"/>
          <w:sz w:val="28"/>
          <w:szCs w:val="28"/>
        </w:rPr>
        <w:t>Clădirile care intră sub incidenţa se stabilesc prin hotărâre a consiliului local conform elementelor de identificare potrivit nomenclaturii stradale.</w:t>
      </w:r>
    </w:p>
    <w:p w14:paraId="2394147E" w14:textId="77777777" w:rsidR="005966F5" w:rsidRPr="005966F5" w:rsidRDefault="005966F5" w:rsidP="005966F5">
      <w:pPr>
        <w:pStyle w:val="NoSpacing"/>
        <w:jc w:val="both"/>
        <w:rPr>
          <w:rFonts w:cs="Times New Roman"/>
          <w:b/>
          <w:sz w:val="28"/>
          <w:szCs w:val="28"/>
        </w:rPr>
      </w:pPr>
      <w:r w:rsidRPr="005966F5">
        <w:rPr>
          <w:rFonts w:cs="Times New Roman"/>
          <w:sz w:val="28"/>
          <w:szCs w:val="28"/>
        </w:rPr>
        <w:t xml:space="preserve">Art.14.Pentru plata cu anticipaţie a impozitului pe clădiri, datorat pentru întregul an de către contribuabili persoane fizice si juridice, până la data de 31 martie a anului respectiv, se acordă o </w:t>
      </w:r>
      <w:r w:rsidRPr="005966F5">
        <w:rPr>
          <w:rFonts w:cs="Times New Roman"/>
          <w:b/>
          <w:sz w:val="28"/>
          <w:szCs w:val="28"/>
        </w:rPr>
        <w:t>bonificaţie de 10%.</w:t>
      </w:r>
    </w:p>
    <w:p w14:paraId="02E2DF6F" w14:textId="77777777" w:rsidR="005966F5" w:rsidRPr="005966F5" w:rsidRDefault="005966F5" w:rsidP="005966F5">
      <w:pPr>
        <w:pStyle w:val="NoSpacing"/>
        <w:jc w:val="both"/>
        <w:rPr>
          <w:rFonts w:cs="Times New Roman"/>
          <w:sz w:val="28"/>
          <w:szCs w:val="28"/>
        </w:rPr>
      </w:pPr>
      <w:r w:rsidRPr="005966F5">
        <w:rPr>
          <w:rFonts w:cs="Times New Roman"/>
          <w:b/>
          <w:sz w:val="28"/>
          <w:szCs w:val="28"/>
        </w:rPr>
        <w:t>Art.10</w:t>
      </w:r>
      <w:r w:rsidRPr="005966F5">
        <w:rPr>
          <w:rFonts w:cs="Times New Roman"/>
          <w:sz w:val="28"/>
          <w:szCs w:val="28"/>
        </w:rPr>
        <w:t>.Impozitul pe clădiri, datorat aceluiaşi buget local de către contribuabili, de până la 50 lei inclusiv, se plăteşte integral până la primul termen de plată.</w:t>
      </w:r>
    </w:p>
    <w:p w14:paraId="54A26340" w14:textId="77777777" w:rsidR="005966F5" w:rsidRPr="005966F5" w:rsidRDefault="005966F5" w:rsidP="005966F5">
      <w:pPr>
        <w:pStyle w:val="NoSpacing"/>
        <w:jc w:val="both"/>
        <w:rPr>
          <w:rFonts w:cs="Times New Roman"/>
          <w:sz w:val="28"/>
          <w:szCs w:val="28"/>
        </w:rPr>
      </w:pPr>
    </w:p>
    <w:p w14:paraId="74C6801A"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CAPITOLUL II</w:t>
      </w:r>
    </w:p>
    <w:p w14:paraId="7E2D698A"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IMPOZITUL SI TAXA PE TEREN</w:t>
      </w:r>
    </w:p>
    <w:p w14:paraId="2F36DC54" w14:textId="77777777" w:rsidR="005966F5" w:rsidRPr="005966F5" w:rsidRDefault="005966F5" w:rsidP="005966F5">
      <w:pPr>
        <w:pStyle w:val="NoSpacing"/>
        <w:jc w:val="both"/>
        <w:rPr>
          <w:rFonts w:cs="Times New Roman"/>
          <w:sz w:val="28"/>
          <w:szCs w:val="28"/>
          <w:lang w:val="it-IT"/>
        </w:rPr>
      </w:pPr>
    </w:p>
    <w:p w14:paraId="66AF4C78" w14:textId="77777777" w:rsidR="005966F5" w:rsidRPr="005966F5" w:rsidRDefault="005966F5" w:rsidP="00A11BBB">
      <w:pPr>
        <w:pStyle w:val="NoSpacing"/>
        <w:ind w:firstLine="708"/>
        <w:jc w:val="both"/>
        <w:rPr>
          <w:rFonts w:cs="Times New Roman"/>
          <w:sz w:val="28"/>
          <w:szCs w:val="28"/>
        </w:rPr>
      </w:pPr>
      <w:r w:rsidRPr="005966F5">
        <w:rPr>
          <w:rFonts w:cs="Times New Roman"/>
          <w:b/>
          <w:sz w:val="28"/>
          <w:szCs w:val="28"/>
        </w:rPr>
        <w:t>Art. 11</w:t>
      </w:r>
      <w:r w:rsidRPr="005966F5">
        <w:rPr>
          <w:rFonts w:cs="Times New Roman"/>
          <w:sz w:val="28"/>
          <w:szCs w:val="28"/>
        </w:rPr>
        <w:t xml:space="preserve"> Impozitul/taxa pe teren se stabileşte luând în calcul suprafaţa terenului, rangul localităţii în care este amplasat terenul, zona şi categoria de folosinţă a terenului, conform încadrării făcute de consiliul local.</w:t>
      </w:r>
    </w:p>
    <w:p w14:paraId="6E157C25" w14:textId="77777777" w:rsidR="005966F5" w:rsidRPr="005966F5" w:rsidRDefault="005966F5" w:rsidP="005966F5">
      <w:pPr>
        <w:pStyle w:val="NoSpacing"/>
        <w:jc w:val="both"/>
        <w:rPr>
          <w:rFonts w:cs="Times New Roman"/>
          <w:sz w:val="28"/>
          <w:szCs w:val="28"/>
        </w:rPr>
      </w:pPr>
      <w:r w:rsidRPr="005966F5">
        <w:rPr>
          <w:rFonts w:cs="Times New Roman"/>
          <w:b/>
          <w:sz w:val="28"/>
          <w:szCs w:val="28"/>
        </w:rPr>
        <w:t>(2)</w:t>
      </w:r>
      <w:r w:rsidRPr="005966F5">
        <w:rPr>
          <w:rFonts w:cs="Times New Roman"/>
          <w:sz w:val="28"/>
          <w:szCs w:val="28"/>
        </w:rPr>
        <w:t xml:space="preserve"> În cazul unui teren amplasat în intravilan, înregistrat în registrul agricol la categoria de folosinţă terenuri cu construcţii, impozitul/taxa pe teren se stabileşte prin înmulţirea suprafeţei terenului, exprimată în hectare, cu suma corespunzătoare prevăzută în următorul table,conform</w:t>
      </w:r>
      <w:r w:rsidRPr="005966F5">
        <w:rPr>
          <w:rFonts w:cs="Times New Roman"/>
          <w:b/>
          <w:sz w:val="28"/>
          <w:szCs w:val="28"/>
        </w:rPr>
        <w:t>anexei nr.3</w:t>
      </w:r>
    </w:p>
    <w:p w14:paraId="49488E81" w14:textId="77777777" w:rsidR="005966F5" w:rsidRPr="005966F5" w:rsidRDefault="005966F5" w:rsidP="005966F5">
      <w:pPr>
        <w:pStyle w:val="NoSpacing"/>
        <w:jc w:val="both"/>
        <w:rPr>
          <w:rFonts w:cs="Times New Roman"/>
          <w:sz w:val="28"/>
          <w:szCs w:val="28"/>
        </w:rPr>
      </w:pPr>
      <w:r w:rsidRPr="005966F5">
        <w:rPr>
          <w:rFonts w:cs="Times New Roman"/>
          <w:bCs/>
          <w:sz w:val="28"/>
          <w:szCs w:val="28"/>
        </w:rPr>
        <w:t>(3</w:t>
      </w:r>
      <w:r w:rsidRPr="005966F5">
        <w:rPr>
          <w:rFonts w:cs="Times New Roman"/>
          <w:b/>
          <w:bCs/>
          <w:sz w:val="28"/>
          <w:szCs w:val="28"/>
        </w:rPr>
        <w:t>)</w:t>
      </w:r>
      <w:r w:rsidRPr="005966F5">
        <w:rPr>
          <w:rFonts w:cs="Times New Roman"/>
          <w:sz w:val="28"/>
          <w:szCs w:val="28"/>
        </w:rPr>
        <w:t xml:space="preserve">În cazul unui teren amplasat în intravilan, înregistrat în registrul agricol la altă categorie de folosinţă decât cea de terenuri cu construcţii, impozitul/taxa pe teren se stabileşte prin înmulţirea suprafeţei terenului, exprimată în hectare, cu suma corespunzătoare prevăzută la </w:t>
      </w:r>
      <w:r w:rsidRPr="005966F5">
        <w:rPr>
          <w:rFonts w:cs="Times New Roman"/>
          <w:b/>
          <w:sz w:val="28"/>
          <w:szCs w:val="28"/>
        </w:rPr>
        <w:t>anexa nr.4</w:t>
      </w:r>
      <w:r w:rsidRPr="005966F5">
        <w:rPr>
          <w:rFonts w:cs="Times New Roman"/>
          <w:sz w:val="28"/>
          <w:szCs w:val="28"/>
        </w:rPr>
        <w:t>, iar acest rezultat se înmulţeşte cu coeficientul de corecţie corespunzător rangului localitărții.</w:t>
      </w:r>
    </w:p>
    <w:p w14:paraId="7F8FB676" w14:textId="77777777" w:rsidR="005966F5" w:rsidRPr="005966F5" w:rsidRDefault="005966F5" w:rsidP="005966F5">
      <w:pPr>
        <w:pStyle w:val="NoSpacing"/>
        <w:jc w:val="both"/>
        <w:rPr>
          <w:rFonts w:cs="Times New Roman"/>
          <w:sz w:val="28"/>
          <w:szCs w:val="28"/>
        </w:rPr>
      </w:pPr>
      <w:r w:rsidRPr="005966F5">
        <w:rPr>
          <w:rFonts w:cs="Times New Roman"/>
          <w:sz w:val="28"/>
          <w:szCs w:val="28"/>
        </w:rPr>
        <w:t>Ca excepţie de la prevederile alin. (3) în cazul contribuabililor persoane juridice, pentru terenul amplasat în intravilan, înregistrat în registrul agricol la altă categorie de folosinţă decât cea de terenuri cu construcţii, impozitul/taxa pe teren se calculează conform prevederilor alin. (4) numai dacă îndeplinesc cumulativ următoarele condiţii:</w:t>
      </w:r>
    </w:p>
    <w:p w14:paraId="4757D7A2" w14:textId="77777777" w:rsidR="005966F5" w:rsidRPr="005966F5" w:rsidRDefault="005966F5" w:rsidP="005966F5">
      <w:pPr>
        <w:pStyle w:val="NoSpacing"/>
        <w:jc w:val="both"/>
        <w:rPr>
          <w:rFonts w:cs="Times New Roman"/>
          <w:sz w:val="28"/>
          <w:szCs w:val="28"/>
        </w:rPr>
      </w:pPr>
      <w:bookmarkStart w:id="50" w:name="do|ttIX|caIII|ar465|al6|lia"/>
      <w:bookmarkEnd w:id="50"/>
      <w:r w:rsidRPr="005966F5">
        <w:rPr>
          <w:rFonts w:cs="Times New Roman"/>
          <w:b/>
          <w:bCs/>
          <w:sz w:val="28"/>
          <w:szCs w:val="28"/>
        </w:rPr>
        <w:t>a)</w:t>
      </w:r>
      <w:r w:rsidRPr="005966F5">
        <w:rPr>
          <w:rFonts w:cs="Times New Roman"/>
          <w:sz w:val="28"/>
          <w:szCs w:val="28"/>
        </w:rPr>
        <w:t>au prevăzut în statut, ca obiect de activitate, agricultură;</w:t>
      </w:r>
    </w:p>
    <w:p w14:paraId="0FF84AFB" w14:textId="77777777" w:rsidR="005966F5" w:rsidRPr="005966F5" w:rsidRDefault="005966F5" w:rsidP="005966F5">
      <w:pPr>
        <w:pStyle w:val="NoSpacing"/>
        <w:jc w:val="both"/>
        <w:rPr>
          <w:rFonts w:cs="Times New Roman"/>
          <w:sz w:val="28"/>
          <w:szCs w:val="28"/>
        </w:rPr>
      </w:pPr>
      <w:bookmarkStart w:id="51" w:name="do|ttIX|caIII|ar465|al6|lib"/>
      <w:bookmarkEnd w:id="51"/>
      <w:r w:rsidRPr="005966F5">
        <w:rPr>
          <w:rFonts w:cs="Times New Roman"/>
          <w:b/>
          <w:bCs/>
          <w:sz w:val="28"/>
          <w:szCs w:val="28"/>
        </w:rPr>
        <w:t>b)</w:t>
      </w:r>
      <w:r w:rsidRPr="005966F5">
        <w:rPr>
          <w:rFonts w:cs="Times New Roman"/>
          <w:sz w:val="28"/>
          <w:szCs w:val="28"/>
        </w:rPr>
        <w:t>au înregistrate în evidenţa contabilă, pentru anul fiscal respectiv, venituri şi cheltuieli din desfăşurarea obiectului de activitate prevăzut la lit. a</w:t>
      </w:r>
    </w:p>
    <w:p w14:paraId="43612C97" w14:textId="77777777" w:rsidR="005966F5" w:rsidRPr="005966F5" w:rsidRDefault="005966F5" w:rsidP="005966F5">
      <w:pPr>
        <w:pStyle w:val="NoSpacing"/>
        <w:jc w:val="both"/>
        <w:rPr>
          <w:rFonts w:cs="Times New Roman"/>
          <w:sz w:val="28"/>
          <w:szCs w:val="28"/>
        </w:rPr>
      </w:pPr>
      <w:r w:rsidRPr="005966F5">
        <w:rPr>
          <w:rFonts w:cs="Times New Roman"/>
          <w:b/>
          <w:bCs/>
          <w:sz w:val="28"/>
          <w:szCs w:val="28"/>
        </w:rPr>
        <w:t>(4)</w:t>
      </w:r>
      <w:r w:rsidRPr="005966F5">
        <w:rPr>
          <w:rFonts w:cs="Times New Roman"/>
          <w:sz w:val="28"/>
          <w:szCs w:val="28"/>
        </w:rPr>
        <w:t xml:space="preserve">În cazul unui teren amplasat în extravilan, impozitul/taxa pe teren – persoane juridice și fizice- se stabileşte conform </w:t>
      </w:r>
      <w:r w:rsidRPr="005966F5">
        <w:rPr>
          <w:rFonts w:cs="Times New Roman"/>
          <w:b/>
          <w:sz w:val="28"/>
          <w:szCs w:val="28"/>
        </w:rPr>
        <w:t>anexeu nr.5</w:t>
      </w:r>
      <w:r w:rsidRPr="005966F5">
        <w:rPr>
          <w:rFonts w:cs="Times New Roman"/>
          <w:sz w:val="28"/>
          <w:szCs w:val="28"/>
        </w:rPr>
        <w:t>, înmulţită cu coeficientul de corecţie corespunzător .</w:t>
      </w:r>
    </w:p>
    <w:p w14:paraId="01F8798C" w14:textId="77777777" w:rsidR="005966F5" w:rsidRPr="005966F5" w:rsidRDefault="005966F5" w:rsidP="005966F5">
      <w:pPr>
        <w:pStyle w:val="NoSpacing"/>
        <w:jc w:val="both"/>
        <w:rPr>
          <w:rFonts w:cs="Times New Roman"/>
          <w:sz w:val="28"/>
          <w:szCs w:val="28"/>
        </w:rPr>
      </w:pPr>
      <w:r w:rsidRPr="005966F5">
        <w:rPr>
          <w:rFonts w:cs="Times New Roman"/>
          <w:sz w:val="28"/>
          <w:szCs w:val="28"/>
        </w:rPr>
        <w:t xml:space="preserve">La impozitul și taxa de teren   se aplica cota aditionala in cuantum de </w:t>
      </w:r>
      <w:r w:rsidRPr="005966F5">
        <w:rPr>
          <w:rFonts w:cs="Times New Roman"/>
          <w:b/>
          <w:sz w:val="28"/>
          <w:szCs w:val="28"/>
        </w:rPr>
        <w:t xml:space="preserve">de 25% </w:t>
      </w:r>
      <w:r w:rsidRPr="005966F5">
        <w:rPr>
          <w:rFonts w:cs="Times New Roman"/>
          <w:sz w:val="28"/>
          <w:szCs w:val="28"/>
        </w:rPr>
        <w:t>in baza Legii 227/2015, privind codul fiscal la art.489 alin.2.</w:t>
      </w:r>
    </w:p>
    <w:p w14:paraId="345B976C" w14:textId="77777777" w:rsidR="005966F5" w:rsidRPr="005966F5" w:rsidRDefault="005966F5" w:rsidP="005966F5">
      <w:pPr>
        <w:pStyle w:val="NoSpacing"/>
        <w:jc w:val="both"/>
        <w:rPr>
          <w:rFonts w:cs="Times New Roman"/>
          <w:sz w:val="28"/>
          <w:szCs w:val="28"/>
        </w:rPr>
      </w:pPr>
      <w:bookmarkStart w:id="52" w:name="do|ttIX|caIII|ar465|al7^1"/>
      <w:bookmarkEnd w:id="52"/>
      <w:r w:rsidRPr="005966F5">
        <w:rPr>
          <w:rFonts w:cs="Times New Roman"/>
          <w:b/>
          <w:sz w:val="28"/>
          <w:szCs w:val="28"/>
        </w:rPr>
        <w:t>(5</w:t>
      </w:r>
      <w:r w:rsidRPr="005966F5">
        <w:rPr>
          <w:rFonts w:cs="Times New Roman"/>
          <w:sz w:val="28"/>
          <w:szCs w:val="28"/>
        </w:rPr>
        <w:t>)În cazul terenurilor aparţinând cultelor religioase recunoscute oficial în România şi asociaţiilor religioase, precum şi componentelor locale ale acestora, cu excepţia suprafeţelor care sunt folosite pentru activităţi economice, valoarea impozabilă se stabileşte prin asimilare cu terenurile neproductive.</w:t>
      </w:r>
    </w:p>
    <w:p w14:paraId="38CCE07B" w14:textId="77777777" w:rsidR="005966F5" w:rsidRPr="005966F5" w:rsidRDefault="005966F5" w:rsidP="005966F5">
      <w:pPr>
        <w:pStyle w:val="NoSpacing"/>
        <w:jc w:val="both"/>
        <w:rPr>
          <w:rFonts w:cs="Times New Roman"/>
          <w:sz w:val="28"/>
          <w:szCs w:val="28"/>
        </w:rPr>
      </w:pPr>
      <w:bookmarkStart w:id="53" w:name="do|ttIX|caIII|ar465|al8"/>
      <w:bookmarkEnd w:id="53"/>
      <w:r w:rsidRPr="005966F5">
        <w:rPr>
          <w:rFonts w:cs="Times New Roman"/>
          <w:b/>
          <w:bCs/>
          <w:sz w:val="28"/>
          <w:szCs w:val="28"/>
        </w:rPr>
        <w:t>(6)</w:t>
      </w:r>
      <w:r w:rsidRPr="005966F5">
        <w:rPr>
          <w:rFonts w:cs="Times New Roman"/>
          <w:sz w:val="28"/>
          <w:szCs w:val="28"/>
        </w:rPr>
        <w:t>Înregistrarea în registrul agricol a datelor privind clădirile şi terenurile, a titularului dreptului de proprietate asupra acestora, precum şi schimbarea categoriei de folosinţă se pot face numai pe bază de documente, anexate la declaraţia făcută sub semnătura proprie a capului de gospodărie sau, în lipsa acestuia, a unui membru major al gospod</w:t>
      </w:r>
    </w:p>
    <w:p w14:paraId="26CC9BC9" w14:textId="77777777" w:rsidR="005966F5" w:rsidRPr="005966F5" w:rsidRDefault="005966F5" w:rsidP="005966F5">
      <w:pPr>
        <w:pStyle w:val="NoSpacing"/>
        <w:jc w:val="both"/>
        <w:rPr>
          <w:rFonts w:cs="Times New Roman"/>
          <w:sz w:val="28"/>
          <w:szCs w:val="28"/>
        </w:rPr>
      </w:pPr>
      <w:r w:rsidRPr="005966F5">
        <w:rPr>
          <w:rFonts w:cs="Times New Roman"/>
          <w:b/>
          <w:bCs/>
          <w:sz w:val="28"/>
          <w:szCs w:val="28"/>
        </w:rPr>
        <w:t>Art.12.Declararea şi datorarea impozitului şi a taxei pe teren</w:t>
      </w:r>
    </w:p>
    <w:p w14:paraId="12814457" w14:textId="77777777" w:rsidR="005966F5" w:rsidRPr="005966F5" w:rsidRDefault="005966F5" w:rsidP="005966F5">
      <w:pPr>
        <w:pStyle w:val="NoSpacing"/>
        <w:jc w:val="both"/>
        <w:rPr>
          <w:rFonts w:cs="Times New Roman"/>
          <w:sz w:val="28"/>
          <w:szCs w:val="28"/>
        </w:rPr>
      </w:pPr>
      <w:bookmarkStart w:id="54" w:name="do|ttIX|caIII|ar466|al1"/>
      <w:bookmarkEnd w:id="54"/>
      <w:r w:rsidRPr="005966F5">
        <w:rPr>
          <w:rFonts w:cs="Times New Roman"/>
          <w:b/>
          <w:bCs/>
          <w:sz w:val="28"/>
          <w:szCs w:val="28"/>
        </w:rPr>
        <w:t>(1)</w:t>
      </w:r>
      <w:r w:rsidRPr="005966F5">
        <w:rPr>
          <w:rFonts w:cs="Times New Roman"/>
          <w:sz w:val="28"/>
          <w:szCs w:val="28"/>
        </w:rPr>
        <w:t>Impozitul pe teren este datorat pentru întregul an fiscal de persoana care are în proprietate terenul la data de 31 decembrie a anului fiscal anterior.</w:t>
      </w:r>
    </w:p>
    <w:p w14:paraId="04277AAD" w14:textId="77777777" w:rsidR="005966F5" w:rsidRPr="005966F5" w:rsidRDefault="005966F5" w:rsidP="005966F5">
      <w:pPr>
        <w:pStyle w:val="NoSpacing"/>
        <w:jc w:val="both"/>
        <w:rPr>
          <w:rFonts w:cs="Times New Roman"/>
          <w:sz w:val="28"/>
          <w:szCs w:val="28"/>
        </w:rPr>
      </w:pPr>
      <w:bookmarkStart w:id="55" w:name="do|ttIX|caIII|ar466|al2"/>
      <w:bookmarkEnd w:id="55"/>
      <w:r w:rsidRPr="005966F5">
        <w:rPr>
          <w:rFonts w:cs="Times New Roman"/>
          <w:b/>
          <w:bCs/>
          <w:sz w:val="28"/>
          <w:szCs w:val="28"/>
        </w:rPr>
        <w:t>(2)</w:t>
      </w:r>
      <w:r w:rsidRPr="005966F5">
        <w:rPr>
          <w:rFonts w:cs="Times New Roman"/>
          <w:sz w:val="28"/>
          <w:szCs w:val="28"/>
        </w:rPr>
        <w:t>În cazul dobândirii unui teren în cursul anului, proprietarul acestuia are obligaţia să depună o nouă declaraţie de impunere la organul fiscal local în a cărui rază teritorială de competenţă se află terenul, în termen de 30 de zile de la data dobândirii, şi datorează impozit pe teren începând cu data de 1 ianuarie a anului următor.</w:t>
      </w:r>
    </w:p>
    <w:p w14:paraId="7999F3BE" w14:textId="77777777" w:rsidR="005966F5" w:rsidRPr="005966F5" w:rsidRDefault="005966F5" w:rsidP="005966F5">
      <w:pPr>
        <w:pStyle w:val="NoSpacing"/>
        <w:jc w:val="both"/>
        <w:rPr>
          <w:rFonts w:cs="Times New Roman"/>
          <w:sz w:val="28"/>
          <w:szCs w:val="28"/>
        </w:rPr>
      </w:pPr>
      <w:bookmarkStart w:id="56" w:name="do|ttIX|caIII|ar466|al3"/>
      <w:bookmarkEnd w:id="56"/>
      <w:r w:rsidRPr="005966F5">
        <w:rPr>
          <w:rFonts w:cs="Times New Roman"/>
          <w:b/>
          <w:bCs/>
          <w:sz w:val="28"/>
          <w:szCs w:val="28"/>
        </w:rPr>
        <w:t>(3)</w:t>
      </w:r>
      <w:r w:rsidRPr="005966F5">
        <w:rPr>
          <w:rFonts w:cs="Times New Roman"/>
          <w:sz w:val="28"/>
          <w:szCs w:val="28"/>
        </w:rPr>
        <w:t>În cazul în care dreptul de proprietate asupra unui teren este transmis în cursul unui an fiscal, impozitul este datorat de persoana care deţine dreptul de proprietate asupra terenului la data de 31 decembrie a anului fiscal anterior anului în care se înstrăinează.</w:t>
      </w:r>
    </w:p>
    <w:p w14:paraId="2228C95F" w14:textId="77777777" w:rsidR="005966F5" w:rsidRPr="005966F5" w:rsidRDefault="005966F5" w:rsidP="005966F5">
      <w:pPr>
        <w:pStyle w:val="NoSpacing"/>
        <w:jc w:val="both"/>
        <w:rPr>
          <w:rFonts w:cs="Times New Roman"/>
          <w:sz w:val="28"/>
          <w:szCs w:val="28"/>
        </w:rPr>
      </w:pPr>
      <w:bookmarkStart w:id="57" w:name="do|ttIX|caIII|ar466|al4"/>
      <w:bookmarkEnd w:id="57"/>
      <w:r w:rsidRPr="005966F5">
        <w:rPr>
          <w:rFonts w:cs="Times New Roman"/>
          <w:b/>
          <w:bCs/>
          <w:sz w:val="28"/>
          <w:szCs w:val="28"/>
        </w:rPr>
        <w:t>(4)</w:t>
      </w:r>
      <w:r w:rsidRPr="005966F5">
        <w:rPr>
          <w:rFonts w:cs="Times New Roman"/>
          <w:sz w:val="28"/>
          <w:szCs w:val="28"/>
        </w:rPr>
        <w:t>Dacă încadrarea terenului în funcţie de rangul localităţii şi zonă se modifică în cursul unui an sau în cursul anului intervine un eveniment care conduce la modificarea impozitului pe teren, impozitul se calculează conform noii situaţii începând cu data de 1 ianuarie a anului următor.</w:t>
      </w:r>
    </w:p>
    <w:p w14:paraId="11C1F30B" w14:textId="77777777" w:rsidR="005966F5" w:rsidRPr="005966F5" w:rsidRDefault="005966F5" w:rsidP="005966F5">
      <w:pPr>
        <w:pStyle w:val="NoSpacing"/>
        <w:jc w:val="both"/>
        <w:rPr>
          <w:rFonts w:cs="Times New Roman"/>
          <w:sz w:val="28"/>
          <w:szCs w:val="28"/>
        </w:rPr>
      </w:pPr>
      <w:bookmarkStart w:id="58" w:name="do|ttIX|caIII|ar466|al5"/>
      <w:bookmarkEnd w:id="58"/>
      <w:r w:rsidRPr="005966F5">
        <w:rPr>
          <w:rFonts w:cs="Times New Roman"/>
          <w:b/>
          <w:bCs/>
          <w:sz w:val="28"/>
          <w:szCs w:val="28"/>
        </w:rPr>
        <w:t>(5)</w:t>
      </w:r>
      <w:r w:rsidRPr="005966F5">
        <w:rPr>
          <w:rFonts w:cs="Times New Roman"/>
          <w:sz w:val="28"/>
          <w:szCs w:val="28"/>
        </w:rPr>
        <w:t>În cazul modificării categoriei de folosinţă a terenului, proprietarul acestuia are obligaţia să depună o nouă declaraţie de impunere la organul fiscal local în a cărui rază teritorială de competenţă se află terenul, în termen de 30 de zile de la data modificării folosinţei, şi datorează impozitul pe teren conform noii situaţii începând cu data de 1 ianuarie a anului următor.</w:t>
      </w:r>
    </w:p>
    <w:p w14:paraId="5895A2F1" w14:textId="77777777" w:rsidR="005966F5" w:rsidRPr="005966F5" w:rsidRDefault="005966F5" w:rsidP="005966F5">
      <w:pPr>
        <w:pStyle w:val="NoSpacing"/>
        <w:jc w:val="both"/>
        <w:rPr>
          <w:rFonts w:cs="Times New Roman"/>
          <w:sz w:val="28"/>
          <w:szCs w:val="28"/>
        </w:rPr>
      </w:pPr>
      <w:bookmarkStart w:id="59" w:name="do|ttIX|caIII|ar466|al6"/>
      <w:bookmarkEnd w:id="59"/>
      <w:r w:rsidRPr="005966F5">
        <w:rPr>
          <w:rFonts w:cs="Times New Roman"/>
          <w:b/>
          <w:bCs/>
          <w:sz w:val="28"/>
          <w:szCs w:val="28"/>
        </w:rPr>
        <w:t>(6)</w:t>
      </w:r>
      <w:r w:rsidRPr="005966F5">
        <w:rPr>
          <w:rFonts w:cs="Times New Roman"/>
          <w:sz w:val="28"/>
          <w:szCs w:val="28"/>
        </w:rPr>
        <w:t xml:space="preserve">În cazul terenurilor la care se constată diferenţe între suprafeţele înscrise în actele de proprietate şi situaţia reală rezultată din măsurătorile executate în condiţiile Legii nr. </w:t>
      </w:r>
      <w:r w:rsidRPr="005966F5">
        <w:rPr>
          <w:rFonts w:cs="Times New Roman"/>
          <w:sz w:val="28"/>
          <w:szCs w:val="28"/>
        </w:rPr>
        <w:fldChar w:fldCharType="begin"/>
      </w:r>
      <w:r w:rsidRPr="005966F5">
        <w:rPr>
          <w:rFonts w:cs="Times New Roman"/>
          <w:sz w:val="28"/>
          <w:szCs w:val="28"/>
        </w:rPr>
        <w:instrText>HYPERLINK "file:///C:\\Users\\User1\\sintact%204.0\\cache\\Legislatie\\temp67166\\00173016.htm"</w:instrText>
      </w:r>
      <w:r w:rsidRPr="005966F5">
        <w:rPr>
          <w:rFonts w:cs="Times New Roman"/>
          <w:sz w:val="28"/>
          <w:szCs w:val="28"/>
        </w:rPr>
      </w:r>
      <w:r w:rsidRPr="005966F5">
        <w:rPr>
          <w:rFonts w:cs="Times New Roman"/>
          <w:sz w:val="28"/>
          <w:szCs w:val="28"/>
        </w:rPr>
        <w:fldChar w:fldCharType="separate"/>
      </w:r>
      <w:r w:rsidRPr="005966F5">
        <w:rPr>
          <w:rStyle w:val="Hyperlink"/>
          <w:rFonts w:eastAsiaTheme="majorEastAsia"/>
          <w:sz w:val="28"/>
          <w:szCs w:val="28"/>
        </w:rPr>
        <w:t>7/1996</w:t>
      </w:r>
      <w:r w:rsidRPr="005966F5">
        <w:rPr>
          <w:rFonts w:cs="Times New Roman"/>
          <w:sz w:val="28"/>
          <w:szCs w:val="28"/>
        </w:rPr>
        <w:fldChar w:fldCharType="end"/>
      </w:r>
      <w:r w:rsidRPr="005966F5">
        <w:rPr>
          <w:rFonts w:cs="Times New Roman"/>
          <w:sz w:val="28"/>
          <w:szCs w:val="28"/>
        </w:rPr>
        <w:t>, republicată, cu modificările şi completările ulterioare, pentru determinarea sarcinii fiscale se au în vedere suprafeţele care corespund situaţiei reale, dovedite prin lucrări de cadastru. Datele rezultate din lucrările de cadastru se înscriu în evidenţele fiscale, în registrul agricol, precum şi în cartea funciară, iar impozitul se calculează conform noii situaţii începând cu data de 1 ianuarie a anului următor celui în care se înregistrează lucrarea de cadastru la oficiile de cadastru şi publicitate imobiliară, ca anexă la declaraţia fiscală.</w:t>
      </w:r>
    </w:p>
    <w:p w14:paraId="7F98EF5C" w14:textId="77777777" w:rsidR="005966F5" w:rsidRPr="005966F5" w:rsidRDefault="005966F5" w:rsidP="005966F5">
      <w:pPr>
        <w:pStyle w:val="NoSpacing"/>
        <w:jc w:val="both"/>
        <w:rPr>
          <w:rFonts w:cs="Times New Roman"/>
          <w:sz w:val="28"/>
          <w:szCs w:val="28"/>
          <w:lang w:val="pt-BR"/>
        </w:rPr>
      </w:pPr>
      <w:r w:rsidRPr="005966F5">
        <w:rPr>
          <w:rFonts w:cs="Times New Roman"/>
          <w:b/>
          <w:bCs/>
          <w:sz w:val="28"/>
          <w:szCs w:val="28"/>
        </w:rPr>
        <w:tab/>
      </w:r>
      <w:r w:rsidRPr="005966F5">
        <w:rPr>
          <w:rFonts w:cs="Times New Roman"/>
          <w:b/>
          <w:bCs/>
          <w:sz w:val="28"/>
          <w:szCs w:val="28"/>
          <w:lang w:val="pt-BR"/>
        </w:rPr>
        <w:t>(7)</w:t>
      </w:r>
      <w:r w:rsidRPr="005966F5">
        <w:rPr>
          <w:rFonts w:cs="Times New Roman"/>
          <w:sz w:val="28"/>
          <w:szCs w:val="28"/>
          <w:lang w:val="pt-BR"/>
        </w:rPr>
        <w:t>În cazul unui teren care face obiectul unui contract de leasing financiar, pe întreaga durată a acestuia se aplică următoarele reguli:</w:t>
      </w:r>
    </w:p>
    <w:p w14:paraId="246E8367" w14:textId="5B632F43" w:rsidR="005966F5" w:rsidRPr="005966F5" w:rsidRDefault="005966F5" w:rsidP="005966F5">
      <w:pPr>
        <w:pStyle w:val="NoSpacing"/>
        <w:jc w:val="both"/>
        <w:rPr>
          <w:rFonts w:cs="Times New Roman"/>
          <w:sz w:val="28"/>
          <w:szCs w:val="28"/>
          <w:lang w:val="pt-BR"/>
        </w:rPr>
      </w:pPr>
      <w:bookmarkStart w:id="60" w:name="do|ttIX|caIII|ar466|al7|lia"/>
      <w:bookmarkEnd w:id="60"/>
      <w:r w:rsidRPr="005966F5">
        <w:rPr>
          <w:rFonts w:cs="Times New Roman"/>
          <w:b/>
          <w:bCs/>
          <w:sz w:val="28"/>
          <w:szCs w:val="28"/>
          <w:lang w:val="pt-BR"/>
        </w:rPr>
        <w:t>a)</w:t>
      </w:r>
      <w:r w:rsidRPr="005966F5">
        <w:rPr>
          <w:rFonts w:cs="Times New Roman"/>
          <w:sz w:val="28"/>
          <w:szCs w:val="28"/>
          <w:lang w:val="pt-BR"/>
        </w:rPr>
        <w:t>impozitul pe teren se datorează de locatar, începând cu data de 1 ianuarie a anului următor celui în care a fost încheiat contractul</w:t>
      </w:r>
    </w:p>
    <w:p w14:paraId="3EB3D4B8" w14:textId="77777777" w:rsidR="005966F5" w:rsidRDefault="005966F5" w:rsidP="005966F5">
      <w:pPr>
        <w:pStyle w:val="NoSpacing"/>
        <w:jc w:val="both"/>
        <w:rPr>
          <w:rFonts w:cs="Times New Roman"/>
          <w:sz w:val="28"/>
          <w:szCs w:val="28"/>
          <w:lang w:val="pt-BR"/>
        </w:rPr>
      </w:pPr>
      <w:bookmarkStart w:id="61" w:name="do|ttIX|caIII|ar466|al7|lib"/>
      <w:bookmarkEnd w:id="61"/>
      <w:r w:rsidRPr="005966F5">
        <w:rPr>
          <w:rFonts w:cs="Times New Roman"/>
          <w:b/>
          <w:bCs/>
          <w:sz w:val="28"/>
          <w:szCs w:val="28"/>
          <w:lang w:val="pt-BR"/>
        </w:rPr>
        <w:t>b)</w:t>
      </w:r>
      <w:r w:rsidRPr="005966F5">
        <w:rPr>
          <w:rFonts w:cs="Times New Roman"/>
          <w:sz w:val="28"/>
          <w:szCs w:val="28"/>
          <w:lang w:val="pt-BR"/>
        </w:rPr>
        <w:t>în cazul în care contractul de leasing financiar încetează altfel decât prin ajungerea la scadenţă, impozitul pe teren se datorează de locator, începând cu data de 1 ianuarie a anului următor celui în care terenul a fost predat locatorului prin încheierea procesului-verbal de predare-primire a bunului sau a altor documente similare care atestă intrarea bunului în posesia locatorului ca urmare a rezilierii contractului de leasing;</w:t>
      </w:r>
    </w:p>
    <w:p w14:paraId="689ADA29" w14:textId="77777777" w:rsidR="00A11BBB" w:rsidRDefault="00A11BBB" w:rsidP="005966F5">
      <w:pPr>
        <w:pStyle w:val="NoSpacing"/>
        <w:jc w:val="both"/>
        <w:rPr>
          <w:rFonts w:cs="Times New Roman"/>
          <w:sz w:val="28"/>
          <w:szCs w:val="28"/>
          <w:lang w:val="pt-BR"/>
        </w:rPr>
      </w:pPr>
    </w:p>
    <w:p w14:paraId="5DF9C614" w14:textId="77777777" w:rsidR="00A11BBB" w:rsidRPr="005966F5" w:rsidRDefault="00A11BBB" w:rsidP="005966F5">
      <w:pPr>
        <w:pStyle w:val="NoSpacing"/>
        <w:jc w:val="both"/>
        <w:rPr>
          <w:rFonts w:cs="Times New Roman"/>
          <w:sz w:val="28"/>
          <w:szCs w:val="28"/>
          <w:lang w:val="pt-BR"/>
        </w:rPr>
      </w:pPr>
    </w:p>
    <w:p w14:paraId="13F46991" w14:textId="77777777" w:rsidR="005966F5" w:rsidRPr="005966F5" w:rsidRDefault="005966F5" w:rsidP="005966F5">
      <w:pPr>
        <w:pStyle w:val="NoSpacing"/>
        <w:jc w:val="both"/>
        <w:rPr>
          <w:rFonts w:cs="Times New Roman"/>
          <w:sz w:val="28"/>
          <w:szCs w:val="28"/>
          <w:lang w:val="pt-BR"/>
        </w:rPr>
      </w:pPr>
      <w:bookmarkStart w:id="62" w:name="do|ttIX|caIII|ar466|al7|lic"/>
      <w:bookmarkEnd w:id="62"/>
      <w:r w:rsidRPr="005966F5">
        <w:rPr>
          <w:rFonts w:cs="Times New Roman"/>
          <w:b/>
          <w:bCs/>
          <w:sz w:val="28"/>
          <w:szCs w:val="28"/>
          <w:lang w:val="pt-BR"/>
        </w:rPr>
        <w:t>c)</w:t>
      </w:r>
      <w:r w:rsidRPr="005966F5">
        <w:rPr>
          <w:rFonts w:cs="Times New Roman"/>
          <w:sz w:val="28"/>
          <w:szCs w:val="28"/>
          <w:lang w:val="pt-BR"/>
        </w:rPr>
        <w:t>atât locatorul, cât şi locatarul au obligaţia depunerii declaraţiei fiscale la organul fiscal local în a cărui rază de competenţă se află terenul, în termen de 30 de zile de la data finalizării contractului de leasing sau a încheierii procesului-verbal de predare a bunului sau a altor documente similare care atestă intrarea bunului în posesia locatorului ca urmare a rezilierii contractului de leasing însoţită de o copie a acestor documente.</w:t>
      </w:r>
    </w:p>
    <w:p w14:paraId="2282A789" w14:textId="77777777" w:rsidR="005966F5" w:rsidRPr="005966F5" w:rsidRDefault="005966F5" w:rsidP="005966F5">
      <w:pPr>
        <w:pStyle w:val="NoSpacing"/>
        <w:jc w:val="both"/>
        <w:rPr>
          <w:rFonts w:cs="Times New Roman"/>
          <w:sz w:val="28"/>
          <w:szCs w:val="28"/>
          <w:lang w:val="pt-BR"/>
        </w:rPr>
      </w:pPr>
      <w:bookmarkStart w:id="63" w:name="do|ttIX|caIII|ar466|al8:94"/>
      <w:bookmarkStart w:id="64" w:name="do|ttIX|caIII|ar466|al8"/>
      <w:bookmarkEnd w:id="63"/>
      <w:bookmarkEnd w:id="64"/>
      <w:r w:rsidRPr="005966F5">
        <w:rPr>
          <w:rFonts w:cs="Times New Roman"/>
          <w:b/>
          <w:sz w:val="28"/>
          <w:szCs w:val="28"/>
          <w:lang w:val="pt-BR"/>
        </w:rPr>
        <w:t xml:space="preserve"> (8)</w:t>
      </w:r>
      <w:r w:rsidRPr="005966F5">
        <w:rPr>
          <w:rFonts w:cs="Times New Roman"/>
          <w:sz w:val="28"/>
          <w:szCs w:val="28"/>
          <w:lang w:val="pt-BR"/>
        </w:rPr>
        <w:t>În cazul terenurilor pentru care se datorează taxa pe teren, în temeiul unui contract de concesiune, închiriere, administrare ori folosinţă care se referă la perioade mai mari de o lună, titularul dreptului de concesiune, închiriere, administrare ori folosinţă are obligaţia depunerii unei declaraţii la organul fiscal local până la data de 25 inclusiv a lunii următoare intrării în vigoare a contractului.</w:t>
      </w:r>
      <w:bookmarkStart w:id="65" w:name="do|ttIX|caIII|ar466|al9"/>
      <w:bookmarkEnd w:id="65"/>
    </w:p>
    <w:p w14:paraId="0961EDAB" w14:textId="77777777" w:rsidR="005966F5" w:rsidRPr="005966F5" w:rsidRDefault="005966F5" w:rsidP="005966F5">
      <w:pPr>
        <w:pStyle w:val="NoSpacing"/>
        <w:jc w:val="both"/>
        <w:rPr>
          <w:rFonts w:cs="Times New Roman"/>
          <w:sz w:val="28"/>
          <w:szCs w:val="28"/>
          <w:lang w:val="pt-BR"/>
        </w:rPr>
      </w:pPr>
      <w:r w:rsidRPr="005966F5">
        <w:rPr>
          <w:rFonts w:cs="Times New Roman"/>
          <w:b/>
          <w:sz w:val="28"/>
          <w:szCs w:val="28"/>
          <w:lang w:val="pt-BR"/>
        </w:rPr>
        <w:t>(9)</w:t>
      </w:r>
      <w:r w:rsidRPr="005966F5">
        <w:rPr>
          <w:rFonts w:cs="Times New Roman"/>
          <w:sz w:val="28"/>
          <w:szCs w:val="28"/>
          <w:lang w:val="pt-BR"/>
        </w:rPr>
        <w:t>În cazul terenurilor pentru care se datorează taxa pe teren, în temeiul unor contracte de concesiune, închiriere, administrare ori folosinţă care se referă la perioade mai mici de o lună, persoana de drept public care transmite dreptul de concesiune, închiriere, administrare ori folosinţă are obligaţia să depună o declaraţie la organul fiscal local, până la data de 25 inclusiv a lunii următoare intrării în vigoare a contractelor, la care anexează o situaţie centralizatoare a acestor contracte.</w:t>
      </w:r>
    </w:p>
    <w:p w14:paraId="0CE763C2" w14:textId="77777777" w:rsidR="005966F5" w:rsidRPr="005966F5" w:rsidRDefault="005966F5" w:rsidP="005966F5">
      <w:pPr>
        <w:pStyle w:val="NoSpacing"/>
        <w:jc w:val="both"/>
        <w:rPr>
          <w:rFonts w:cs="Times New Roman"/>
          <w:sz w:val="28"/>
          <w:szCs w:val="28"/>
          <w:lang w:val="pt-BR"/>
        </w:rPr>
      </w:pPr>
      <w:r w:rsidRPr="005966F5">
        <w:rPr>
          <w:rFonts w:cs="Times New Roman"/>
          <w:b/>
          <w:bCs/>
          <w:sz w:val="28"/>
          <w:szCs w:val="28"/>
          <w:lang w:val="pt-BR"/>
        </w:rPr>
        <w:t>(</w:t>
      </w:r>
      <w:r w:rsidRPr="005966F5">
        <w:rPr>
          <w:rFonts w:cs="Times New Roman"/>
          <w:sz w:val="28"/>
          <w:szCs w:val="28"/>
          <w:lang w:val="pt-BR"/>
        </w:rPr>
        <w:t>91)În cazul terenurilor pentru care se datorează taxa pe teren, în temeiul unui contract deconcesiune,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teren începând cu data de 1 ianuarie a anului următor</w:t>
      </w:r>
    </w:p>
    <w:p w14:paraId="23EACA84" w14:textId="77777777" w:rsidR="005966F5" w:rsidRPr="005966F5" w:rsidRDefault="005966F5" w:rsidP="005966F5">
      <w:pPr>
        <w:pStyle w:val="NoSpacing"/>
        <w:jc w:val="both"/>
        <w:rPr>
          <w:rFonts w:cs="Times New Roman"/>
          <w:sz w:val="28"/>
          <w:szCs w:val="28"/>
          <w:lang w:val="pt-BR"/>
        </w:rPr>
      </w:pPr>
      <w:bookmarkStart w:id="66" w:name="do|ttIX|caIII|ar466|al10"/>
      <w:bookmarkEnd w:id="66"/>
      <w:r w:rsidRPr="005966F5">
        <w:rPr>
          <w:rFonts w:cs="Times New Roman"/>
          <w:b/>
          <w:bCs/>
          <w:sz w:val="28"/>
          <w:szCs w:val="28"/>
          <w:lang w:val="pt-BR"/>
        </w:rPr>
        <w:t>(10)</w:t>
      </w:r>
      <w:r w:rsidRPr="005966F5">
        <w:rPr>
          <w:rFonts w:cs="Times New Roman"/>
          <w:sz w:val="28"/>
          <w:szCs w:val="28"/>
          <w:lang w:val="pt-BR"/>
        </w:rPr>
        <w:t xml:space="preserve">În cazul unei situaţii care determină modificarea taxei pe teren datorate, persoana care datorează taxa pe teren are obligaţia să depună o declaraţie la organul fiscal local </w:t>
      </w:r>
      <w:r w:rsidRPr="005966F5">
        <w:rPr>
          <w:rFonts w:cs="Times New Roman"/>
          <w:b/>
          <w:sz w:val="28"/>
          <w:szCs w:val="28"/>
          <w:lang w:val="pt-BR"/>
        </w:rPr>
        <w:t>în</w:t>
      </w:r>
      <w:r w:rsidRPr="005966F5">
        <w:rPr>
          <w:rFonts w:cs="Times New Roman"/>
          <w:sz w:val="28"/>
          <w:szCs w:val="28"/>
          <w:lang w:val="pt-BR"/>
        </w:rPr>
        <w:t xml:space="preserve"> a cărui rază teritorială de competenţă se află terenul, până la data de 25 a lunii următoare celei în care s-a înregistrat situaţia respectivă.</w:t>
      </w:r>
    </w:p>
    <w:p w14:paraId="0167F6E9" w14:textId="77777777" w:rsidR="005966F5" w:rsidRPr="005966F5" w:rsidRDefault="005966F5" w:rsidP="005966F5">
      <w:pPr>
        <w:pStyle w:val="NoSpacing"/>
        <w:jc w:val="both"/>
        <w:rPr>
          <w:rFonts w:cs="Times New Roman"/>
          <w:sz w:val="28"/>
          <w:szCs w:val="28"/>
          <w:lang w:val="pt-BR"/>
        </w:rPr>
      </w:pPr>
      <w:bookmarkStart w:id="67" w:name="do|ttIX|caIII|ar466|al11"/>
      <w:bookmarkEnd w:id="67"/>
      <w:r w:rsidRPr="005966F5">
        <w:rPr>
          <w:rFonts w:cs="Times New Roman"/>
          <w:b/>
          <w:bCs/>
          <w:sz w:val="28"/>
          <w:szCs w:val="28"/>
          <w:lang w:val="pt-BR"/>
        </w:rPr>
        <w:t>(11)</w:t>
      </w:r>
      <w:r w:rsidRPr="005966F5">
        <w:rPr>
          <w:rFonts w:cs="Times New Roman"/>
          <w:sz w:val="28"/>
          <w:szCs w:val="28"/>
          <w:lang w:val="pt-BR"/>
        </w:rPr>
        <w:t>Declararea terenurilor în scop fiscal nu este condiţionată de înregistrarea acestor terenuri la oficiile de cadastru şi publicitate imobiliară.</w:t>
      </w:r>
    </w:p>
    <w:p w14:paraId="0C77EAAA" w14:textId="77777777" w:rsidR="005966F5" w:rsidRPr="005966F5" w:rsidRDefault="005966F5" w:rsidP="005966F5">
      <w:pPr>
        <w:pStyle w:val="NoSpacing"/>
        <w:jc w:val="both"/>
        <w:rPr>
          <w:rFonts w:cs="Times New Roman"/>
          <w:sz w:val="28"/>
          <w:szCs w:val="28"/>
          <w:lang w:val="pt-BR"/>
        </w:rPr>
      </w:pPr>
      <w:bookmarkStart w:id="68" w:name="do|ttIX|caIII|ar466|al12"/>
      <w:bookmarkEnd w:id="68"/>
      <w:r w:rsidRPr="005966F5">
        <w:rPr>
          <w:rFonts w:cs="Times New Roman"/>
          <w:b/>
          <w:bCs/>
          <w:sz w:val="28"/>
          <w:szCs w:val="28"/>
          <w:lang w:val="pt-BR"/>
        </w:rPr>
        <w:t>(12)</w:t>
      </w:r>
      <w:r w:rsidRPr="005966F5">
        <w:rPr>
          <w:rFonts w:cs="Times New Roman"/>
          <w:sz w:val="28"/>
          <w:szCs w:val="28"/>
          <w:lang w:val="pt-BR"/>
        </w:rPr>
        <w:t>Depunerea declaraţiilor fiscale reprezintă o obligaţie şi în cazul persoanelor care beneficiază de scutiri sau reduceri de la plata impozitului sau a taxei de teren.</w:t>
      </w:r>
    </w:p>
    <w:p w14:paraId="6F724111" w14:textId="77777777" w:rsidR="005966F5" w:rsidRPr="005966F5" w:rsidRDefault="005966F5" w:rsidP="005966F5">
      <w:pPr>
        <w:pStyle w:val="NoSpacing"/>
        <w:jc w:val="both"/>
        <w:rPr>
          <w:rFonts w:cs="Times New Roman"/>
          <w:sz w:val="28"/>
          <w:szCs w:val="28"/>
          <w:lang w:val="pt-BR"/>
        </w:rPr>
      </w:pPr>
    </w:p>
    <w:p w14:paraId="0D370F32" w14:textId="77777777" w:rsidR="005966F5" w:rsidRDefault="005966F5" w:rsidP="005966F5">
      <w:pPr>
        <w:pStyle w:val="NoSpacing"/>
        <w:jc w:val="both"/>
        <w:rPr>
          <w:rFonts w:cs="Times New Roman"/>
          <w:b/>
          <w:bCs/>
          <w:sz w:val="28"/>
          <w:szCs w:val="28"/>
          <w:lang w:val="pt-BR"/>
        </w:rPr>
      </w:pPr>
      <w:r w:rsidRPr="005966F5">
        <w:rPr>
          <w:rFonts w:cs="Times New Roman"/>
          <w:b/>
          <w:bCs/>
          <w:sz w:val="28"/>
          <w:szCs w:val="28"/>
          <w:lang w:val="pt-BR"/>
        </w:rPr>
        <w:t>Art.13.Plata impozitului şi a taxei pe teren</w:t>
      </w:r>
    </w:p>
    <w:p w14:paraId="36D42BA4" w14:textId="77777777" w:rsidR="00A11BBB" w:rsidRPr="005966F5" w:rsidRDefault="00A11BBB" w:rsidP="005966F5">
      <w:pPr>
        <w:pStyle w:val="NoSpacing"/>
        <w:jc w:val="both"/>
        <w:rPr>
          <w:rFonts w:cs="Times New Roman"/>
          <w:sz w:val="28"/>
          <w:szCs w:val="28"/>
          <w:lang w:val="pt-BR"/>
        </w:rPr>
      </w:pPr>
    </w:p>
    <w:p w14:paraId="144E9D26" w14:textId="77777777" w:rsidR="005966F5" w:rsidRPr="005966F5" w:rsidRDefault="005966F5" w:rsidP="005966F5">
      <w:pPr>
        <w:pStyle w:val="NoSpacing"/>
        <w:jc w:val="both"/>
        <w:rPr>
          <w:rFonts w:cs="Times New Roman"/>
          <w:sz w:val="28"/>
          <w:szCs w:val="28"/>
          <w:lang w:val="pt-BR"/>
        </w:rPr>
      </w:pPr>
      <w:bookmarkStart w:id="69" w:name="do|ttIX|caIII|ar467|al1"/>
      <w:bookmarkEnd w:id="69"/>
      <w:r w:rsidRPr="005966F5">
        <w:rPr>
          <w:rFonts w:cs="Times New Roman"/>
          <w:b/>
          <w:bCs/>
          <w:sz w:val="28"/>
          <w:szCs w:val="28"/>
          <w:lang w:val="pt-BR"/>
        </w:rPr>
        <w:t>(1)</w:t>
      </w:r>
      <w:r w:rsidRPr="005966F5">
        <w:rPr>
          <w:rFonts w:cs="Times New Roman"/>
          <w:sz w:val="28"/>
          <w:szCs w:val="28"/>
          <w:lang w:val="pt-BR"/>
        </w:rPr>
        <w:t>Impozitul pe teren se plăteşte anual, în două rate egale, până la datele de 31 martie şi 30 septembrie inclusiv.</w:t>
      </w:r>
    </w:p>
    <w:p w14:paraId="26EF862F" w14:textId="77777777" w:rsidR="005966F5" w:rsidRPr="005966F5" w:rsidRDefault="005966F5" w:rsidP="005966F5">
      <w:pPr>
        <w:pStyle w:val="NoSpacing"/>
        <w:jc w:val="both"/>
        <w:rPr>
          <w:rFonts w:cs="Times New Roman"/>
          <w:b/>
          <w:bCs/>
          <w:sz w:val="28"/>
          <w:szCs w:val="28"/>
          <w:lang w:val="pt-BR"/>
        </w:rPr>
      </w:pPr>
      <w:bookmarkStart w:id="70" w:name="do|ttIX|caIII|ar467|al2"/>
      <w:bookmarkEnd w:id="70"/>
      <w:r w:rsidRPr="005966F5">
        <w:rPr>
          <w:rFonts w:cs="Times New Roman"/>
          <w:b/>
          <w:bCs/>
          <w:sz w:val="28"/>
          <w:szCs w:val="28"/>
          <w:lang w:val="pt-BR"/>
        </w:rPr>
        <w:t>(2)</w:t>
      </w:r>
      <w:r w:rsidRPr="005966F5">
        <w:rPr>
          <w:rFonts w:cs="Times New Roman"/>
          <w:sz w:val="28"/>
          <w:szCs w:val="28"/>
          <w:lang w:val="pt-BR"/>
        </w:rPr>
        <w:t xml:space="preserve">Pentru plata cu anticipaţie a impozitului/taxei pe teren, datorat/e pentru întregul an de către contribuabili, până la data de 31 martie a anului respectiv, </w:t>
      </w:r>
      <w:r w:rsidRPr="005966F5">
        <w:rPr>
          <w:rFonts w:cs="Times New Roman"/>
          <w:b/>
          <w:sz w:val="28"/>
          <w:szCs w:val="28"/>
          <w:lang w:val="pt-BR"/>
        </w:rPr>
        <w:t>se acordă o bonificaţie de 10%</w:t>
      </w:r>
    </w:p>
    <w:p w14:paraId="4DFB8893" w14:textId="77777777" w:rsidR="005966F5" w:rsidRPr="005966F5" w:rsidRDefault="005966F5" w:rsidP="005966F5">
      <w:pPr>
        <w:pStyle w:val="NoSpacing"/>
        <w:jc w:val="both"/>
        <w:rPr>
          <w:rFonts w:cs="Times New Roman"/>
          <w:sz w:val="28"/>
          <w:szCs w:val="28"/>
          <w:lang w:val="pt-BR"/>
        </w:rPr>
      </w:pPr>
      <w:r w:rsidRPr="005966F5">
        <w:rPr>
          <w:rFonts w:cs="Times New Roman"/>
          <w:b/>
          <w:bCs/>
          <w:sz w:val="28"/>
          <w:szCs w:val="28"/>
          <w:lang w:val="pt-BR"/>
        </w:rPr>
        <w:t>(3)</w:t>
      </w:r>
      <w:r w:rsidRPr="005966F5">
        <w:rPr>
          <w:rFonts w:cs="Times New Roman"/>
          <w:sz w:val="28"/>
          <w:szCs w:val="28"/>
          <w:lang w:val="pt-BR"/>
        </w:rPr>
        <w:t>Impozitul pe teren, datorat aceluiaşi buget local de către contribuabili, persoane fizice şi juridice, de până la 50 lei inclusiv, se plăteşte integral până la primul termen de plată.</w:t>
      </w:r>
    </w:p>
    <w:p w14:paraId="45B33E87" w14:textId="77777777" w:rsidR="005966F5" w:rsidRPr="005966F5" w:rsidRDefault="005966F5" w:rsidP="005966F5">
      <w:pPr>
        <w:pStyle w:val="NoSpacing"/>
        <w:jc w:val="both"/>
        <w:rPr>
          <w:rFonts w:cs="Times New Roman"/>
          <w:sz w:val="28"/>
          <w:szCs w:val="28"/>
          <w:lang w:val="it-IT"/>
        </w:rPr>
      </w:pPr>
      <w:bookmarkStart w:id="71" w:name="do|ttIX|caIII|ar467|al4"/>
      <w:bookmarkEnd w:id="71"/>
      <w:r w:rsidRPr="005966F5">
        <w:rPr>
          <w:rFonts w:cs="Times New Roman"/>
          <w:b/>
          <w:bCs/>
          <w:sz w:val="28"/>
          <w:szCs w:val="28"/>
          <w:lang w:val="it-IT"/>
        </w:rPr>
        <w:t>(4)</w:t>
      </w:r>
      <w:r w:rsidRPr="005966F5">
        <w:rPr>
          <w:rFonts w:cs="Times New Roman"/>
          <w:sz w:val="28"/>
          <w:szCs w:val="28"/>
          <w:lang w:val="it-IT"/>
        </w:rPr>
        <w:t>În cazul în care contribuabilul deţine în proprietate mai multe terenuri amplasate pe raza aceleiaşi unităţi administrativ-teritoriale, prevederile alin. (2) şi (3) se referă la impozitul pe teren cumulat.</w:t>
      </w:r>
    </w:p>
    <w:p w14:paraId="087293B1" w14:textId="77777777" w:rsidR="005966F5" w:rsidRDefault="005966F5" w:rsidP="005966F5">
      <w:pPr>
        <w:pStyle w:val="NoSpacing"/>
        <w:jc w:val="both"/>
        <w:rPr>
          <w:rFonts w:cs="Times New Roman"/>
          <w:sz w:val="28"/>
          <w:szCs w:val="28"/>
          <w:lang w:val="it-IT"/>
        </w:rPr>
      </w:pPr>
      <w:r w:rsidRPr="005966F5">
        <w:rPr>
          <w:rFonts w:cs="Times New Roman"/>
          <w:sz w:val="28"/>
          <w:szCs w:val="28"/>
          <w:lang w:val="it-IT"/>
        </w:rPr>
        <w:t>(41)În cazul contractelor de concesiune, închiriere, administrare sau folosinţă, care se referă la o perioadă mai mare de un an, taxa pe teren se plăteşte anual, în două rate egale, până la datele de 31 martie şi 30 septembrie, inclusiv.</w:t>
      </w:r>
    </w:p>
    <w:p w14:paraId="4B691458" w14:textId="77777777" w:rsidR="00A11BBB" w:rsidRPr="005966F5" w:rsidRDefault="00A11BBB" w:rsidP="005966F5">
      <w:pPr>
        <w:pStyle w:val="NoSpacing"/>
        <w:jc w:val="both"/>
        <w:rPr>
          <w:rFonts w:cs="Times New Roman"/>
          <w:sz w:val="28"/>
          <w:szCs w:val="28"/>
          <w:lang w:val="it-IT"/>
        </w:rPr>
      </w:pPr>
    </w:p>
    <w:p w14:paraId="2E98AE31" w14:textId="77777777" w:rsidR="005966F5" w:rsidRPr="005966F5" w:rsidRDefault="005966F5" w:rsidP="005966F5">
      <w:pPr>
        <w:pStyle w:val="NoSpacing"/>
        <w:jc w:val="both"/>
        <w:rPr>
          <w:rFonts w:cs="Times New Roman"/>
          <w:sz w:val="28"/>
          <w:szCs w:val="28"/>
          <w:lang w:val="it-IT"/>
        </w:rPr>
      </w:pPr>
      <w:bookmarkStart w:id="72" w:name="do|ttIX|caIII|ar467|al5:96"/>
      <w:bookmarkStart w:id="73" w:name="do|ttIX|caIII|ar467|al5"/>
      <w:bookmarkEnd w:id="72"/>
      <w:bookmarkEnd w:id="73"/>
      <w:r w:rsidRPr="005966F5">
        <w:rPr>
          <w:rFonts w:cs="Times New Roman"/>
          <w:sz w:val="28"/>
          <w:szCs w:val="28"/>
          <w:lang w:val="it-IT"/>
        </w:rPr>
        <w:tab/>
      </w:r>
      <w:r w:rsidRPr="005966F5">
        <w:rPr>
          <w:rFonts w:cs="Times New Roman"/>
          <w:b/>
          <w:sz w:val="28"/>
          <w:szCs w:val="28"/>
          <w:lang w:val="it-IT"/>
        </w:rPr>
        <w:t>(5</w:t>
      </w:r>
      <w:r w:rsidRPr="005966F5">
        <w:rPr>
          <w:rFonts w:cs="Times New Roman"/>
          <w:sz w:val="28"/>
          <w:szCs w:val="28"/>
          <w:lang w:val="it-IT"/>
        </w:rPr>
        <w:t>)În cazul contractelor de concesiune, închiriere, administrare sau folosinţă, care se referă la perioade mai mari de o lună, taxa pe teren se plăteşte lunar, până la data de 25 inclusiv a lunii următoare fiecărei luni din perioada de valabilitate a contractului, de către concesionar, locatar, titularul dreptului de administrare sau de folosinţă.»</w:t>
      </w:r>
    </w:p>
    <w:p w14:paraId="325F4CD1" w14:textId="77777777" w:rsidR="005966F5" w:rsidRPr="005966F5" w:rsidRDefault="005966F5" w:rsidP="005966F5">
      <w:pPr>
        <w:pStyle w:val="NoSpacing"/>
        <w:jc w:val="both"/>
        <w:rPr>
          <w:rFonts w:cs="Times New Roman"/>
          <w:sz w:val="28"/>
          <w:szCs w:val="28"/>
          <w:lang w:val="it-IT"/>
        </w:rPr>
      </w:pPr>
      <w:bookmarkStart w:id="74" w:name="do|ttIX|caIII|ar467|al6"/>
      <w:bookmarkEnd w:id="74"/>
      <w:r w:rsidRPr="005966F5">
        <w:rPr>
          <w:rFonts w:cs="Times New Roman"/>
          <w:b/>
          <w:sz w:val="28"/>
          <w:szCs w:val="28"/>
          <w:lang w:val="it-IT"/>
        </w:rPr>
        <w:t>(6)</w:t>
      </w:r>
      <w:r w:rsidRPr="005966F5">
        <w:rPr>
          <w:rFonts w:cs="Times New Roman"/>
          <w:sz w:val="28"/>
          <w:szCs w:val="28"/>
          <w:lang w:val="it-IT"/>
        </w:rPr>
        <w:t>În cazul contractelor care se referă la perioade mai mici de o lună, persoana juridică de drept public care transmite dreptul de concesiune, închiriere, administrare sau folosinţă colectează taxa pe teren de la concesionari, locatari, titularii dreptului de administrare sau de folosinţă şi o varsă lunar, până la data de 25 inclusiv a lunii următoare fiecărei luni din perioada de valabilitate a contractului.</w:t>
      </w:r>
    </w:p>
    <w:p w14:paraId="0D12BE8D" w14:textId="77777777" w:rsidR="005966F5" w:rsidRPr="005966F5" w:rsidRDefault="005966F5" w:rsidP="005966F5">
      <w:pPr>
        <w:pStyle w:val="NoSpacing"/>
        <w:jc w:val="both"/>
        <w:rPr>
          <w:rFonts w:cs="Times New Roman"/>
          <w:sz w:val="28"/>
          <w:szCs w:val="28"/>
          <w:lang w:val="it-IT"/>
        </w:rPr>
      </w:pPr>
      <w:r w:rsidRPr="005966F5">
        <w:rPr>
          <w:rFonts w:cs="Times New Roman"/>
          <w:b/>
          <w:sz w:val="28"/>
          <w:szCs w:val="28"/>
          <w:lang w:val="it-IT"/>
        </w:rPr>
        <w:t>(7)</w:t>
      </w:r>
      <w:r w:rsidRPr="005966F5">
        <w:rPr>
          <w:rFonts w:cs="Times New Roman"/>
          <w:sz w:val="28"/>
          <w:szCs w:val="28"/>
          <w:lang w:val="it-IT"/>
        </w:rPr>
        <w:t>Pentru anul 2025, impozitul pe teren se va majora cu 500% pentru terenurile neîngrijite, situate în intravilan.</w:t>
      </w:r>
    </w:p>
    <w:p w14:paraId="2324EBC9" w14:textId="77777777" w:rsidR="005966F5" w:rsidRPr="005966F5" w:rsidRDefault="005966F5" w:rsidP="005966F5">
      <w:pPr>
        <w:pStyle w:val="NoSpacing"/>
        <w:jc w:val="both"/>
        <w:rPr>
          <w:rFonts w:cs="Times New Roman"/>
          <w:sz w:val="28"/>
          <w:szCs w:val="28"/>
        </w:rPr>
      </w:pPr>
      <w:r w:rsidRPr="005966F5">
        <w:rPr>
          <w:rFonts w:cs="Times New Roman"/>
          <w:sz w:val="28"/>
          <w:szCs w:val="28"/>
          <w:lang w:val="it-IT"/>
        </w:rPr>
        <w:t>Procedura si criteriile de încadrare  în categoria</w:t>
      </w:r>
      <w:r w:rsidRPr="005966F5">
        <w:rPr>
          <w:rFonts w:cs="Times New Roman"/>
          <w:sz w:val="28"/>
          <w:szCs w:val="28"/>
        </w:rPr>
        <w:t xml:space="preserve"> terenurilor de mai sus, se vor adopta ulterior printr-o hotărâre a consiliului local.</w:t>
      </w:r>
    </w:p>
    <w:p w14:paraId="5A763936" w14:textId="77777777" w:rsidR="005966F5" w:rsidRPr="005966F5" w:rsidRDefault="005966F5" w:rsidP="005966F5">
      <w:pPr>
        <w:pStyle w:val="NoSpacing"/>
        <w:jc w:val="both"/>
        <w:rPr>
          <w:rFonts w:cs="Times New Roman"/>
          <w:sz w:val="28"/>
          <w:szCs w:val="28"/>
          <w:lang w:val="it-IT"/>
        </w:rPr>
      </w:pPr>
      <w:r w:rsidRPr="005966F5">
        <w:rPr>
          <w:rFonts w:cs="Times New Roman"/>
          <w:b/>
          <w:sz w:val="28"/>
          <w:szCs w:val="28"/>
        </w:rPr>
        <w:t xml:space="preserve">  (8</w:t>
      </w:r>
      <w:r w:rsidRPr="005966F5">
        <w:rPr>
          <w:rFonts w:cs="Times New Roman"/>
          <w:sz w:val="28"/>
          <w:szCs w:val="28"/>
        </w:rPr>
        <w:t>)Terenurile care intră sub incidenţa alin. 9 se stabilesc prin hotărâre a consiliului local conform elementelor de identificare potrivit nomenclaturii stradale.</w:t>
      </w:r>
    </w:p>
    <w:p w14:paraId="047DB97E" w14:textId="77777777" w:rsidR="005966F5" w:rsidRPr="005966F5" w:rsidRDefault="005966F5" w:rsidP="005966F5">
      <w:pPr>
        <w:pStyle w:val="NoSpacing"/>
        <w:jc w:val="both"/>
        <w:rPr>
          <w:rFonts w:cs="Times New Roman"/>
          <w:sz w:val="28"/>
          <w:szCs w:val="28"/>
        </w:rPr>
      </w:pPr>
      <w:r w:rsidRPr="005966F5">
        <w:rPr>
          <w:rFonts w:cs="Times New Roman"/>
          <w:b/>
          <w:sz w:val="28"/>
          <w:szCs w:val="28"/>
        </w:rPr>
        <w:t>(9).</w:t>
      </w:r>
      <w:r w:rsidRPr="005966F5">
        <w:rPr>
          <w:rFonts w:cs="Times New Roman"/>
          <w:sz w:val="28"/>
          <w:szCs w:val="28"/>
        </w:rPr>
        <w:t xml:space="preserve"> Pentru terenul agricol nelucrat timp de 2 ani consecutiv, propunem majorarea impozitul pe teren cu </w:t>
      </w:r>
      <w:r w:rsidRPr="005966F5">
        <w:rPr>
          <w:rFonts w:cs="Times New Roman"/>
          <w:b/>
          <w:sz w:val="28"/>
          <w:szCs w:val="28"/>
        </w:rPr>
        <w:t>500%</w:t>
      </w:r>
      <w:r w:rsidRPr="005966F5">
        <w:rPr>
          <w:rFonts w:cs="Times New Roman"/>
          <w:sz w:val="28"/>
          <w:szCs w:val="28"/>
        </w:rPr>
        <w:t>, începând cu al treilea an, în condiţiile stabilite prin hotărâre a consiliului local.</w:t>
      </w:r>
    </w:p>
    <w:p w14:paraId="6641C753"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rPr>
        <w:t>Procedura de încadrare în categoria terenurilor de mai sus, se vor adopta ulterior printr-o hotărâre a consiliului local.</w:t>
      </w:r>
    </w:p>
    <w:p w14:paraId="0488AFF8" w14:textId="77777777" w:rsidR="005966F5" w:rsidRPr="005966F5" w:rsidRDefault="005966F5" w:rsidP="005966F5">
      <w:pPr>
        <w:pStyle w:val="NoSpacing"/>
        <w:jc w:val="both"/>
        <w:rPr>
          <w:rFonts w:cs="Times New Roman"/>
          <w:sz w:val="28"/>
          <w:szCs w:val="28"/>
          <w:lang w:val="pt-BR"/>
        </w:rPr>
      </w:pPr>
      <w:r w:rsidRPr="005966F5">
        <w:rPr>
          <w:rFonts w:cs="Times New Roman"/>
          <w:b/>
          <w:sz w:val="28"/>
          <w:szCs w:val="28"/>
          <w:lang w:val="pt-BR"/>
        </w:rPr>
        <w:t>Art.14.</w:t>
      </w:r>
      <w:r w:rsidRPr="005966F5">
        <w:rPr>
          <w:rFonts w:cs="Times New Roman"/>
          <w:sz w:val="28"/>
          <w:szCs w:val="28"/>
          <w:lang w:val="pt-BR"/>
        </w:rPr>
        <w:t xml:space="preserve"> Nu se datorează impozit/taxă pe teren pentru terenurile prevăzute în art.464 din Codul fiscal.</w:t>
      </w:r>
    </w:p>
    <w:p w14:paraId="0AD37764" w14:textId="77777777" w:rsidR="005966F5" w:rsidRPr="005966F5" w:rsidRDefault="005966F5" w:rsidP="005966F5">
      <w:pPr>
        <w:pStyle w:val="NoSpacing"/>
        <w:jc w:val="both"/>
        <w:rPr>
          <w:rFonts w:cs="Times New Roman"/>
          <w:sz w:val="28"/>
          <w:szCs w:val="28"/>
          <w:lang w:val="pt-BR"/>
        </w:rPr>
      </w:pPr>
      <w:bookmarkStart w:id="75" w:name="do|ttIX|caIII|ar464|al4"/>
      <w:bookmarkEnd w:id="75"/>
      <w:r w:rsidRPr="005966F5">
        <w:rPr>
          <w:rFonts w:cs="Times New Roman"/>
          <w:b/>
          <w:sz w:val="28"/>
          <w:szCs w:val="28"/>
          <w:lang w:val="pt-BR"/>
        </w:rPr>
        <w:t>Art.15</w:t>
      </w:r>
      <w:r w:rsidRPr="005966F5">
        <w:rPr>
          <w:rFonts w:cs="Times New Roman"/>
          <w:sz w:val="28"/>
          <w:szCs w:val="28"/>
          <w:lang w:val="pt-BR"/>
        </w:rPr>
        <w:t>.Impozitul pe terenurile aflate în proprietatea persoanelor fizice şi juridice care sunt utilizate pentru prestarea de servicii turistice, pe o durată de cel mult 180 de zile consecutive sau cumulate, în cursul unui an calendaristic, se reduce cu 50%. Reducerea se aplică în anul fiscal următor celui în care este îndeplinită această condiţie.</w:t>
      </w:r>
    </w:p>
    <w:p w14:paraId="6D97F6F1"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pt-BR"/>
        </w:rPr>
        <w:tab/>
      </w:r>
      <w:r w:rsidRPr="005966F5">
        <w:rPr>
          <w:rFonts w:cs="Times New Roman"/>
          <w:b/>
          <w:sz w:val="28"/>
          <w:szCs w:val="28"/>
          <w:lang w:val="en-US"/>
        </w:rPr>
        <w:t>Art.16</w:t>
      </w:r>
      <w:r w:rsidRPr="005966F5">
        <w:rPr>
          <w:rFonts w:cs="Times New Roman"/>
          <w:sz w:val="28"/>
          <w:szCs w:val="28"/>
          <w:lang w:val="en-US"/>
        </w:rPr>
        <w:t xml:space="preserve">.În </w:t>
      </w:r>
      <w:proofErr w:type="spellStart"/>
      <w:r w:rsidRPr="005966F5">
        <w:rPr>
          <w:rFonts w:cs="Times New Roman"/>
          <w:sz w:val="28"/>
          <w:szCs w:val="28"/>
          <w:lang w:val="en-US"/>
        </w:rPr>
        <w:t>cazul</w:t>
      </w:r>
      <w:proofErr w:type="spellEnd"/>
      <w:r w:rsidRPr="005966F5">
        <w:rPr>
          <w:rFonts w:cs="Times New Roman"/>
          <w:sz w:val="28"/>
          <w:szCs w:val="28"/>
          <w:lang w:val="en-US"/>
        </w:rPr>
        <w:t xml:space="preserve"> </w:t>
      </w:r>
      <w:proofErr w:type="spellStart"/>
      <w:r w:rsidRPr="005966F5">
        <w:rPr>
          <w:rFonts w:cs="Times New Roman"/>
          <w:sz w:val="28"/>
          <w:szCs w:val="28"/>
          <w:lang w:val="en-US"/>
        </w:rPr>
        <w:t>scutirilor</w:t>
      </w:r>
      <w:proofErr w:type="spellEnd"/>
      <w:r w:rsidRPr="005966F5">
        <w:rPr>
          <w:rFonts w:cs="Times New Roman"/>
          <w:sz w:val="28"/>
          <w:szCs w:val="28"/>
          <w:lang w:val="en-US"/>
        </w:rPr>
        <w:t xml:space="preserve"> </w:t>
      </w:r>
      <w:proofErr w:type="spellStart"/>
      <w:r w:rsidRPr="005966F5">
        <w:rPr>
          <w:rFonts w:cs="Times New Roman"/>
          <w:sz w:val="28"/>
          <w:szCs w:val="28"/>
          <w:lang w:val="en-US"/>
        </w:rPr>
        <w:t>prevăzute</w:t>
      </w:r>
      <w:proofErr w:type="spellEnd"/>
      <w:r w:rsidRPr="005966F5">
        <w:rPr>
          <w:rFonts w:cs="Times New Roman"/>
          <w:sz w:val="28"/>
          <w:szCs w:val="28"/>
          <w:lang w:val="en-US"/>
        </w:rPr>
        <w:t xml:space="preserve"> la art.</w:t>
      </w:r>
      <w:proofErr w:type="gramStart"/>
      <w:r w:rsidRPr="005966F5">
        <w:rPr>
          <w:rFonts w:cs="Times New Roman"/>
          <w:sz w:val="28"/>
          <w:szCs w:val="28"/>
          <w:lang w:val="en-US"/>
        </w:rPr>
        <w:t>464  lit.</w:t>
      </w:r>
      <w:proofErr w:type="gramEnd"/>
      <w:r w:rsidRPr="005966F5">
        <w:rPr>
          <w:rFonts w:cs="Times New Roman"/>
          <w:sz w:val="28"/>
          <w:szCs w:val="28"/>
          <w:lang w:val="en-US"/>
        </w:rPr>
        <w:t xml:space="preserve"> r), s) </w:t>
      </w:r>
      <w:proofErr w:type="spellStart"/>
      <w:r w:rsidRPr="005966F5">
        <w:rPr>
          <w:rFonts w:cs="Times New Roman"/>
          <w:sz w:val="28"/>
          <w:szCs w:val="28"/>
          <w:lang w:val="en-US"/>
        </w:rPr>
        <w:t>şi</w:t>
      </w:r>
      <w:proofErr w:type="spellEnd"/>
      <w:r w:rsidRPr="005966F5">
        <w:rPr>
          <w:rFonts w:cs="Times New Roman"/>
          <w:sz w:val="28"/>
          <w:szCs w:val="28"/>
          <w:lang w:val="en-US"/>
        </w:rPr>
        <w:t xml:space="preserve"> t)</w:t>
      </w:r>
    </w:p>
    <w:p w14:paraId="79E95D8E" w14:textId="77777777" w:rsidR="005966F5" w:rsidRPr="005966F5" w:rsidRDefault="005966F5" w:rsidP="005966F5">
      <w:pPr>
        <w:pStyle w:val="NoSpacing"/>
        <w:jc w:val="both"/>
        <w:rPr>
          <w:rFonts w:cs="Times New Roman"/>
          <w:sz w:val="28"/>
          <w:szCs w:val="28"/>
          <w:lang w:val="it-IT"/>
        </w:rPr>
      </w:pPr>
      <w:bookmarkStart w:id="76" w:name="do|ttIX|caIII|ar464|al5|lia"/>
      <w:bookmarkEnd w:id="76"/>
      <w:r w:rsidRPr="005966F5">
        <w:rPr>
          <w:rFonts w:cs="Times New Roman"/>
          <w:sz w:val="28"/>
          <w:szCs w:val="28"/>
          <w:lang w:val="it-IT"/>
        </w:rPr>
        <w:t>a)scutirea se acordă integral pentru terenurile aflate în proprietatea persoanelor prevăzute la alin. (1) lit. r), deţinute în comun cu soţul sau soţia. În situaţia în care o cotă-parte din teren aparţine unor terţi, scutirea nu se acordă pentru cota-parte deţinută de aceşti terţi;</w:t>
      </w:r>
    </w:p>
    <w:p w14:paraId="08B700E8" w14:textId="77777777" w:rsidR="005966F5" w:rsidRPr="005966F5" w:rsidRDefault="005966F5" w:rsidP="005966F5">
      <w:pPr>
        <w:pStyle w:val="NoSpacing"/>
        <w:jc w:val="both"/>
        <w:rPr>
          <w:rFonts w:cs="Times New Roman"/>
          <w:sz w:val="28"/>
          <w:szCs w:val="28"/>
          <w:lang w:val="it-IT"/>
        </w:rPr>
      </w:pPr>
      <w:bookmarkStart w:id="77" w:name="do|ttIX|caIII|ar464|al5|lib:208"/>
      <w:bookmarkStart w:id="78" w:name="do|ttIX|caIII|ar464|al5|lib"/>
      <w:bookmarkEnd w:id="77"/>
      <w:bookmarkEnd w:id="78"/>
      <w:r w:rsidRPr="005966F5">
        <w:rPr>
          <w:rFonts w:cs="Times New Roman"/>
          <w:sz w:val="28"/>
          <w:szCs w:val="28"/>
          <w:lang w:val="it-IT"/>
        </w:rPr>
        <w:t>b)scutirea se acordă pentru terenul aferent clădirii de domiciliu aflate în proprietatea persoanelor prevăzute la alin. (1) lit. s) şi t), deţinute în comun cu soţul sau soţia. În situaţia în care o cotă-parte din terenul respectiv aparţine unor terţi, scutirea nu se acordă pentru cota-parte deţinută de aceşti terţi.</w:t>
      </w:r>
      <w:r w:rsidRPr="005966F5">
        <w:rPr>
          <w:rFonts w:cs="Times New Roman"/>
          <w:sz w:val="28"/>
          <w:szCs w:val="28"/>
          <w:lang w:val="it-IT"/>
        </w:rPr>
        <w:br/>
      </w:r>
      <w:bookmarkStart w:id="79" w:name="do|ttIX|caIII|ar464|al6"/>
      <w:bookmarkEnd w:id="79"/>
      <w:r w:rsidRPr="005966F5">
        <w:rPr>
          <w:rFonts w:cs="Times New Roman"/>
          <w:b/>
          <w:sz w:val="28"/>
          <w:szCs w:val="28"/>
          <w:lang w:val="it-IT"/>
        </w:rPr>
        <w:t xml:space="preserve">            Art.17</w:t>
      </w:r>
      <w:r w:rsidRPr="005966F5">
        <w:rPr>
          <w:rFonts w:cs="Times New Roman"/>
          <w:sz w:val="28"/>
          <w:szCs w:val="28"/>
          <w:lang w:val="it-IT"/>
        </w:rPr>
        <w:t>.Scutirea de la plata impozitului/taxei pe teren, stabilită conform art.464 alin. (1) lit. t), se aplică începând cu data de 1 a lunii următoare celei în care persoana depune documentele justificative.</w:t>
      </w:r>
    </w:p>
    <w:p w14:paraId="6FAA828B"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rPr>
        <w:t>.</w:t>
      </w:r>
      <w:r w:rsidRPr="005966F5">
        <w:rPr>
          <w:rFonts w:cs="Times New Roman"/>
          <w:sz w:val="28"/>
          <w:szCs w:val="28"/>
          <w:lang w:val="it-IT"/>
        </w:rPr>
        <w:t>Prin excepţie  scutirea de la plata impozitului/taxei pe teren, stabilită conform alin. (1) lit. t) în cazul persoanelor cu handicap temporar, care deţin un certificat de handicap revizuibil, se acordă începând cu data emiterii noului certificat de handicap, cu condiţia ca acesta să aibă continuitate şi să fie depus la organul fiscal local în termen de 45 de zile.</w:t>
      </w:r>
    </w:p>
    <w:p w14:paraId="7B5F0C86" w14:textId="77777777" w:rsidR="005966F5" w:rsidRPr="005966F5" w:rsidRDefault="005966F5" w:rsidP="005966F5">
      <w:pPr>
        <w:pStyle w:val="NoSpacing"/>
        <w:jc w:val="both"/>
        <w:rPr>
          <w:rFonts w:cs="Times New Roman"/>
          <w:sz w:val="28"/>
          <w:szCs w:val="28"/>
        </w:rPr>
      </w:pPr>
    </w:p>
    <w:p w14:paraId="08705E9A"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CAPITOLUL III</w:t>
      </w:r>
    </w:p>
    <w:p w14:paraId="59E9FF67"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IMPOZITUL PE MIJLOACELE DE TRANSPORT</w:t>
      </w:r>
    </w:p>
    <w:p w14:paraId="00F7FADF" w14:textId="77777777" w:rsidR="005966F5" w:rsidRPr="005966F5" w:rsidRDefault="005966F5" w:rsidP="005966F5">
      <w:pPr>
        <w:pStyle w:val="NoSpacing"/>
        <w:jc w:val="both"/>
        <w:rPr>
          <w:rFonts w:cs="Times New Roman"/>
          <w:b/>
          <w:sz w:val="28"/>
          <w:szCs w:val="28"/>
          <w:lang w:val="pt-BR"/>
        </w:rPr>
      </w:pPr>
    </w:p>
    <w:p w14:paraId="445FF86E" w14:textId="77777777" w:rsidR="005966F5" w:rsidRPr="005966F5" w:rsidRDefault="005966F5" w:rsidP="00A11BBB">
      <w:pPr>
        <w:pStyle w:val="NoSpacing"/>
        <w:ind w:firstLine="708"/>
        <w:jc w:val="both"/>
        <w:rPr>
          <w:rFonts w:cs="Times New Roman"/>
          <w:sz w:val="28"/>
          <w:szCs w:val="28"/>
          <w:lang w:val="pt-BR"/>
        </w:rPr>
      </w:pPr>
      <w:bookmarkStart w:id="80" w:name="do|ttIX|caIV|ar468|al1"/>
      <w:bookmarkEnd w:id="80"/>
      <w:r w:rsidRPr="005966F5">
        <w:rPr>
          <w:rFonts w:cs="Times New Roman"/>
          <w:b/>
          <w:bCs/>
          <w:sz w:val="28"/>
          <w:szCs w:val="28"/>
          <w:lang w:val="pt-BR"/>
        </w:rPr>
        <w:t>Art.18.</w:t>
      </w:r>
      <w:r w:rsidRPr="005966F5">
        <w:rPr>
          <w:rFonts w:cs="Times New Roman"/>
          <w:sz w:val="28"/>
          <w:szCs w:val="28"/>
          <w:lang w:val="pt-BR"/>
        </w:rPr>
        <w:t>Orice persoană care are în proprietate un mijloc de transport care trebuie înmatriculat/înregistrat în România datorează un impozit anual pentru mijlocul de transport, cu excepţia cazurilor în care în prezentul capitol se prevede altfel.</w:t>
      </w:r>
    </w:p>
    <w:p w14:paraId="30CA6F60" w14:textId="77777777" w:rsidR="005966F5" w:rsidRPr="005966F5" w:rsidRDefault="005966F5" w:rsidP="00A11BBB">
      <w:pPr>
        <w:pStyle w:val="NoSpacing"/>
        <w:ind w:firstLine="708"/>
        <w:jc w:val="both"/>
        <w:rPr>
          <w:rFonts w:cs="Times New Roman"/>
          <w:sz w:val="28"/>
          <w:szCs w:val="28"/>
          <w:lang w:val="pt-BR"/>
        </w:rPr>
      </w:pPr>
      <w:bookmarkStart w:id="81" w:name="do|ttIX|caIV|ar468|al2"/>
      <w:bookmarkEnd w:id="81"/>
      <w:r w:rsidRPr="005966F5">
        <w:rPr>
          <w:rFonts w:cs="Times New Roman"/>
          <w:b/>
          <w:bCs/>
          <w:sz w:val="28"/>
          <w:szCs w:val="28"/>
          <w:lang w:val="pt-BR"/>
        </w:rPr>
        <w:t>Art.19.</w:t>
      </w:r>
      <w:r w:rsidRPr="005966F5">
        <w:rPr>
          <w:rFonts w:cs="Times New Roman"/>
          <w:sz w:val="28"/>
          <w:szCs w:val="28"/>
          <w:lang w:val="pt-BR"/>
        </w:rPr>
        <w:t>Impozitul pe mijloacele de transport se datorează pe perioada cât mijlocul de transport este înmatriculat sau înregistrat în România.</w:t>
      </w:r>
    </w:p>
    <w:p w14:paraId="611F8BE4" w14:textId="77777777" w:rsidR="005966F5" w:rsidRPr="005966F5" w:rsidRDefault="005966F5" w:rsidP="00A11BBB">
      <w:pPr>
        <w:pStyle w:val="NoSpacing"/>
        <w:ind w:firstLine="708"/>
        <w:jc w:val="both"/>
        <w:rPr>
          <w:rFonts w:cs="Times New Roman"/>
          <w:sz w:val="28"/>
          <w:szCs w:val="28"/>
          <w:lang w:val="pt-BR"/>
        </w:rPr>
      </w:pPr>
      <w:bookmarkStart w:id="82" w:name="do|ttIX|caIV|ar468|al3"/>
      <w:bookmarkEnd w:id="82"/>
      <w:r w:rsidRPr="005966F5">
        <w:rPr>
          <w:rFonts w:cs="Times New Roman"/>
          <w:b/>
          <w:bCs/>
          <w:sz w:val="28"/>
          <w:szCs w:val="28"/>
          <w:lang w:val="pt-BR"/>
        </w:rPr>
        <w:t>Art.20.</w:t>
      </w:r>
      <w:r w:rsidRPr="005966F5">
        <w:rPr>
          <w:rFonts w:cs="Times New Roman"/>
          <w:sz w:val="28"/>
          <w:szCs w:val="28"/>
          <w:lang w:val="pt-BR"/>
        </w:rPr>
        <w:t>Impozitul pe mijloacele de transport se plăteşte la bugetul local al unităţii administrativ- teritoriale unde persoana îşi are domiciliul, sediul sau punctul de lucru, după caz.</w:t>
      </w:r>
    </w:p>
    <w:p w14:paraId="124697C0" w14:textId="77777777" w:rsidR="005966F5" w:rsidRPr="005966F5" w:rsidRDefault="005966F5" w:rsidP="00A11BBB">
      <w:pPr>
        <w:pStyle w:val="NoSpacing"/>
        <w:ind w:firstLine="708"/>
        <w:jc w:val="both"/>
        <w:rPr>
          <w:rFonts w:cs="Times New Roman"/>
          <w:sz w:val="28"/>
          <w:szCs w:val="28"/>
          <w:lang w:val="pt-BR"/>
        </w:rPr>
      </w:pPr>
      <w:bookmarkStart w:id="83" w:name="do|ttIX|caIV|ar468|al4"/>
      <w:bookmarkEnd w:id="83"/>
      <w:r w:rsidRPr="005966F5">
        <w:rPr>
          <w:rFonts w:cs="Times New Roman"/>
          <w:b/>
          <w:bCs/>
          <w:sz w:val="28"/>
          <w:szCs w:val="28"/>
          <w:lang w:val="pt-BR"/>
        </w:rPr>
        <w:t>Art.21.</w:t>
      </w:r>
      <w:r w:rsidRPr="005966F5">
        <w:rPr>
          <w:rFonts w:cs="Times New Roman"/>
          <w:sz w:val="28"/>
          <w:szCs w:val="28"/>
          <w:lang w:val="pt-BR"/>
        </w:rPr>
        <w:t>În cazul unui mijloc de transport care face obiectul unui contract de leasing financiar, pe întreaga durată a acestuia, impozitul pe mijlocul de transport se datorează de locatar</w:t>
      </w:r>
    </w:p>
    <w:p w14:paraId="39386622" w14:textId="77777777" w:rsidR="005966F5" w:rsidRPr="005966F5" w:rsidRDefault="005966F5" w:rsidP="00A11BBB">
      <w:pPr>
        <w:pStyle w:val="NoSpacing"/>
        <w:ind w:firstLine="708"/>
        <w:jc w:val="both"/>
        <w:rPr>
          <w:rFonts w:cs="Times New Roman"/>
          <w:sz w:val="28"/>
          <w:szCs w:val="28"/>
          <w:lang w:val="pt-BR"/>
        </w:rPr>
      </w:pPr>
      <w:bookmarkStart w:id="84" w:name="do|ttIX|caIV|ar470|al1"/>
      <w:bookmarkEnd w:id="84"/>
      <w:r w:rsidRPr="005966F5">
        <w:rPr>
          <w:rFonts w:cs="Times New Roman"/>
          <w:b/>
          <w:sz w:val="28"/>
          <w:szCs w:val="28"/>
          <w:lang w:val="pt-BR"/>
        </w:rPr>
        <w:t>Art.22.</w:t>
      </w:r>
      <w:r w:rsidRPr="005966F5">
        <w:rPr>
          <w:rFonts w:cs="Times New Roman"/>
          <w:sz w:val="28"/>
          <w:szCs w:val="28"/>
          <w:lang w:val="pt-BR"/>
        </w:rPr>
        <w:t>Impozitul pe mijloacele de transport se calculează în funcţie de tipul mijlocului de transport, conform celor prevăzute în prezentul capitol.</w:t>
      </w:r>
    </w:p>
    <w:p w14:paraId="43B307D5" w14:textId="77777777" w:rsidR="005966F5" w:rsidRPr="005966F5" w:rsidRDefault="005966F5" w:rsidP="00A11BBB">
      <w:pPr>
        <w:pStyle w:val="NoSpacing"/>
        <w:ind w:firstLine="708"/>
        <w:jc w:val="both"/>
        <w:rPr>
          <w:rFonts w:cs="Times New Roman"/>
          <w:sz w:val="28"/>
          <w:szCs w:val="28"/>
          <w:lang w:val="pt-BR"/>
        </w:rPr>
      </w:pPr>
      <w:r w:rsidRPr="005966F5">
        <w:rPr>
          <w:rFonts w:cs="Times New Roman"/>
          <w:b/>
          <w:bCs/>
          <w:sz w:val="28"/>
          <w:szCs w:val="28"/>
          <w:lang w:val="pt-BR"/>
        </w:rPr>
        <w:t>Art.23.</w:t>
      </w:r>
      <w:r w:rsidRPr="005966F5">
        <w:rPr>
          <w:rFonts w:cs="Times New Roman"/>
          <w:sz w:val="28"/>
          <w:szCs w:val="28"/>
          <w:lang w:val="pt-BR"/>
        </w:rPr>
        <w:t>În cazul oricăruia dintre următoarele autovehicule, impozitul pe mijlocul de transport se calculează în funcţie de capacitatea cilindrică a acestuia, prin înmulţirea fiecărei grupe de 200 cm</w:t>
      </w:r>
      <w:r w:rsidRPr="005966F5">
        <w:rPr>
          <w:rFonts w:cs="Times New Roman"/>
          <w:sz w:val="28"/>
          <w:szCs w:val="28"/>
          <w:vertAlign w:val="superscript"/>
          <w:lang w:val="pt-BR"/>
        </w:rPr>
        <w:t>3</w:t>
      </w:r>
      <w:r w:rsidRPr="005966F5">
        <w:rPr>
          <w:rFonts w:cs="Times New Roman"/>
          <w:sz w:val="28"/>
          <w:szCs w:val="28"/>
          <w:lang w:val="pt-BR"/>
        </w:rPr>
        <w:t xml:space="preserve"> sau fracţiune din aceasta cu suma corespunzătoare din </w:t>
      </w:r>
      <w:r w:rsidRPr="005966F5">
        <w:rPr>
          <w:rFonts w:cs="Times New Roman"/>
          <w:b/>
          <w:sz w:val="28"/>
          <w:szCs w:val="28"/>
          <w:lang w:val="pt-BR"/>
        </w:rPr>
        <w:t>anexa nr.6:</w:t>
      </w:r>
    </w:p>
    <w:p w14:paraId="46405C48" w14:textId="77777777" w:rsidR="005966F5" w:rsidRPr="005966F5" w:rsidRDefault="005966F5" w:rsidP="00A11BBB">
      <w:pPr>
        <w:pStyle w:val="NoSpacing"/>
        <w:ind w:firstLine="708"/>
        <w:jc w:val="both"/>
        <w:rPr>
          <w:rFonts w:cs="Times New Roman"/>
          <w:b/>
          <w:sz w:val="28"/>
          <w:szCs w:val="28"/>
          <w:lang w:val="pt-BR"/>
        </w:rPr>
      </w:pPr>
      <w:r w:rsidRPr="005966F5">
        <w:rPr>
          <w:rFonts w:cs="Times New Roman"/>
          <w:b/>
          <w:sz w:val="28"/>
          <w:szCs w:val="28"/>
          <w:lang w:val="pt-BR"/>
        </w:rPr>
        <w:t>Art.24</w:t>
      </w:r>
      <w:r w:rsidRPr="005966F5">
        <w:rPr>
          <w:rFonts w:cs="Times New Roman"/>
          <w:sz w:val="28"/>
          <w:szCs w:val="28"/>
          <w:lang w:val="pt-BR"/>
        </w:rPr>
        <w:t xml:space="preserve">.Contribuabilii care deţin vehicule </w:t>
      </w:r>
      <w:r w:rsidRPr="005966F5">
        <w:rPr>
          <w:rFonts w:cs="Times New Roman"/>
          <w:b/>
          <w:sz w:val="28"/>
          <w:szCs w:val="28"/>
          <w:lang w:val="pt-BR"/>
        </w:rPr>
        <w:t>inregistrate</w:t>
      </w:r>
      <w:r w:rsidRPr="005966F5">
        <w:rPr>
          <w:rFonts w:cs="Times New Roman"/>
          <w:sz w:val="28"/>
          <w:szCs w:val="28"/>
          <w:lang w:val="pt-BR"/>
        </w:rPr>
        <w:t xml:space="preserve"> datorează un impozit anual stabilit în funcţie de tipul mijlocului de transport si de capacitatea cilindrică a acestora, prin inmultirea fiecarei grupe de 200 cmc sau fractiune din aceastia cu tarifele stabilite prin Codul fiscal, conform </w:t>
      </w:r>
      <w:r w:rsidRPr="005966F5">
        <w:rPr>
          <w:rFonts w:cs="Times New Roman"/>
          <w:b/>
          <w:sz w:val="28"/>
          <w:szCs w:val="28"/>
          <w:lang w:val="pt-BR"/>
        </w:rPr>
        <w:t>Anexei nr. 7.</w:t>
      </w:r>
    </w:p>
    <w:p w14:paraId="2E211132"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 xml:space="preserve">La contribuabilii care deţin vehicule </w:t>
      </w:r>
      <w:r w:rsidRPr="005966F5">
        <w:rPr>
          <w:rFonts w:cs="Times New Roman"/>
          <w:b/>
          <w:sz w:val="28"/>
          <w:szCs w:val="28"/>
          <w:lang w:val="it-IT"/>
        </w:rPr>
        <w:t>inregistrate</w:t>
      </w:r>
      <w:r w:rsidRPr="005966F5">
        <w:rPr>
          <w:rFonts w:cs="Times New Roman"/>
          <w:sz w:val="28"/>
          <w:szCs w:val="28"/>
          <w:lang w:val="it-IT"/>
        </w:rPr>
        <w:t xml:space="preserve"> se aplica cota aditionala in cuantum de </w:t>
      </w:r>
      <w:r w:rsidRPr="005966F5">
        <w:rPr>
          <w:rFonts w:cs="Times New Roman"/>
          <w:b/>
          <w:sz w:val="28"/>
          <w:szCs w:val="28"/>
          <w:lang w:val="it-IT"/>
        </w:rPr>
        <w:t xml:space="preserve">de 46% </w:t>
      </w:r>
      <w:r w:rsidRPr="005966F5">
        <w:rPr>
          <w:rFonts w:cs="Times New Roman"/>
          <w:sz w:val="28"/>
          <w:szCs w:val="28"/>
          <w:lang w:val="it-IT"/>
        </w:rPr>
        <w:t>in baza Legii 227/2015, privind codul fiscal la art.489 alin.2.</w:t>
      </w:r>
    </w:p>
    <w:p w14:paraId="459D793D" w14:textId="77777777" w:rsidR="005966F5" w:rsidRPr="005966F5" w:rsidRDefault="005966F5" w:rsidP="00A11BBB">
      <w:pPr>
        <w:pStyle w:val="NoSpacing"/>
        <w:ind w:firstLine="708"/>
        <w:jc w:val="both"/>
        <w:rPr>
          <w:rFonts w:cs="Times New Roman"/>
          <w:sz w:val="28"/>
          <w:szCs w:val="28"/>
          <w:lang w:val="pt-BR"/>
        </w:rPr>
      </w:pPr>
      <w:bookmarkStart w:id="85" w:name="do|ttIX|caIV|ar470|al3"/>
      <w:bookmarkEnd w:id="85"/>
      <w:r w:rsidRPr="005966F5">
        <w:rPr>
          <w:rFonts w:cs="Times New Roman"/>
          <w:b/>
          <w:bCs/>
          <w:sz w:val="28"/>
          <w:szCs w:val="28"/>
          <w:lang w:val="pt-BR"/>
        </w:rPr>
        <w:t>Art.25.</w:t>
      </w:r>
      <w:r w:rsidRPr="005966F5">
        <w:rPr>
          <w:rFonts w:cs="Times New Roman"/>
          <w:sz w:val="28"/>
          <w:szCs w:val="28"/>
          <w:lang w:val="pt-BR"/>
        </w:rPr>
        <w:t>În cazul mijloacelor de transport hibride, impozitul se reduce cu 100%.</w:t>
      </w:r>
    </w:p>
    <w:p w14:paraId="4540FD57" w14:textId="77777777" w:rsidR="005966F5" w:rsidRPr="005966F5" w:rsidRDefault="005966F5" w:rsidP="00A11BBB">
      <w:pPr>
        <w:pStyle w:val="NoSpacing"/>
        <w:ind w:firstLine="708"/>
        <w:jc w:val="both"/>
        <w:rPr>
          <w:rFonts w:cs="Times New Roman"/>
          <w:sz w:val="28"/>
          <w:szCs w:val="28"/>
          <w:lang w:val="pt-BR"/>
        </w:rPr>
      </w:pPr>
      <w:bookmarkStart w:id="86" w:name="do|ttIX|caIV|ar470|al4"/>
      <w:bookmarkEnd w:id="86"/>
      <w:r w:rsidRPr="005966F5">
        <w:rPr>
          <w:rFonts w:cs="Times New Roman"/>
          <w:b/>
          <w:bCs/>
          <w:sz w:val="28"/>
          <w:szCs w:val="28"/>
          <w:lang w:val="pt-BR"/>
        </w:rPr>
        <w:t>Art.26.</w:t>
      </w:r>
      <w:r w:rsidRPr="005966F5">
        <w:rPr>
          <w:rFonts w:cs="Times New Roman"/>
          <w:sz w:val="28"/>
          <w:szCs w:val="28"/>
          <w:lang w:val="pt-BR"/>
        </w:rPr>
        <w:t>În cazul unui ataş, impozitul pe mijlocul de transport este de 50% din impozitul pentru motocicletele respective.</w:t>
      </w:r>
    </w:p>
    <w:p w14:paraId="682F6CC9" w14:textId="0076CC55" w:rsidR="005966F5" w:rsidRPr="005966F5" w:rsidRDefault="005966F5" w:rsidP="00A11BBB">
      <w:pPr>
        <w:pStyle w:val="NoSpacing"/>
        <w:ind w:firstLine="708"/>
        <w:jc w:val="both"/>
        <w:rPr>
          <w:rFonts w:cs="Times New Roman"/>
          <w:b/>
          <w:sz w:val="28"/>
          <w:szCs w:val="28"/>
          <w:lang w:val="pt-BR"/>
        </w:rPr>
      </w:pPr>
      <w:r w:rsidRPr="005966F5">
        <w:rPr>
          <w:rFonts w:cs="Times New Roman"/>
          <w:b/>
          <w:sz w:val="28"/>
          <w:szCs w:val="28"/>
          <w:lang w:val="pt-BR"/>
        </w:rPr>
        <w:t>Art.27</w:t>
      </w:r>
      <w:r w:rsidRPr="005966F5">
        <w:rPr>
          <w:rFonts w:cs="Times New Roman"/>
          <w:sz w:val="28"/>
          <w:szCs w:val="28"/>
          <w:lang w:val="pt-BR"/>
        </w:rPr>
        <w:t>..Pentru autov</w:t>
      </w:r>
      <w:r w:rsidRPr="005966F5">
        <w:rPr>
          <w:rFonts w:cs="Times New Roman"/>
          <w:b/>
          <w:sz w:val="28"/>
          <w:szCs w:val="28"/>
          <w:lang w:val="pt-BR"/>
        </w:rPr>
        <w:t>ehiculele de transport marfă cu masa totală autorizată egala sau mai mare de 12 tone,</w:t>
      </w:r>
      <w:r w:rsidRPr="005966F5">
        <w:rPr>
          <w:rFonts w:cs="Times New Roman"/>
          <w:sz w:val="28"/>
          <w:szCs w:val="28"/>
          <w:lang w:val="pt-BR"/>
        </w:rPr>
        <w:t xml:space="preserve"> impozitul se stabileste prin aplicarea tarifelor stabilite de Codul fiscal, conform </w:t>
      </w:r>
      <w:r w:rsidRPr="005966F5">
        <w:rPr>
          <w:rFonts w:cs="Times New Roman"/>
          <w:b/>
          <w:sz w:val="28"/>
          <w:szCs w:val="28"/>
          <w:lang w:val="pt-BR"/>
        </w:rPr>
        <w:t>Anexei nr. 8 .</w:t>
      </w:r>
    </w:p>
    <w:p w14:paraId="7E6D3694" w14:textId="77777777" w:rsidR="005966F5" w:rsidRPr="005966F5" w:rsidRDefault="005966F5" w:rsidP="00A11BBB">
      <w:pPr>
        <w:pStyle w:val="NoSpacing"/>
        <w:ind w:firstLine="708"/>
        <w:jc w:val="both"/>
        <w:rPr>
          <w:rFonts w:cs="Times New Roman"/>
          <w:b/>
          <w:sz w:val="28"/>
          <w:szCs w:val="28"/>
          <w:lang w:val="pt-BR"/>
        </w:rPr>
      </w:pPr>
      <w:r w:rsidRPr="005966F5">
        <w:rPr>
          <w:rFonts w:cs="Times New Roman"/>
          <w:b/>
          <w:sz w:val="28"/>
          <w:szCs w:val="28"/>
          <w:lang w:val="pt-BR"/>
        </w:rPr>
        <w:t>Art.28.</w:t>
      </w:r>
      <w:r w:rsidRPr="005966F5">
        <w:rPr>
          <w:rFonts w:cs="Times New Roman"/>
          <w:sz w:val="28"/>
          <w:szCs w:val="28"/>
          <w:lang w:val="pt-BR"/>
        </w:rPr>
        <w:t xml:space="preserve">Pentru </w:t>
      </w:r>
      <w:r w:rsidRPr="005966F5">
        <w:rPr>
          <w:rFonts w:cs="Times New Roman"/>
          <w:b/>
          <w:sz w:val="28"/>
          <w:szCs w:val="28"/>
          <w:lang w:val="pt-BR"/>
        </w:rPr>
        <w:t>combinaţii de autovehicule</w:t>
      </w:r>
      <w:r w:rsidRPr="005966F5">
        <w:rPr>
          <w:rFonts w:cs="Times New Roman"/>
          <w:sz w:val="28"/>
          <w:szCs w:val="28"/>
          <w:lang w:val="pt-BR"/>
        </w:rPr>
        <w:t xml:space="preserve"> (autovehicule articulate sau trenuri rutiere) </w:t>
      </w:r>
      <w:r w:rsidRPr="005966F5">
        <w:rPr>
          <w:rFonts w:cs="Times New Roman"/>
          <w:b/>
          <w:sz w:val="28"/>
          <w:szCs w:val="28"/>
          <w:lang w:val="pt-BR"/>
        </w:rPr>
        <w:t>de transport marfa cu masa totala maxima autorizata egala sau mai mare de 12 tone</w:t>
      </w:r>
      <w:r w:rsidRPr="005966F5">
        <w:rPr>
          <w:rFonts w:cs="Times New Roman"/>
          <w:sz w:val="28"/>
          <w:szCs w:val="28"/>
          <w:lang w:val="pt-BR"/>
        </w:rPr>
        <w:t xml:space="preserve"> impozitul se stabileşte prin aplicarea tarifelor stabilite de Codul fiscal, conform </w:t>
      </w:r>
      <w:r w:rsidRPr="005966F5">
        <w:rPr>
          <w:rFonts w:cs="Times New Roman"/>
          <w:b/>
          <w:sz w:val="28"/>
          <w:szCs w:val="28"/>
          <w:lang w:val="pt-BR"/>
        </w:rPr>
        <w:t>Anexei nr. 9.</w:t>
      </w:r>
    </w:p>
    <w:p w14:paraId="3ED3CA9F" w14:textId="77777777" w:rsidR="005966F5" w:rsidRPr="005966F5" w:rsidRDefault="005966F5" w:rsidP="00A11BBB">
      <w:pPr>
        <w:pStyle w:val="NoSpacing"/>
        <w:ind w:firstLine="708"/>
        <w:jc w:val="both"/>
        <w:rPr>
          <w:rFonts w:cs="Times New Roman"/>
          <w:b/>
          <w:sz w:val="28"/>
          <w:szCs w:val="28"/>
          <w:lang w:val="pt-BR"/>
        </w:rPr>
      </w:pPr>
      <w:r w:rsidRPr="005966F5">
        <w:rPr>
          <w:rFonts w:cs="Times New Roman"/>
          <w:b/>
          <w:sz w:val="28"/>
          <w:szCs w:val="28"/>
          <w:lang w:val="pt-BR"/>
        </w:rPr>
        <w:t>Art.29</w:t>
      </w:r>
      <w:r w:rsidRPr="005966F5">
        <w:rPr>
          <w:rFonts w:cs="Times New Roman"/>
          <w:sz w:val="28"/>
          <w:szCs w:val="28"/>
          <w:lang w:val="pt-BR"/>
        </w:rPr>
        <w:t xml:space="preserve">.Pentru remorci, semiremorci si rulote*), impozitul se stabileste aplicarea tarifelor stabilite de Codul fiscal, conform </w:t>
      </w:r>
      <w:r w:rsidRPr="005966F5">
        <w:rPr>
          <w:rFonts w:cs="Times New Roman"/>
          <w:b/>
          <w:sz w:val="28"/>
          <w:szCs w:val="28"/>
          <w:lang w:val="pt-BR"/>
        </w:rPr>
        <w:t>Anexei nr. 10.</w:t>
      </w:r>
    </w:p>
    <w:p w14:paraId="5E10FD2B" w14:textId="77777777" w:rsidR="005966F5" w:rsidRDefault="005966F5" w:rsidP="00A11BBB">
      <w:pPr>
        <w:pStyle w:val="NoSpacing"/>
        <w:ind w:firstLine="708"/>
        <w:jc w:val="both"/>
        <w:rPr>
          <w:rFonts w:cs="Times New Roman"/>
          <w:sz w:val="28"/>
          <w:szCs w:val="28"/>
          <w:lang w:val="pt-BR"/>
        </w:rPr>
      </w:pPr>
      <w:r w:rsidRPr="005966F5">
        <w:rPr>
          <w:rFonts w:cs="Times New Roman"/>
          <w:b/>
          <w:sz w:val="28"/>
          <w:szCs w:val="28"/>
          <w:lang w:val="pt-BR"/>
        </w:rPr>
        <w:t>Art.30.</w:t>
      </w:r>
      <w:r w:rsidRPr="005966F5">
        <w:rPr>
          <w:rFonts w:cs="Times New Roman"/>
          <w:sz w:val="28"/>
          <w:szCs w:val="28"/>
          <w:lang w:val="pt-BR"/>
        </w:rPr>
        <w:t xml:space="preserve">Impozitul pentru mijloace de transport pe apă- persoane fizice și juridice  se stabilește conform </w:t>
      </w:r>
      <w:r w:rsidRPr="005966F5">
        <w:rPr>
          <w:rFonts w:cs="Times New Roman"/>
          <w:b/>
          <w:sz w:val="28"/>
          <w:szCs w:val="28"/>
          <w:lang w:val="pt-BR"/>
        </w:rPr>
        <w:t>Anexei nr.11</w:t>
      </w:r>
      <w:r w:rsidRPr="005966F5">
        <w:rPr>
          <w:rFonts w:cs="Times New Roman"/>
          <w:sz w:val="28"/>
          <w:szCs w:val="28"/>
          <w:lang w:val="pt-BR"/>
        </w:rPr>
        <w:t>.</w:t>
      </w:r>
    </w:p>
    <w:p w14:paraId="7D05F151" w14:textId="77777777" w:rsidR="00A11BBB" w:rsidRPr="005966F5" w:rsidRDefault="00A11BBB" w:rsidP="00A11BBB">
      <w:pPr>
        <w:pStyle w:val="NoSpacing"/>
        <w:ind w:firstLine="708"/>
        <w:jc w:val="both"/>
        <w:rPr>
          <w:rFonts w:cs="Times New Roman"/>
          <w:sz w:val="28"/>
          <w:szCs w:val="28"/>
          <w:lang w:val="pt-BR"/>
        </w:rPr>
      </w:pPr>
    </w:p>
    <w:p w14:paraId="4CCD386E" w14:textId="77777777" w:rsidR="005966F5" w:rsidRDefault="005966F5" w:rsidP="00A11BBB">
      <w:pPr>
        <w:pStyle w:val="NoSpacing"/>
        <w:ind w:firstLine="708"/>
        <w:jc w:val="both"/>
        <w:rPr>
          <w:rFonts w:cs="Times New Roman"/>
          <w:b/>
          <w:bCs/>
          <w:sz w:val="28"/>
          <w:szCs w:val="28"/>
          <w:lang w:val="pt-BR"/>
        </w:rPr>
      </w:pPr>
      <w:r w:rsidRPr="005966F5">
        <w:rPr>
          <w:rFonts w:cs="Times New Roman"/>
          <w:b/>
          <w:bCs/>
          <w:sz w:val="28"/>
          <w:szCs w:val="28"/>
          <w:lang w:val="pt-BR"/>
        </w:rPr>
        <w:t>Art.31.Declararea şi datorarea impozitului pe mijloacele de transport</w:t>
      </w:r>
    </w:p>
    <w:p w14:paraId="0C1DEAA6" w14:textId="77777777" w:rsidR="00A11BBB" w:rsidRPr="005966F5" w:rsidRDefault="00A11BBB" w:rsidP="005966F5">
      <w:pPr>
        <w:pStyle w:val="NoSpacing"/>
        <w:jc w:val="both"/>
        <w:rPr>
          <w:rFonts w:cs="Times New Roman"/>
          <w:sz w:val="28"/>
          <w:szCs w:val="28"/>
          <w:lang w:val="pt-BR"/>
        </w:rPr>
      </w:pPr>
    </w:p>
    <w:p w14:paraId="77FABDAF" w14:textId="77777777" w:rsidR="005966F5" w:rsidRPr="005966F5" w:rsidRDefault="005966F5" w:rsidP="005966F5">
      <w:pPr>
        <w:pStyle w:val="NoSpacing"/>
        <w:jc w:val="both"/>
        <w:rPr>
          <w:rFonts w:cs="Times New Roman"/>
          <w:sz w:val="28"/>
          <w:szCs w:val="28"/>
          <w:lang w:val="pt-BR"/>
        </w:rPr>
      </w:pPr>
      <w:bookmarkStart w:id="87" w:name="do|ttIX|caIV|ar471|al1"/>
      <w:bookmarkEnd w:id="87"/>
      <w:r w:rsidRPr="005966F5">
        <w:rPr>
          <w:rFonts w:cs="Times New Roman"/>
          <w:b/>
          <w:bCs/>
          <w:sz w:val="28"/>
          <w:szCs w:val="28"/>
          <w:lang w:val="pt-BR"/>
        </w:rPr>
        <w:t>(1)</w:t>
      </w:r>
      <w:r w:rsidRPr="005966F5">
        <w:rPr>
          <w:rFonts w:cs="Times New Roman"/>
          <w:sz w:val="28"/>
          <w:szCs w:val="28"/>
          <w:lang w:val="pt-BR"/>
        </w:rPr>
        <w:t>Impozitul pe mijlocul de transport este datorat pentru întregul an fiscal de persoana care deţine dreptul de proprietate asupra unui mijloc de transport înmatriculat sau înregistrat în România la data de 31 decembrie a anului fiscal anterior.</w:t>
      </w:r>
      <w:bookmarkStart w:id="88" w:name="do|ttIX|caIV|ar471|al2:44"/>
      <w:bookmarkEnd w:id="88"/>
    </w:p>
    <w:p w14:paraId="694BC7BA" w14:textId="77777777" w:rsidR="005966F5" w:rsidRDefault="005966F5" w:rsidP="005966F5">
      <w:pPr>
        <w:pStyle w:val="NoSpacing"/>
        <w:jc w:val="both"/>
        <w:rPr>
          <w:rFonts w:cs="Times New Roman"/>
          <w:sz w:val="28"/>
          <w:szCs w:val="28"/>
          <w:lang w:val="pt-BR"/>
        </w:rPr>
      </w:pPr>
      <w:bookmarkStart w:id="89" w:name="do|ttIX|caIV|ar471|al2"/>
      <w:bookmarkEnd w:id="89"/>
      <w:r w:rsidRPr="005966F5">
        <w:rPr>
          <w:rFonts w:cs="Times New Roman"/>
          <w:b/>
          <w:sz w:val="28"/>
          <w:szCs w:val="28"/>
          <w:lang w:val="pt-BR"/>
        </w:rPr>
        <w:t>(2</w:t>
      </w:r>
      <w:r w:rsidRPr="005966F5">
        <w:rPr>
          <w:rFonts w:cs="Times New Roman"/>
          <w:sz w:val="28"/>
          <w:szCs w:val="28"/>
          <w:lang w:val="pt-BR"/>
        </w:rPr>
        <w:t>)În cazul dobândirii unui mijloc de transport, proprietarul acestuia are obligaţia să depună o declaraţie la organul fiscal local în a cărui rază teritorială de competenţă are domiciliul, sediul sau punctul de lucru, după caz, în termen de 30 de zile de la data dobândirii şi datorează impozit pe mijloacele de transport începând cu data de 1 ianuarie a anului următor înmatriculării sau înregistrării mijlocului de transport.</w:t>
      </w:r>
    </w:p>
    <w:p w14:paraId="391E9FA2" w14:textId="77777777" w:rsidR="00A11BBB" w:rsidRDefault="00A11BBB" w:rsidP="005966F5">
      <w:pPr>
        <w:pStyle w:val="NoSpacing"/>
        <w:jc w:val="both"/>
        <w:rPr>
          <w:rFonts w:cs="Times New Roman"/>
          <w:sz w:val="28"/>
          <w:szCs w:val="28"/>
          <w:lang w:val="pt-BR"/>
        </w:rPr>
      </w:pPr>
    </w:p>
    <w:p w14:paraId="0EFD188C" w14:textId="77777777" w:rsidR="00A11BBB" w:rsidRPr="005966F5" w:rsidRDefault="00A11BBB" w:rsidP="005966F5">
      <w:pPr>
        <w:pStyle w:val="NoSpacing"/>
        <w:jc w:val="both"/>
        <w:rPr>
          <w:rFonts w:cs="Times New Roman"/>
          <w:sz w:val="28"/>
          <w:szCs w:val="28"/>
          <w:lang w:val="pt-BR"/>
        </w:rPr>
      </w:pPr>
    </w:p>
    <w:p w14:paraId="1B3A0CCE" w14:textId="77777777" w:rsidR="005966F5" w:rsidRPr="005966F5" w:rsidRDefault="005966F5" w:rsidP="005966F5">
      <w:pPr>
        <w:pStyle w:val="NoSpacing"/>
        <w:jc w:val="both"/>
        <w:rPr>
          <w:rFonts w:cs="Times New Roman"/>
          <w:sz w:val="28"/>
          <w:szCs w:val="28"/>
          <w:lang w:val="pt-BR"/>
        </w:rPr>
      </w:pPr>
      <w:bookmarkStart w:id="90" w:name="do|ttIX|caIV|ar471|al3"/>
      <w:bookmarkEnd w:id="90"/>
      <w:r w:rsidRPr="005966F5">
        <w:rPr>
          <w:rFonts w:cs="Times New Roman"/>
          <w:b/>
          <w:sz w:val="28"/>
          <w:szCs w:val="28"/>
          <w:lang w:val="pt-BR"/>
        </w:rPr>
        <w:t>(3</w:t>
      </w:r>
      <w:r w:rsidRPr="005966F5">
        <w:rPr>
          <w:rFonts w:cs="Times New Roman"/>
          <w:sz w:val="28"/>
          <w:szCs w:val="28"/>
          <w:lang w:val="pt-BR"/>
        </w:rPr>
        <w:t>) În cazul în care mijlocul de transport este dobândit în alt stat decât România, proprietarul acestuia are obligaţia să depună o declaraţie la organul fiscal local în a cărui rază teritorială de competenţă are domiciliul, sediul sau punctul de lucru, după caz, în termen de 30 de zile de la data eliberării cărţii de identitate a vehiculului (CIV) de către Registrul Auto Român şi datorează impozit pe mijloacele de transport începând cu data de 1 ianuarie a anului următor înmatriculării sau înregistrării acestuia în România.</w:t>
      </w:r>
    </w:p>
    <w:p w14:paraId="1D09F356" w14:textId="77777777" w:rsidR="005966F5" w:rsidRPr="005966F5" w:rsidRDefault="005966F5" w:rsidP="005966F5">
      <w:pPr>
        <w:pStyle w:val="NoSpacing"/>
        <w:jc w:val="both"/>
        <w:rPr>
          <w:rFonts w:cs="Times New Roman"/>
          <w:sz w:val="28"/>
          <w:szCs w:val="28"/>
          <w:lang w:val="pt-BR"/>
        </w:rPr>
      </w:pPr>
      <w:bookmarkStart w:id="91" w:name="do|ttIX|caIV|ar471|al4"/>
      <w:bookmarkEnd w:id="91"/>
      <w:r w:rsidRPr="005966F5">
        <w:rPr>
          <w:rFonts w:cs="Times New Roman"/>
          <w:b/>
          <w:bCs/>
          <w:sz w:val="28"/>
          <w:szCs w:val="28"/>
          <w:lang w:val="pt-BR"/>
        </w:rPr>
        <w:t>(4)</w:t>
      </w:r>
      <w:r w:rsidRPr="005966F5">
        <w:rPr>
          <w:rFonts w:cs="Times New Roman"/>
          <w:sz w:val="28"/>
          <w:szCs w:val="28"/>
          <w:lang w:val="pt-BR"/>
        </w:rPr>
        <w:t>În cazul radierii din circulaţie a unui mijloc de transport, proprietarul are obligaţia să depună o declaraţie la organul fiscal în a cărui rază teritorială de competenţă îşi are domiciliul, sediul sau punctul de lucru, după caz, în termen de 30 de zile de la data radierii, şi încetează să datoreze impozitul începând cu data de 1 ianuarie a anului următor.</w:t>
      </w:r>
    </w:p>
    <w:p w14:paraId="21C8DC12" w14:textId="77777777" w:rsidR="005966F5" w:rsidRPr="005966F5" w:rsidRDefault="005966F5" w:rsidP="005966F5">
      <w:pPr>
        <w:pStyle w:val="NoSpacing"/>
        <w:jc w:val="both"/>
        <w:rPr>
          <w:rFonts w:cs="Times New Roman"/>
          <w:sz w:val="28"/>
          <w:szCs w:val="28"/>
          <w:lang w:val="pt-BR"/>
        </w:rPr>
      </w:pPr>
      <w:bookmarkStart w:id="92" w:name="do|ttIX|caIV|ar471|al5"/>
      <w:bookmarkEnd w:id="92"/>
      <w:r w:rsidRPr="005966F5">
        <w:rPr>
          <w:rFonts w:cs="Times New Roman"/>
          <w:b/>
          <w:bCs/>
          <w:sz w:val="28"/>
          <w:szCs w:val="28"/>
          <w:lang w:val="pt-BR"/>
        </w:rPr>
        <w:t>(5)</w:t>
      </w:r>
      <w:r w:rsidRPr="005966F5">
        <w:rPr>
          <w:rFonts w:cs="Times New Roman"/>
          <w:sz w:val="28"/>
          <w:szCs w:val="28"/>
          <w:lang w:val="pt-BR"/>
        </w:rPr>
        <w:t>În cazul oricărei situaţii care conduce la modificarea impozitului pe mijloacele de transport, inclusiv schimbarea domiciliului, sediului sau punctului de lucru, contribuabilul are obligaţia depunerii declaraţiei fiscale cu privire la mijlocul de transport la organul fiscal local pe a cărei rază teritorială îşi are domiciliul/sediul/punctul de lucru, în termen de 30 de zile, inclusiv, de la modificarea survenită, şi datorează impozitul pe mijloacele de transport stabilit în noile condiţii începând cu data de 1 ianuarie a anului următor.</w:t>
      </w:r>
    </w:p>
    <w:p w14:paraId="31AF705D" w14:textId="77777777" w:rsidR="005966F5" w:rsidRPr="005966F5" w:rsidRDefault="005966F5" w:rsidP="005966F5">
      <w:pPr>
        <w:pStyle w:val="NoSpacing"/>
        <w:jc w:val="both"/>
        <w:rPr>
          <w:rFonts w:cs="Times New Roman"/>
          <w:sz w:val="28"/>
          <w:szCs w:val="28"/>
          <w:lang w:val="pt-BR"/>
        </w:rPr>
      </w:pPr>
      <w:r w:rsidRPr="005966F5">
        <w:rPr>
          <w:rFonts w:cs="Times New Roman"/>
          <w:b/>
          <w:bCs/>
          <w:sz w:val="28"/>
          <w:szCs w:val="28"/>
          <w:lang w:val="pt-BR"/>
        </w:rPr>
        <w:t>(6)</w:t>
      </w:r>
      <w:r w:rsidRPr="005966F5">
        <w:rPr>
          <w:rFonts w:cs="Times New Roman"/>
          <w:sz w:val="28"/>
          <w:szCs w:val="28"/>
          <w:lang w:val="pt-BR"/>
        </w:rPr>
        <w:t>În cazul unui mijloc de transport care face obiectul unui contract de leasing financiar, pe întreaga durată a acestuia se aplică următoarele reguli:</w:t>
      </w:r>
    </w:p>
    <w:p w14:paraId="327660C0" w14:textId="77777777" w:rsidR="005966F5" w:rsidRPr="005966F5" w:rsidRDefault="005966F5" w:rsidP="005966F5">
      <w:pPr>
        <w:pStyle w:val="NoSpacing"/>
        <w:jc w:val="both"/>
        <w:rPr>
          <w:rFonts w:cs="Times New Roman"/>
          <w:sz w:val="28"/>
          <w:szCs w:val="28"/>
          <w:lang w:val="pt-BR"/>
        </w:rPr>
      </w:pPr>
      <w:bookmarkStart w:id="93" w:name="do|ttIX|caIV|ar471|al6|lia"/>
      <w:bookmarkEnd w:id="93"/>
      <w:r w:rsidRPr="005966F5">
        <w:rPr>
          <w:rFonts w:cs="Times New Roman"/>
          <w:b/>
          <w:bCs/>
          <w:sz w:val="28"/>
          <w:szCs w:val="28"/>
          <w:lang w:val="pt-BR"/>
        </w:rPr>
        <w:t>a)</w:t>
      </w:r>
      <w:r w:rsidRPr="005966F5">
        <w:rPr>
          <w:rFonts w:cs="Times New Roman"/>
          <w:sz w:val="28"/>
          <w:szCs w:val="28"/>
          <w:lang w:val="pt-BR"/>
        </w:rPr>
        <w:t>impozitul pe mijloacele de transport se datorează de locatar începând cu data de 1 ianuarie a anului următor încheierii contractului de leasing financiar, până la sfârşitul anului în cursul căruia încetează contractul de leasing financiar;</w:t>
      </w:r>
    </w:p>
    <w:p w14:paraId="026A6BBD" w14:textId="77777777" w:rsidR="005966F5" w:rsidRPr="005966F5" w:rsidRDefault="005966F5" w:rsidP="005966F5">
      <w:pPr>
        <w:pStyle w:val="NoSpacing"/>
        <w:jc w:val="both"/>
        <w:rPr>
          <w:rFonts w:cs="Times New Roman"/>
          <w:sz w:val="28"/>
          <w:szCs w:val="28"/>
          <w:lang w:val="pt-BR"/>
        </w:rPr>
      </w:pPr>
      <w:bookmarkStart w:id="94" w:name="do|ttIX|caIV|ar471|al6|lib"/>
      <w:bookmarkEnd w:id="94"/>
      <w:r w:rsidRPr="005966F5">
        <w:rPr>
          <w:rFonts w:cs="Times New Roman"/>
          <w:b/>
          <w:bCs/>
          <w:sz w:val="28"/>
          <w:szCs w:val="28"/>
          <w:lang w:val="pt-BR"/>
        </w:rPr>
        <w:t>b)</w:t>
      </w:r>
      <w:r w:rsidRPr="005966F5">
        <w:rPr>
          <w:rFonts w:cs="Times New Roman"/>
          <w:sz w:val="28"/>
          <w:szCs w:val="28"/>
          <w:lang w:val="pt-BR"/>
        </w:rPr>
        <w:t>locatarul are obligaţia depunerii declaraţiei fiscale la organul fiscal local în a cărui rază de competenţă se înregistrează mijlocul de transport, în termen de 30 de zile de la data procesului-verbal de predare-primire a bunului sau a altor documente similare care atestă intrarea bunului în posesia locatarului, însoţită de o copie a acestor documente;</w:t>
      </w:r>
    </w:p>
    <w:p w14:paraId="47B3D7CC" w14:textId="77777777" w:rsidR="005966F5" w:rsidRPr="005966F5" w:rsidRDefault="005966F5" w:rsidP="005966F5">
      <w:pPr>
        <w:pStyle w:val="NoSpacing"/>
        <w:jc w:val="both"/>
        <w:rPr>
          <w:rFonts w:cs="Times New Roman"/>
          <w:sz w:val="28"/>
          <w:szCs w:val="28"/>
          <w:lang w:val="pt-BR"/>
        </w:rPr>
      </w:pPr>
      <w:bookmarkStart w:id="95" w:name="do|ttIX|caIV|ar471|al6|lic"/>
      <w:bookmarkEnd w:id="95"/>
      <w:r w:rsidRPr="005966F5">
        <w:rPr>
          <w:rFonts w:cs="Times New Roman"/>
          <w:b/>
          <w:bCs/>
          <w:sz w:val="28"/>
          <w:szCs w:val="28"/>
          <w:lang w:val="pt-BR"/>
        </w:rPr>
        <w:t>c)</w:t>
      </w:r>
      <w:r w:rsidRPr="005966F5">
        <w:rPr>
          <w:rFonts w:cs="Times New Roman"/>
          <w:sz w:val="28"/>
          <w:szCs w:val="28"/>
          <w:lang w:val="pt-BR"/>
        </w:rPr>
        <w:t>la încetarea contractului de leasing, atât locatarul, cât şi locatorul au obligaţia depunerii declaraţiei fiscale la consiliul local competent, în termen de 30 de zile de la data încheierii procesului-verbal de predare-primire a bunului sau a altor documente similare care atestă intrarea bunului în posesia locatorului, însoţită de o copie a acestor documente.</w:t>
      </w:r>
    </w:p>
    <w:p w14:paraId="596A9868" w14:textId="77777777" w:rsidR="005966F5" w:rsidRPr="005966F5" w:rsidRDefault="005966F5" w:rsidP="005966F5">
      <w:pPr>
        <w:pStyle w:val="NoSpacing"/>
        <w:jc w:val="both"/>
        <w:rPr>
          <w:rFonts w:cs="Times New Roman"/>
          <w:sz w:val="28"/>
          <w:szCs w:val="28"/>
          <w:lang w:val="pt-BR"/>
        </w:rPr>
      </w:pPr>
      <w:bookmarkStart w:id="96" w:name="do|ttIX|caIV|ar471|al7"/>
      <w:bookmarkEnd w:id="96"/>
      <w:r w:rsidRPr="005966F5">
        <w:rPr>
          <w:rFonts w:cs="Times New Roman"/>
          <w:b/>
          <w:bCs/>
          <w:sz w:val="28"/>
          <w:szCs w:val="28"/>
          <w:lang w:val="pt-BR"/>
        </w:rPr>
        <w:t>(7).</w:t>
      </w:r>
      <w:r w:rsidRPr="005966F5">
        <w:rPr>
          <w:rFonts w:cs="Times New Roman"/>
          <w:sz w:val="28"/>
          <w:szCs w:val="28"/>
          <w:lang w:val="pt-BR"/>
        </w:rPr>
        <w:t>Depunerea declaraţiilor fiscale reprezintă o obligaţie şi în cazul persoanelor care beneficiază de scutiri sau reduceri de la plata impozitului pe mijloacele de transport</w:t>
      </w:r>
    </w:p>
    <w:p w14:paraId="6965C2D1" w14:textId="77777777" w:rsidR="005966F5" w:rsidRPr="005966F5" w:rsidRDefault="005966F5" w:rsidP="005966F5">
      <w:pPr>
        <w:pStyle w:val="NoSpacing"/>
        <w:jc w:val="both"/>
        <w:rPr>
          <w:rFonts w:cs="Times New Roman"/>
          <w:sz w:val="28"/>
          <w:szCs w:val="28"/>
          <w:lang w:val="pt-BR"/>
        </w:rPr>
      </w:pPr>
      <w:r w:rsidRPr="005966F5">
        <w:rPr>
          <w:rFonts w:cs="Times New Roman"/>
          <w:b/>
          <w:bCs/>
          <w:sz w:val="28"/>
          <w:szCs w:val="28"/>
          <w:lang w:val="pt-BR"/>
        </w:rPr>
        <w:t>(</w:t>
      </w:r>
      <w:r w:rsidRPr="005966F5">
        <w:rPr>
          <w:rFonts w:cs="Times New Roman"/>
          <w:sz w:val="28"/>
          <w:szCs w:val="28"/>
          <w:lang w:val="pt-BR"/>
        </w:rPr>
        <w:t>8)Operatorii economici, comercianţi auto sau societăţi de leasing, care înregistrează ca stoc de marfă mijloace de transport, cumpărate de la persoane fizice din România şi înmatriculate pe numele acestora, au obligaţia să radieze din evidenţa Direcţiei Regim Permise de Conducere şi Înmatriculare a Vehiculelor (DRPCIV) mijloacele de transport de pe numele foştilor proprietari.</w:t>
      </w:r>
    </w:p>
    <w:p w14:paraId="7FEFC17C" w14:textId="77777777" w:rsidR="005966F5" w:rsidRPr="005966F5" w:rsidRDefault="005966F5" w:rsidP="005966F5">
      <w:pPr>
        <w:pStyle w:val="NoSpacing"/>
        <w:jc w:val="both"/>
        <w:rPr>
          <w:rFonts w:cs="Times New Roman"/>
          <w:sz w:val="28"/>
          <w:szCs w:val="28"/>
          <w:lang w:val="pt-BR"/>
        </w:rPr>
      </w:pPr>
    </w:p>
    <w:p w14:paraId="2BDEB207" w14:textId="77777777" w:rsidR="005966F5" w:rsidRPr="005966F5" w:rsidRDefault="005966F5" w:rsidP="005966F5">
      <w:pPr>
        <w:pStyle w:val="NoSpacing"/>
        <w:jc w:val="both"/>
        <w:rPr>
          <w:rFonts w:cs="Times New Roman"/>
          <w:sz w:val="28"/>
          <w:szCs w:val="28"/>
          <w:lang w:val="pt-BR"/>
        </w:rPr>
      </w:pPr>
    </w:p>
    <w:p w14:paraId="19607350" w14:textId="77777777" w:rsidR="005966F5" w:rsidRPr="005966F5" w:rsidRDefault="005966F5" w:rsidP="005966F5">
      <w:pPr>
        <w:pStyle w:val="NoSpacing"/>
        <w:jc w:val="both"/>
        <w:rPr>
          <w:rFonts w:cs="Times New Roman"/>
          <w:sz w:val="28"/>
          <w:szCs w:val="28"/>
          <w:lang w:val="pt-BR"/>
        </w:rPr>
      </w:pPr>
    </w:p>
    <w:p w14:paraId="24348374" w14:textId="77777777" w:rsidR="005966F5" w:rsidRPr="005966F5" w:rsidRDefault="005966F5" w:rsidP="005966F5">
      <w:pPr>
        <w:pStyle w:val="NoSpacing"/>
        <w:jc w:val="both"/>
        <w:rPr>
          <w:rFonts w:cs="Times New Roman"/>
          <w:sz w:val="28"/>
          <w:szCs w:val="28"/>
          <w:lang w:val="pt-BR"/>
        </w:rPr>
      </w:pPr>
    </w:p>
    <w:p w14:paraId="0DA3C63F" w14:textId="77777777" w:rsidR="005966F5" w:rsidRPr="005966F5" w:rsidRDefault="005966F5" w:rsidP="005966F5">
      <w:pPr>
        <w:pStyle w:val="NoSpacing"/>
        <w:jc w:val="both"/>
        <w:rPr>
          <w:rFonts w:cs="Times New Roman"/>
          <w:sz w:val="28"/>
          <w:szCs w:val="28"/>
          <w:lang w:val="pt-BR"/>
        </w:rPr>
      </w:pPr>
    </w:p>
    <w:p w14:paraId="5EF90ED7"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ab/>
      </w:r>
      <w:r w:rsidRPr="005966F5">
        <w:rPr>
          <w:rFonts w:cs="Times New Roman"/>
          <w:b/>
          <w:sz w:val="28"/>
          <w:szCs w:val="28"/>
          <w:lang w:val="pt-BR"/>
        </w:rPr>
        <w:t>Art.32</w:t>
      </w:r>
      <w:r w:rsidRPr="005966F5">
        <w:rPr>
          <w:rFonts w:cs="Times New Roman"/>
          <w:sz w:val="28"/>
          <w:szCs w:val="28"/>
          <w:lang w:val="pt-BR"/>
        </w:rPr>
        <w:t>.</w:t>
      </w:r>
      <w:r w:rsidRPr="005966F5">
        <w:rPr>
          <w:rFonts w:cs="Times New Roman"/>
          <w:b/>
          <w:bCs/>
          <w:sz w:val="28"/>
          <w:szCs w:val="28"/>
          <w:lang w:val="pt-BR"/>
        </w:rPr>
        <w:t>Plata impozitului</w:t>
      </w:r>
    </w:p>
    <w:p w14:paraId="13BB318A" w14:textId="77777777" w:rsidR="005966F5" w:rsidRPr="005966F5" w:rsidRDefault="005966F5" w:rsidP="005966F5">
      <w:pPr>
        <w:pStyle w:val="NoSpacing"/>
        <w:jc w:val="both"/>
        <w:rPr>
          <w:rFonts w:cs="Times New Roman"/>
          <w:sz w:val="28"/>
          <w:szCs w:val="28"/>
          <w:lang w:val="pt-BR"/>
        </w:rPr>
      </w:pPr>
      <w:bookmarkStart w:id="97" w:name="do|ttIX|caIV|ar472|al1"/>
      <w:bookmarkEnd w:id="97"/>
      <w:r w:rsidRPr="005966F5">
        <w:rPr>
          <w:rFonts w:cs="Times New Roman"/>
          <w:b/>
          <w:bCs/>
          <w:sz w:val="28"/>
          <w:szCs w:val="28"/>
          <w:lang w:val="pt-BR"/>
        </w:rPr>
        <w:t>(1)</w:t>
      </w:r>
      <w:r w:rsidRPr="005966F5">
        <w:rPr>
          <w:rFonts w:cs="Times New Roman"/>
          <w:sz w:val="28"/>
          <w:szCs w:val="28"/>
          <w:lang w:val="pt-BR"/>
        </w:rPr>
        <w:t>Impozitul pe mijlocul de transport se plăteşte anual, în două rate egale, până la datele de 31 martie şi 30 septembrie inclusiv.</w:t>
      </w:r>
    </w:p>
    <w:p w14:paraId="0F683009" w14:textId="77777777" w:rsidR="005966F5" w:rsidRPr="005966F5" w:rsidRDefault="005966F5" w:rsidP="005966F5">
      <w:pPr>
        <w:pStyle w:val="NoSpacing"/>
        <w:jc w:val="both"/>
        <w:rPr>
          <w:rFonts w:cs="Times New Roman"/>
          <w:sz w:val="28"/>
          <w:szCs w:val="28"/>
          <w:lang w:val="pt-BR"/>
        </w:rPr>
      </w:pPr>
      <w:bookmarkStart w:id="98" w:name="do|ttIX|caIV|ar472|al2"/>
      <w:bookmarkEnd w:id="98"/>
      <w:r w:rsidRPr="005966F5">
        <w:rPr>
          <w:rFonts w:cs="Times New Roman"/>
          <w:b/>
          <w:bCs/>
          <w:sz w:val="28"/>
          <w:szCs w:val="28"/>
          <w:lang w:val="pt-BR"/>
        </w:rPr>
        <w:t>(2)</w:t>
      </w:r>
      <w:r w:rsidRPr="005966F5">
        <w:rPr>
          <w:rFonts w:cs="Times New Roman"/>
          <w:sz w:val="28"/>
          <w:szCs w:val="28"/>
          <w:lang w:val="pt-BR"/>
        </w:rPr>
        <w:t>Pentru plata cu anticipaţie a impozitului pe mijlocul de transport, datorat pentru întregul an de către contribuabili, până la data de 31 martie a anului respectiv inclusiv,</w:t>
      </w:r>
      <w:r w:rsidRPr="005966F5">
        <w:rPr>
          <w:rFonts w:cs="Times New Roman"/>
          <w:b/>
          <w:sz w:val="28"/>
          <w:szCs w:val="28"/>
          <w:lang w:val="pt-BR"/>
        </w:rPr>
        <w:t>se acordă o bonificaţie de  10%</w:t>
      </w:r>
    </w:p>
    <w:p w14:paraId="2B0785E3" w14:textId="77777777" w:rsidR="005966F5" w:rsidRPr="005966F5" w:rsidRDefault="005966F5" w:rsidP="005966F5">
      <w:pPr>
        <w:pStyle w:val="NoSpacing"/>
        <w:jc w:val="both"/>
        <w:rPr>
          <w:rFonts w:cs="Times New Roman"/>
          <w:sz w:val="28"/>
          <w:szCs w:val="28"/>
          <w:lang w:val="pt-BR"/>
        </w:rPr>
      </w:pPr>
      <w:bookmarkStart w:id="99" w:name="do|ttIX|caIV|ar472|al3"/>
      <w:bookmarkEnd w:id="99"/>
      <w:r w:rsidRPr="005966F5">
        <w:rPr>
          <w:rFonts w:cs="Times New Roman"/>
          <w:b/>
          <w:bCs/>
          <w:sz w:val="28"/>
          <w:szCs w:val="28"/>
          <w:lang w:val="pt-BR"/>
        </w:rPr>
        <w:t>(3)</w:t>
      </w:r>
      <w:r w:rsidRPr="005966F5">
        <w:rPr>
          <w:rFonts w:cs="Times New Roman"/>
          <w:sz w:val="28"/>
          <w:szCs w:val="28"/>
          <w:lang w:val="pt-BR"/>
        </w:rPr>
        <w:t>Impozitul anual pe mijlocul de transport, datorat aceluiaşi buget local de către contribuabili, persoane fizice şi juridice, de până la 50 lei inclusiv, se plăteşte integral până la primul termen de plată. În cazul în care contribuabilul deţine în proprietate mai multe mijloace de transport, pentru care impozitul este datorat bugetului local al aceleiaşi unităţi administrativ-teritoriale, suma de 50 lei se referă la impozitul pe mijlocul de transport cumulat al acestora.</w:t>
      </w:r>
    </w:p>
    <w:p w14:paraId="5AA82D48" w14:textId="77777777" w:rsidR="005966F5" w:rsidRPr="005966F5" w:rsidRDefault="005966F5" w:rsidP="005966F5">
      <w:pPr>
        <w:pStyle w:val="NoSpacing"/>
        <w:jc w:val="both"/>
        <w:rPr>
          <w:rFonts w:cs="Times New Roman"/>
          <w:sz w:val="28"/>
          <w:szCs w:val="28"/>
          <w:lang w:val="pt-BR"/>
        </w:rPr>
      </w:pPr>
      <w:r w:rsidRPr="005966F5">
        <w:rPr>
          <w:rFonts w:cs="Times New Roman"/>
          <w:b/>
          <w:sz w:val="28"/>
          <w:szCs w:val="28"/>
          <w:lang w:val="pt-BR"/>
        </w:rPr>
        <w:t>Art.33</w:t>
      </w:r>
      <w:r w:rsidRPr="005966F5">
        <w:rPr>
          <w:rFonts w:cs="Times New Roman"/>
          <w:sz w:val="28"/>
          <w:szCs w:val="28"/>
          <w:lang w:val="pt-BR"/>
        </w:rPr>
        <w:t>. Nu se datorează impozitul pe mijloacele de transport pentru vehiculele prevăzute în art.469 din Codul fiscal.</w:t>
      </w:r>
    </w:p>
    <w:p w14:paraId="00DDF881" w14:textId="77777777" w:rsidR="005966F5" w:rsidRPr="005966F5" w:rsidRDefault="005966F5" w:rsidP="005966F5">
      <w:pPr>
        <w:pStyle w:val="NoSpacing"/>
        <w:jc w:val="both"/>
        <w:rPr>
          <w:rFonts w:cs="Times New Roman"/>
          <w:sz w:val="28"/>
          <w:szCs w:val="28"/>
          <w:lang w:val="pt-BR"/>
        </w:rPr>
      </w:pPr>
      <w:bookmarkStart w:id="100" w:name="do|ttIX|caIV|ar469|al5"/>
      <w:bookmarkEnd w:id="100"/>
    </w:p>
    <w:p w14:paraId="5E931C11" w14:textId="77777777" w:rsidR="005966F5" w:rsidRPr="005966F5" w:rsidRDefault="005966F5" w:rsidP="005966F5">
      <w:pPr>
        <w:pStyle w:val="NoSpacing"/>
        <w:jc w:val="both"/>
        <w:rPr>
          <w:rFonts w:cs="Times New Roman"/>
          <w:b/>
          <w:sz w:val="28"/>
          <w:szCs w:val="28"/>
          <w:lang w:val="pt-BR"/>
        </w:rPr>
      </w:pPr>
    </w:p>
    <w:p w14:paraId="4CA8A2A6"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CAPITOLUL IV</w:t>
      </w:r>
    </w:p>
    <w:p w14:paraId="7C74A3E0"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TAXA PENTRU SERVICII DE RECLAMĂ ȘI PUBLICITATE</w:t>
      </w:r>
    </w:p>
    <w:p w14:paraId="21BFC5F5" w14:textId="77777777" w:rsidR="005966F5" w:rsidRPr="005966F5" w:rsidRDefault="005966F5" w:rsidP="005966F5">
      <w:pPr>
        <w:pStyle w:val="NoSpacing"/>
        <w:jc w:val="both"/>
        <w:rPr>
          <w:rFonts w:cs="Times New Roman"/>
          <w:sz w:val="28"/>
          <w:szCs w:val="28"/>
          <w:lang w:val="pt-BR"/>
        </w:rPr>
      </w:pPr>
    </w:p>
    <w:p w14:paraId="551A0BF7" w14:textId="77777777" w:rsidR="005966F5" w:rsidRPr="005966F5" w:rsidRDefault="005966F5" w:rsidP="00A11BBB">
      <w:pPr>
        <w:pStyle w:val="NoSpacing"/>
        <w:ind w:firstLine="708"/>
        <w:jc w:val="both"/>
        <w:rPr>
          <w:rFonts w:cs="Times New Roman"/>
          <w:sz w:val="28"/>
          <w:szCs w:val="28"/>
          <w:lang w:val="pt-BR"/>
        </w:rPr>
      </w:pPr>
      <w:bookmarkStart w:id="101" w:name="do|ttIX|caVI|ar477|al1"/>
      <w:bookmarkEnd w:id="101"/>
      <w:r w:rsidRPr="005966F5">
        <w:rPr>
          <w:rFonts w:cs="Times New Roman"/>
          <w:b/>
          <w:bCs/>
          <w:sz w:val="28"/>
          <w:szCs w:val="28"/>
          <w:lang w:val="pt-BR"/>
        </w:rPr>
        <w:t>Art.34.</w:t>
      </w:r>
      <w:r w:rsidRPr="005966F5">
        <w:rPr>
          <w:rFonts w:cs="Times New Roman"/>
          <w:sz w:val="28"/>
          <w:szCs w:val="28"/>
          <w:lang w:val="pt-BR"/>
        </w:rPr>
        <w:t>Orice persoană care beneficiază de servicii de reclamă şi publicitate în România în baza unui contract sau a unui alt fel de înţelegere încheiată cu altă persoană datorează plata taxei prevăzute în prezentul articol, cu excepţia serviciilor de reclamă şi publicitate realizate prin mijloacele de informare în masă scrise şi audiovizuale.</w:t>
      </w:r>
    </w:p>
    <w:p w14:paraId="6349D2E7" w14:textId="77777777" w:rsidR="005966F5" w:rsidRPr="005966F5" w:rsidRDefault="005966F5" w:rsidP="00A11BBB">
      <w:pPr>
        <w:pStyle w:val="NoSpacing"/>
        <w:ind w:firstLine="708"/>
        <w:jc w:val="both"/>
        <w:rPr>
          <w:rFonts w:cs="Times New Roman"/>
          <w:sz w:val="28"/>
          <w:szCs w:val="28"/>
          <w:lang w:val="pt-BR"/>
        </w:rPr>
      </w:pPr>
      <w:bookmarkStart w:id="102" w:name="do|ttIX|caVI|ar477|al2"/>
      <w:bookmarkEnd w:id="102"/>
      <w:r w:rsidRPr="005966F5">
        <w:rPr>
          <w:rFonts w:cs="Times New Roman"/>
          <w:b/>
          <w:bCs/>
          <w:sz w:val="28"/>
          <w:szCs w:val="28"/>
          <w:lang w:val="pt-BR"/>
        </w:rPr>
        <w:t>Art.35.</w:t>
      </w:r>
      <w:r w:rsidRPr="005966F5">
        <w:rPr>
          <w:rFonts w:cs="Times New Roman"/>
          <w:sz w:val="28"/>
          <w:szCs w:val="28"/>
          <w:lang w:val="pt-BR"/>
        </w:rPr>
        <w:t>Publicitatea realizată prin mijloace de informare în masă scrise şi audiovizuale, în sensul prezentului articol, corespunde activităţilor agenţilor de publicitate potrivit Clasificării activităţilor din economia naţională - CAEN, cu modificările ulterioare, respectiv publicitatea realizată prin ziare şi alte tipărituri, precum şi prin radio, televiziune şi internet.</w:t>
      </w:r>
    </w:p>
    <w:p w14:paraId="222CCF65" w14:textId="77777777" w:rsidR="005966F5" w:rsidRPr="005966F5" w:rsidRDefault="005966F5" w:rsidP="00A11BBB">
      <w:pPr>
        <w:pStyle w:val="NoSpacing"/>
        <w:ind w:firstLine="708"/>
        <w:jc w:val="both"/>
        <w:rPr>
          <w:rFonts w:cs="Times New Roman"/>
          <w:sz w:val="28"/>
          <w:szCs w:val="28"/>
          <w:lang w:val="pt-BR"/>
        </w:rPr>
      </w:pPr>
      <w:bookmarkStart w:id="103" w:name="do|ttIX|caVI|ar477|al3"/>
      <w:bookmarkEnd w:id="103"/>
      <w:r w:rsidRPr="005966F5">
        <w:rPr>
          <w:rFonts w:cs="Times New Roman"/>
          <w:b/>
          <w:bCs/>
          <w:sz w:val="28"/>
          <w:szCs w:val="28"/>
          <w:lang w:val="pt-BR"/>
        </w:rPr>
        <w:t>Art.36.</w:t>
      </w:r>
      <w:r w:rsidRPr="005966F5">
        <w:rPr>
          <w:rFonts w:cs="Times New Roman"/>
          <w:sz w:val="28"/>
          <w:szCs w:val="28"/>
          <w:lang w:val="pt-BR"/>
        </w:rPr>
        <w:t>Taxa prevăzută în prezentul articol, denumită în continuare taxa pentru servicii de reclamă şi publicitate, se plăteşte la bugetul local al unităţii administrativ-teritoriale în raza căreia persoana prestează serviciile de reclamă şi publicitate.</w:t>
      </w:r>
    </w:p>
    <w:p w14:paraId="2C1D299D" w14:textId="77777777" w:rsidR="005966F5" w:rsidRPr="005966F5" w:rsidRDefault="005966F5" w:rsidP="00A11BBB">
      <w:pPr>
        <w:pStyle w:val="NoSpacing"/>
        <w:ind w:firstLine="708"/>
        <w:jc w:val="both"/>
        <w:rPr>
          <w:rFonts w:cs="Times New Roman"/>
          <w:sz w:val="28"/>
          <w:szCs w:val="28"/>
          <w:lang w:val="pt-BR"/>
        </w:rPr>
      </w:pPr>
      <w:bookmarkStart w:id="104" w:name="do|ttIX|caVI|ar477|al4"/>
      <w:bookmarkEnd w:id="104"/>
      <w:r w:rsidRPr="005966F5">
        <w:rPr>
          <w:rFonts w:cs="Times New Roman"/>
          <w:b/>
          <w:bCs/>
          <w:sz w:val="28"/>
          <w:szCs w:val="28"/>
          <w:lang w:val="pt-BR"/>
        </w:rPr>
        <w:t>Art.37.</w:t>
      </w:r>
      <w:r w:rsidRPr="005966F5">
        <w:rPr>
          <w:rFonts w:cs="Times New Roman"/>
          <w:sz w:val="28"/>
          <w:szCs w:val="28"/>
          <w:lang w:val="pt-BR"/>
        </w:rPr>
        <w:t>Taxa pentru servicii de reclamă şi publicitate se calculează prin aplicarea cotei taxei respective la valoarea serviciilor de reclamă şi publicitate.</w:t>
      </w:r>
    </w:p>
    <w:p w14:paraId="75D2304B" w14:textId="77777777" w:rsidR="005966F5" w:rsidRPr="005966F5" w:rsidRDefault="005966F5" w:rsidP="00A11BBB">
      <w:pPr>
        <w:pStyle w:val="NoSpacing"/>
        <w:ind w:firstLine="708"/>
        <w:jc w:val="both"/>
        <w:rPr>
          <w:rFonts w:cs="Times New Roman"/>
          <w:b/>
          <w:sz w:val="28"/>
          <w:szCs w:val="28"/>
          <w:lang w:val="pt-BR"/>
        </w:rPr>
      </w:pPr>
      <w:bookmarkStart w:id="105" w:name="do|ttIX|caVI|ar477|al5"/>
      <w:bookmarkEnd w:id="105"/>
      <w:r w:rsidRPr="005966F5">
        <w:rPr>
          <w:rFonts w:cs="Times New Roman"/>
          <w:b/>
          <w:bCs/>
          <w:sz w:val="28"/>
          <w:szCs w:val="28"/>
          <w:lang w:val="pt-BR"/>
        </w:rPr>
        <w:t>Art.38.</w:t>
      </w:r>
      <w:r w:rsidRPr="005966F5">
        <w:rPr>
          <w:rFonts w:cs="Times New Roman"/>
          <w:sz w:val="28"/>
          <w:szCs w:val="28"/>
          <w:lang w:val="pt-BR"/>
        </w:rPr>
        <w:t xml:space="preserve">Cota taxei se stabileşte de consiliul local, ca fiind de  3%.,conform </w:t>
      </w:r>
      <w:r w:rsidRPr="005966F5">
        <w:rPr>
          <w:rFonts w:cs="Times New Roman"/>
          <w:b/>
          <w:sz w:val="28"/>
          <w:szCs w:val="28"/>
          <w:lang w:val="pt-BR"/>
        </w:rPr>
        <w:t>Anexei nr.12</w:t>
      </w:r>
    </w:p>
    <w:p w14:paraId="1B93994C"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Asupra taxei pentru servicii de reclama si publicitate</w:t>
      </w:r>
      <w:r w:rsidRPr="005966F5">
        <w:rPr>
          <w:rFonts w:cs="Times New Roman"/>
          <w:sz w:val="28"/>
          <w:szCs w:val="28"/>
        </w:rPr>
        <w:t xml:space="preserve"> , se va aplica cota aditionala de </w:t>
      </w:r>
      <w:r w:rsidRPr="005966F5">
        <w:rPr>
          <w:rFonts w:cs="Times New Roman"/>
          <w:b/>
          <w:sz w:val="28"/>
          <w:szCs w:val="28"/>
        </w:rPr>
        <w:t>46%,</w:t>
      </w:r>
      <w:r w:rsidRPr="005966F5">
        <w:rPr>
          <w:rFonts w:cs="Times New Roman"/>
          <w:sz w:val="28"/>
          <w:szCs w:val="28"/>
          <w:lang w:val="pt-BR"/>
        </w:rPr>
        <w:t xml:space="preserve">conform </w:t>
      </w:r>
      <w:r w:rsidRPr="005966F5">
        <w:rPr>
          <w:rFonts w:cs="Times New Roman"/>
          <w:b/>
          <w:sz w:val="28"/>
          <w:szCs w:val="28"/>
          <w:lang w:val="pt-BR"/>
        </w:rPr>
        <w:t>Anexei nr.12</w:t>
      </w:r>
    </w:p>
    <w:p w14:paraId="086CA964" w14:textId="77777777" w:rsidR="005966F5" w:rsidRPr="005966F5" w:rsidRDefault="005966F5" w:rsidP="00A11BBB">
      <w:pPr>
        <w:pStyle w:val="NoSpacing"/>
        <w:ind w:firstLine="708"/>
        <w:jc w:val="both"/>
        <w:rPr>
          <w:rFonts w:cs="Times New Roman"/>
          <w:sz w:val="28"/>
          <w:szCs w:val="28"/>
          <w:lang w:val="pt-BR"/>
        </w:rPr>
      </w:pPr>
      <w:bookmarkStart w:id="106" w:name="do|ttIX|caVI|ar477|al6"/>
      <w:bookmarkEnd w:id="106"/>
      <w:r w:rsidRPr="005966F5">
        <w:rPr>
          <w:rFonts w:cs="Times New Roman"/>
          <w:b/>
          <w:bCs/>
          <w:sz w:val="28"/>
          <w:szCs w:val="28"/>
          <w:lang w:val="pt-BR"/>
        </w:rPr>
        <w:t>Art.39.</w:t>
      </w:r>
      <w:r w:rsidRPr="005966F5">
        <w:rPr>
          <w:rFonts w:cs="Times New Roman"/>
          <w:sz w:val="28"/>
          <w:szCs w:val="28"/>
          <w:lang w:val="pt-BR"/>
        </w:rPr>
        <w:t>Valoarea serviciilor de reclamă şi publicitate cuprinde orice plată obţinută sau care urmează a fi obţinută pentru serviciile de reclamă şi publicitate, cu excepţia taxei pe valoarea adăugată.</w:t>
      </w:r>
    </w:p>
    <w:p w14:paraId="4BAB1E52" w14:textId="77777777" w:rsidR="005966F5" w:rsidRDefault="005966F5" w:rsidP="00A11BBB">
      <w:pPr>
        <w:pStyle w:val="NoSpacing"/>
        <w:ind w:firstLine="708"/>
        <w:jc w:val="both"/>
        <w:rPr>
          <w:rFonts w:cs="Times New Roman"/>
          <w:sz w:val="28"/>
          <w:szCs w:val="28"/>
          <w:lang w:val="pt-BR"/>
        </w:rPr>
      </w:pPr>
      <w:bookmarkStart w:id="107" w:name="do|ttIX|caVI|ar477|al7:119"/>
      <w:bookmarkStart w:id="108" w:name="do|ttIX|caVI|ar477|al7"/>
      <w:bookmarkEnd w:id="107"/>
      <w:bookmarkEnd w:id="108"/>
      <w:r w:rsidRPr="005966F5">
        <w:rPr>
          <w:rFonts w:cs="Times New Roman"/>
          <w:b/>
          <w:sz w:val="28"/>
          <w:szCs w:val="28"/>
          <w:lang w:val="pt-BR"/>
        </w:rPr>
        <w:t>Art.40</w:t>
      </w:r>
      <w:r w:rsidRPr="005966F5">
        <w:rPr>
          <w:rFonts w:cs="Times New Roman"/>
          <w:sz w:val="28"/>
          <w:szCs w:val="28"/>
          <w:lang w:val="pt-BR"/>
        </w:rPr>
        <w:t>.Taxa pentru servicii de reclamă şi publicitate prevăzută la art.51 se declară şi se plăteşte de către prestatorul serviciului de reclamă şi publicitate la bugetul local, lunar, până la data de 10 a lunii următoare celei în care a intrat în vigoare contractul de prestări de servicii de reclamă şi publicitate.</w:t>
      </w:r>
    </w:p>
    <w:p w14:paraId="405031E8" w14:textId="77777777" w:rsidR="00A11BBB" w:rsidRPr="005966F5" w:rsidRDefault="00A11BBB" w:rsidP="00A11BBB">
      <w:pPr>
        <w:pStyle w:val="NoSpacing"/>
        <w:ind w:firstLine="708"/>
        <w:jc w:val="both"/>
        <w:rPr>
          <w:rFonts w:cs="Times New Roman"/>
          <w:sz w:val="28"/>
          <w:szCs w:val="28"/>
          <w:lang w:val="pt-BR"/>
        </w:rPr>
      </w:pPr>
    </w:p>
    <w:p w14:paraId="7EB70414" w14:textId="77777777" w:rsidR="005966F5" w:rsidRDefault="005966F5" w:rsidP="005966F5">
      <w:pPr>
        <w:pStyle w:val="NoSpacing"/>
        <w:jc w:val="both"/>
        <w:rPr>
          <w:rFonts w:cs="Times New Roman"/>
          <w:b/>
          <w:bCs/>
          <w:sz w:val="28"/>
          <w:szCs w:val="28"/>
          <w:lang w:val="pt-BR"/>
        </w:rPr>
      </w:pPr>
      <w:r w:rsidRPr="005966F5">
        <w:rPr>
          <w:rFonts w:cs="Times New Roman"/>
          <w:b/>
          <w:sz w:val="28"/>
          <w:szCs w:val="28"/>
        </w:rPr>
        <w:t>Art. 41.</w:t>
      </w:r>
      <w:r w:rsidRPr="005966F5">
        <w:rPr>
          <w:rFonts w:cs="Times New Roman"/>
          <w:b/>
          <w:bCs/>
          <w:sz w:val="28"/>
          <w:szCs w:val="28"/>
          <w:lang w:val="pt-BR"/>
        </w:rPr>
        <w:t>Taxa pentru afişaj în scop de reclamă şi publicitate</w:t>
      </w:r>
    </w:p>
    <w:p w14:paraId="4BDBF9A1" w14:textId="77777777" w:rsidR="00A11BBB" w:rsidRPr="005966F5" w:rsidRDefault="00A11BBB" w:rsidP="005966F5">
      <w:pPr>
        <w:pStyle w:val="NoSpacing"/>
        <w:jc w:val="both"/>
        <w:rPr>
          <w:rFonts w:cs="Times New Roman"/>
          <w:sz w:val="28"/>
          <w:szCs w:val="28"/>
          <w:lang w:val="pt-BR"/>
        </w:rPr>
      </w:pPr>
    </w:p>
    <w:p w14:paraId="4E2480BB" w14:textId="77777777" w:rsidR="005966F5" w:rsidRPr="005966F5" w:rsidRDefault="005966F5" w:rsidP="005966F5">
      <w:pPr>
        <w:pStyle w:val="NoSpacing"/>
        <w:jc w:val="both"/>
        <w:rPr>
          <w:rFonts w:cs="Times New Roman"/>
          <w:sz w:val="28"/>
          <w:szCs w:val="28"/>
          <w:lang w:val="pt-BR"/>
        </w:rPr>
      </w:pPr>
      <w:bookmarkStart w:id="109" w:name="do|ttIX|caVI|ar478|al1"/>
      <w:bookmarkEnd w:id="109"/>
      <w:r w:rsidRPr="005966F5">
        <w:rPr>
          <w:rFonts w:cs="Times New Roman"/>
          <w:b/>
          <w:bCs/>
          <w:sz w:val="28"/>
          <w:szCs w:val="28"/>
          <w:lang w:val="pt-BR"/>
        </w:rPr>
        <w:t>(1)</w:t>
      </w:r>
      <w:r w:rsidRPr="005966F5">
        <w:rPr>
          <w:rFonts w:cs="Times New Roman"/>
          <w:sz w:val="28"/>
          <w:szCs w:val="28"/>
          <w:lang w:val="pt-BR"/>
        </w:rPr>
        <w:t xml:space="preserve">Orice persoană care utilizează un panou, un afişaj sau o structură de afişaj pentru reclamă şi publicitate, cu excepţia celei care intră sub incidenţa art. 477, datorează plata taxei anuale prevăzute în prezentul articol către bugetul local al comunei, al oraşului sau al municipiului, după caz, în raza căreia/căruia este amplasat panoul, afişajul sau structura de afişaj respectivă. </w:t>
      </w:r>
    </w:p>
    <w:p w14:paraId="696B5D5F" w14:textId="77777777" w:rsidR="005966F5" w:rsidRPr="005966F5" w:rsidRDefault="005966F5" w:rsidP="005966F5">
      <w:pPr>
        <w:pStyle w:val="NoSpacing"/>
        <w:jc w:val="both"/>
        <w:rPr>
          <w:rFonts w:cs="Times New Roman"/>
          <w:b/>
          <w:sz w:val="28"/>
          <w:szCs w:val="28"/>
          <w:lang w:val="pt-BR"/>
        </w:rPr>
      </w:pPr>
      <w:r w:rsidRPr="005966F5">
        <w:rPr>
          <w:rFonts w:cs="Times New Roman"/>
          <w:b/>
          <w:bCs/>
          <w:sz w:val="28"/>
          <w:szCs w:val="28"/>
          <w:lang w:val="pt-BR"/>
        </w:rPr>
        <w:t>(2)</w:t>
      </w:r>
      <w:r w:rsidRPr="005966F5">
        <w:rPr>
          <w:rFonts w:cs="Times New Roman"/>
          <w:sz w:val="28"/>
          <w:szCs w:val="28"/>
          <w:lang w:val="pt-BR"/>
        </w:rPr>
        <w:t xml:space="preserve">Valoarea taxei pentru afişaj în scop de reclamă şi publicitate se calculează anual prin înmulţirea numărului de metri pătraţi sau a fracţiunii de metru pătrat a suprafeţei afişajului pentru reclamă sau publicitate cu suma stabilită este prevăzută în </w:t>
      </w:r>
      <w:r w:rsidRPr="005966F5">
        <w:rPr>
          <w:rFonts w:cs="Times New Roman"/>
          <w:b/>
          <w:sz w:val="28"/>
          <w:szCs w:val="28"/>
          <w:lang w:val="pt-BR"/>
        </w:rPr>
        <w:t>anexa nr.12</w:t>
      </w:r>
    </w:p>
    <w:p w14:paraId="56EA04BD"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 xml:space="preserve">Asupra taxei  pentru afişaj în scop de reclamă şi publicitate </w:t>
      </w:r>
      <w:r w:rsidRPr="005966F5">
        <w:rPr>
          <w:rFonts w:cs="Times New Roman"/>
          <w:sz w:val="28"/>
          <w:szCs w:val="28"/>
        </w:rPr>
        <w:t xml:space="preserve"> se va aplica cota aditionala de </w:t>
      </w:r>
      <w:r w:rsidRPr="005966F5">
        <w:rPr>
          <w:rFonts w:cs="Times New Roman"/>
          <w:b/>
          <w:sz w:val="28"/>
          <w:szCs w:val="28"/>
        </w:rPr>
        <w:t>46%,</w:t>
      </w:r>
      <w:r w:rsidRPr="005966F5">
        <w:rPr>
          <w:rFonts w:cs="Times New Roman"/>
          <w:sz w:val="28"/>
          <w:szCs w:val="28"/>
          <w:lang w:val="pt-BR"/>
        </w:rPr>
        <w:t xml:space="preserve">conform </w:t>
      </w:r>
      <w:r w:rsidRPr="005966F5">
        <w:rPr>
          <w:rFonts w:cs="Times New Roman"/>
          <w:b/>
          <w:sz w:val="28"/>
          <w:szCs w:val="28"/>
          <w:lang w:val="pt-BR"/>
        </w:rPr>
        <w:t>Anexei nr.12</w:t>
      </w:r>
    </w:p>
    <w:p w14:paraId="5C663DCA" w14:textId="138F68F9" w:rsidR="005966F5" w:rsidRPr="005966F5" w:rsidRDefault="005966F5" w:rsidP="005966F5">
      <w:pPr>
        <w:pStyle w:val="NoSpacing"/>
        <w:jc w:val="both"/>
        <w:rPr>
          <w:rFonts w:cs="Times New Roman"/>
          <w:sz w:val="28"/>
          <w:szCs w:val="28"/>
          <w:lang w:val="pt-BR"/>
        </w:rPr>
      </w:pPr>
      <w:bookmarkStart w:id="110" w:name="do|ttIX|caVI|ar478|al2|lia"/>
      <w:bookmarkStart w:id="111" w:name="do|ttIX|caVI|ar478|al3"/>
      <w:bookmarkEnd w:id="110"/>
      <w:bookmarkEnd w:id="111"/>
      <w:r w:rsidRPr="005966F5">
        <w:rPr>
          <w:rFonts w:cs="Times New Roman"/>
          <w:b/>
          <w:bCs/>
          <w:sz w:val="28"/>
          <w:szCs w:val="28"/>
          <w:lang w:val="pt-BR"/>
        </w:rPr>
        <w:t xml:space="preserve"> (3)</w:t>
      </w:r>
      <w:r w:rsidRPr="005966F5">
        <w:rPr>
          <w:rFonts w:cs="Times New Roman"/>
          <w:sz w:val="28"/>
          <w:szCs w:val="28"/>
          <w:lang w:val="pt-BR"/>
        </w:rPr>
        <w:t>Taxa pentru afişaj în scop de reclamă şi publicitate se recalculează pentru a reflecta numărul de luni sau fracţiunea din lună dintr-un an calendaristic în care se afişează în scop de reclamă şi publicitate.</w:t>
      </w:r>
    </w:p>
    <w:p w14:paraId="595D44D9" w14:textId="77777777" w:rsidR="005966F5" w:rsidRPr="005966F5" w:rsidRDefault="005966F5" w:rsidP="005966F5">
      <w:pPr>
        <w:pStyle w:val="NoSpacing"/>
        <w:jc w:val="both"/>
        <w:rPr>
          <w:rFonts w:cs="Times New Roman"/>
          <w:sz w:val="28"/>
          <w:szCs w:val="28"/>
          <w:lang w:val="pt-BR"/>
        </w:rPr>
      </w:pPr>
      <w:bookmarkStart w:id="112" w:name="do|ttIX|caVI|ar478|al4"/>
      <w:bookmarkEnd w:id="112"/>
      <w:r w:rsidRPr="005966F5">
        <w:rPr>
          <w:rFonts w:cs="Times New Roman"/>
          <w:b/>
          <w:bCs/>
          <w:sz w:val="28"/>
          <w:szCs w:val="28"/>
          <w:lang w:val="pt-BR"/>
        </w:rPr>
        <w:t>(4)</w:t>
      </w:r>
      <w:r w:rsidRPr="005966F5">
        <w:rPr>
          <w:rFonts w:cs="Times New Roman"/>
          <w:sz w:val="28"/>
          <w:szCs w:val="28"/>
          <w:lang w:val="pt-BR"/>
        </w:rPr>
        <w:t>Taxa pentru afişajul în scop de reclamă şi publicitate se plăteşte anual, în două rate egale, până la datele de 31 martie şi 30 septembrie inclusiv. Taxa pentru afişajul în scop de reclamă şi publicitate, datorată aceluiaşi buget local de către contribuabili, persoane fizice şi juridice, de până la 50 lei inclusiv, se plăteşte integral până la primul termen de plată.</w:t>
      </w:r>
    </w:p>
    <w:p w14:paraId="6A272A32" w14:textId="77777777" w:rsidR="005966F5" w:rsidRPr="005966F5" w:rsidRDefault="005966F5" w:rsidP="005966F5">
      <w:pPr>
        <w:pStyle w:val="NoSpacing"/>
        <w:jc w:val="both"/>
        <w:rPr>
          <w:rFonts w:cs="Times New Roman"/>
          <w:sz w:val="28"/>
          <w:szCs w:val="28"/>
          <w:lang w:val="pt-BR"/>
        </w:rPr>
      </w:pPr>
      <w:bookmarkStart w:id="113" w:name="do|ttIX|caVI|ar478|al5"/>
      <w:bookmarkEnd w:id="113"/>
      <w:r w:rsidRPr="005966F5">
        <w:rPr>
          <w:rFonts w:cs="Times New Roman"/>
          <w:b/>
          <w:bCs/>
          <w:sz w:val="28"/>
          <w:szCs w:val="28"/>
          <w:lang w:val="pt-BR"/>
        </w:rPr>
        <w:t>(5)</w:t>
      </w:r>
      <w:r w:rsidRPr="005966F5">
        <w:rPr>
          <w:rFonts w:cs="Times New Roman"/>
          <w:sz w:val="28"/>
          <w:szCs w:val="28"/>
          <w:lang w:val="pt-BR"/>
        </w:rPr>
        <w:t>Persoanele care datorează taxa pentru afişaj în scop de reclamă şi publicitate sunt obligate să depună o declaraţie la compartimentul de specialitate al autorităţii administraţiei publice locale în termen de 30 de zile de la data amplasării structurii de afişaj.</w:t>
      </w:r>
    </w:p>
    <w:p w14:paraId="7B8AB98B" w14:textId="77777777" w:rsidR="005966F5" w:rsidRPr="005966F5" w:rsidRDefault="005966F5" w:rsidP="00A11BBB">
      <w:pPr>
        <w:pStyle w:val="NoSpacing"/>
        <w:ind w:firstLine="708"/>
        <w:jc w:val="both"/>
        <w:rPr>
          <w:rFonts w:cs="Times New Roman"/>
          <w:sz w:val="28"/>
          <w:szCs w:val="28"/>
          <w:lang w:val="pt-BR"/>
        </w:rPr>
      </w:pPr>
      <w:r w:rsidRPr="005966F5">
        <w:rPr>
          <w:rFonts w:cs="Times New Roman"/>
          <w:b/>
          <w:bCs/>
          <w:sz w:val="28"/>
          <w:szCs w:val="28"/>
          <w:lang w:val="pt-BR"/>
        </w:rPr>
        <w:t>Art.42.</w:t>
      </w:r>
      <w:r w:rsidRPr="005966F5">
        <w:rPr>
          <w:rFonts w:cs="Times New Roman"/>
          <w:sz w:val="28"/>
          <w:szCs w:val="28"/>
          <w:lang w:val="pt-BR"/>
        </w:rPr>
        <w:t xml:space="preserve"> Nu se datorează </w:t>
      </w:r>
      <w:r w:rsidRPr="005966F5">
        <w:rPr>
          <w:rFonts w:cs="Times New Roman"/>
          <w:bCs/>
          <w:sz w:val="28"/>
          <w:szCs w:val="28"/>
          <w:lang w:val="pt-BR"/>
        </w:rPr>
        <w:t xml:space="preserve">taxa pentru afişaj în scop de reclamă </w:t>
      </w:r>
      <w:r w:rsidRPr="005966F5">
        <w:rPr>
          <w:rFonts w:cs="Times New Roman"/>
          <w:sz w:val="28"/>
          <w:szCs w:val="28"/>
          <w:lang w:val="pt-BR"/>
        </w:rPr>
        <w:t>și publicitate celor scutite conform  art.479 din Codul fiscal .</w:t>
      </w:r>
    </w:p>
    <w:p w14:paraId="13FD1398" w14:textId="77777777" w:rsidR="005966F5" w:rsidRPr="005966F5" w:rsidRDefault="005966F5" w:rsidP="00A11BBB">
      <w:pPr>
        <w:pStyle w:val="NoSpacing"/>
        <w:ind w:firstLine="708"/>
        <w:jc w:val="both"/>
        <w:rPr>
          <w:rFonts w:cs="Times New Roman"/>
          <w:sz w:val="28"/>
          <w:szCs w:val="28"/>
          <w:lang w:val="pt-BR"/>
        </w:rPr>
      </w:pPr>
      <w:r w:rsidRPr="005966F5">
        <w:rPr>
          <w:rFonts w:cs="Times New Roman"/>
          <w:b/>
          <w:sz w:val="28"/>
          <w:szCs w:val="28"/>
          <w:lang w:val="pt-BR"/>
        </w:rPr>
        <w:t>Art.43</w:t>
      </w:r>
      <w:r w:rsidRPr="005966F5">
        <w:rPr>
          <w:rFonts w:cs="Times New Roman"/>
          <w:sz w:val="28"/>
          <w:szCs w:val="28"/>
          <w:lang w:val="pt-BR"/>
        </w:rPr>
        <w:t>.Persoanele care datoreaza aceste taxe, trebuiesa depuna declaratie fiscala la compartimentul de specialitate al autoritatii administratiei publice locale, in termen de 30 de zile de la data amplasarii, modificarii sau a demontarii.</w:t>
      </w:r>
    </w:p>
    <w:p w14:paraId="6EE558B3" w14:textId="77777777" w:rsidR="005966F5" w:rsidRPr="005966F5" w:rsidRDefault="005966F5" w:rsidP="00A11BBB">
      <w:pPr>
        <w:pStyle w:val="NoSpacing"/>
        <w:ind w:firstLine="708"/>
        <w:jc w:val="both"/>
        <w:rPr>
          <w:rFonts w:cs="Times New Roman"/>
          <w:sz w:val="28"/>
          <w:szCs w:val="28"/>
          <w:lang w:val="it-IT"/>
        </w:rPr>
      </w:pPr>
      <w:r w:rsidRPr="005966F5">
        <w:rPr>
          <w:rFonts w:cs="Times New Roman"/>
          <w:b/>
          <w:sz w:val="28"/>
          <w:szCs w:val="28"/>
          <w:lang w:val="it-IT"/>
        </w:rPr>
        <w:t>Art.44</w:t>
      </w:r>
      <w:r w:rsidRPr="005966F5">
        <w:rPr>
          <w:rFonts w:cs="Times New Roman"/>
          <w:sz w:val="28"/>
          <w:szCs w:val="28"/>
          <w:lang w:val="it-IT"/>
        </w:rPr>
        <w:t>.Taxa pentru afisajul in scop de reclama si publiciatate se plateste anual, in doua rate egale, astfel: până la 31 martie, şi până la 30 septembrie inclusiv.</w:t>
      </w:r>
    </w:p>
    <w:p w14:paraId="6F88CADA" w14:textId="77777777" w:rsidR="005966F5" w:rsidRPr="005966F5" w:rsidRDefault="005966F5" w:rsidP="00A11BBB">
      <w:pPr>
        <w:pStyle w:val="NoSpacing"/>
        <w:ind w:firstLine="708"/>
        <w:jc w:val="both"/>
        <w:rPr>
          <w:rFonts w:cs="Times New Roman"/>
          <w:iCs/>
          <w:sz w:val="28"/>
          <w:szCs w:val="28"/>
        </w:rPr>
      </w:pPr>
      <w:r w:rsidRPr="005966F5">
        <w:rPr>
          <w:rFonts w:cs="Times New Roman"/>
          <w:b/>
          <w:iCs/>
          <w:sz w:val="28"/>
          <w:szCs w:val="28"/>
        </w:rPr>
        <w:t>Art.45</w:t>
      </w:r>
      <w:r w:rsidRPr="005966F5">
        <w:rPr>
          <w:rFonts w:cs="Times New Roman"/>
          <w:iCs/>
          <w:sz w:val="28"/>
          <w:szCs w:val="28"/>
        </w:rPr>
        <w:t>.Taxa pentru afişajul în scop de reclamă şi publicitate, datorată aceluiaşi buget local de către contribuabili, persoane fizice şi juridice, de până la 50 lei inclusiv, se plăteşte integral până la primul termen de plată.</w:t>
      </w:r>
    </w:p>
    <w:p w14:paraId="6DDB08E6" w14:textId="77777777" w:rsidR="005966F5" w:rsidRPr="005966F5" w:rsidRDefault="005966F5" w:rsidP="005966F5">
      <w:pPr>
        <w:pStyle w:val="NoSpacing"/>
        <w:jc w:val="both"/>
        <w:rPr>
          <w:rFonts w:cs="Times New Roman"/>
          <w:sz w:val="28"/>
          <w:szCs w:val="28"/>
        </w:rPr>
      </w:pPr>
    </w:p>
    <w:p w14:paraId="06F15B91" w14:textId="77777777" w:rsidR="005966F5" w:rsidRPr="005966F5" w:rsidRDefault="005966F5" w:rsidP="005966F5">
      <w:pPr>
        <w:pStyle w:val="NoSpacing"/>
        <w:jc w:val="both"/>
        <w:rPr>
          <w:rFonts w:cs="Times New Roman"/>
          <w:sz w:val="28"/>
          <w:szCs w:val="28"/>
        </w:rPr>
      </w:pPr>
    </w:p>
    <w:p w14:paraId="74526E76" w14:textId="77777777" w:rsidR="005966F5" w:rsidRPr="005966F5" w:rsidRDefault="005966F5" w:rsidP="005966F5">
      <w:pPr>
        <w:pStyle w:val="NoSpacing"/>
        <w:jc w:val="both"/>
        <w:rPr>
          <w:rFonts w:cs="Times New Roman"/>
          <w:b/>
          <w:sz w:val="28"/>
          <w:szCs w:val="28"/>
        </w:rPr>
      </w:pPr>
      <w:r w:rsidRPr="005966F5">
        <w:rPr>
          <w:rFonts w:cs="Times New Roman"/>
          <w:b/>
          <w:sz w:val="28"/>
          <w:szCs w:val="28"/>
        </w:rPr>
        <w:t>CAPITOLUL V</w:t>
      </w:r>
    </w:p>
    <w:p w14:paraId="1964AC31" w14:textId="77777777" w:rsidR="005966F5" w:rsidRPr="005966F5" w:rsidRDefault="005966F5" w:rsidP="005966F5">
      <w:pPr>
        <w:pStyle w:val="NoSpacing"/>
        <w:jc w:val="both"/>
        <w:rPr>
          <w:rFonts w:cs="Times New Roman"/>
          <w:b/>
          <w:sz w:val="28"/>
          <w:szCs w:val="28"/>
        </w:rPr>
      </w:pPr>
      <w:r w:rsidRPr="005966F5">
        <w:rPr>
          <w:rFonts w:cs="Times New Roman"/>
          <w:b/>
          <w:sz w:val="28"/>
          <w:szCs w:val="28"/>
        </w:rPr>
        <w:t>IMPOZITUL PE SPECTACOLE</w:t>
      </w:r>
    </w:p>
    <w:p w14:paraId="462E8913" w14:textId="77777777" w:rsidR="005966F5" w:rsidRPr="005966F5" w:rsidRDefault="005966F5" w:rsidP="005966F5">
      <w:pPr>
        <w:pStyle w:val="NoSpacing"/>
        <w:jc w:val="both"/>
        <w:rPr>
          <w:rFonts w:cs="Times New Roman"/>
          <w:b/>
          <w:sz w:val="28"/>
          <w:szCs w:val="28"/>
        </w:rPr>
      </w:pPr>
    </w:p>
    <w:p w14:paraId="024D7D5D" w14:textId="77777777" w:rsidR="005966F5" w:rsidRPr="005966F5" w:rsidRDefault="005966F5" w:rsidP="005966F5">
      <w:pPr>
        <w:pStyle w:val="NoSpacing"/>
        <w:jc w:val="both"/>
        <w:rPr>
          <w:rFonts w:cs="Times New Roman"/>
          <w:b/>
          <w:sz w:val="28"/>
          <w:szCs w:val="28"/>
        </w:rPr>
      </w:pPr>
    </w:p>
    <w:p w14:paraId="71CF1BFE" w14:textId="77777777" w:rsidR="005966F5" w:rsidRPr="005966F5" w:rsidRDefault="005966F5" w:rsidP="00A11BBB">
      <w:pPr>
        <w:pStyle w:val="NoSpacing"/>
        <w:ind w:firstLine="708"/>
        <w:jc w:val="both"/>
        <w:rPr>
          <w:rFonts w:cs="Times New Roman"/>
          <w:sz w:val="28"/>
          <w:szCs w:val="28"/>
        </w:rPr>
      </w:pPr>
      <w:r w:rsidRPr="005966F5">
        <w:rPr>
          <w:rFonts w:cs="Times New Roman"/>
          <w:b/>
          <w:bCs/>
          <w:sz w:val="28"/>
          <w:szCs w:val="28"/>
        </w:rPr>
        <w:t>Art.46.</w:t>
      </w:r>
      <w:r w:rsidRPr="005966F5">
        <w:rPr>
          <w:rFonts w:cs="Times New Roman"/>
          <w:sz w:val="28"/>
          <w:szCs w:val="28"/>
        </w:rPr>
        <w:t>Orice persoană care organizează o manifestare artistică, o competiţie sportivă sau altă activitate distractivă în România are obligaţia de a plăti impozitul prevăzut în prezentul capitol, denumit în continuare impozitul pe spectacole.</w:t>
      </w:r>
    </w:p>
    <w:p w14:paraId="3171DCDB" w14:textId="77777777" w:rsidR="005966F5" w:rsidRDefault="005966F5" w:rsidP="00A11BBB">
      <w:pPr>
        <w:pStyle w:val="NoSpacing"/>
        <w:ind w:firstLine="708"/>
        <w:jc w:val="both"/>
        <w:rPr>
          <w:rFonts w:cs="Times New Roman"/>
          <w:sz w:val="28"/>
          <w:szCs w:val="28"/>
        </w:rPr>
      </w:pPr>
      <w:bookmarkStart w:id="114" w:name="do|ttIX|caVII|ar480|al2"/>
      <w:bookmarkEnd w:id="114"/>
      <w:r w:rsidRPr="005966F5">
        <w:rPr>
          <w:rFonts w:cs="Times New Roman"/>
          <w:b/>
          <w:bCs/>
          <w:sz w:val="28"/>
          <w:szCs w:val="28"/>
        </w:rPr>
        <w:t>Art.47.</w:t>
      </w:r>
      <w:r w:rsidRPr="005966F5">
        <w:rPr>
          <w:rFonts w:cs="Times New Roman"/>
          <w:sz w:val="28"/>
          <w:szCs w:val="28"/>
        </w:rPr>
        <w:t>Impozitul pe spectacole se plăteşte la bugetul local al unităţii administrativ-teritoriale în raza căreia are loc manifestarea artistică, competiţia sportivă sau altă activitate distractivă.</w:t>
      </w:r>
    </w:p>
    <w:p w14:paraId="3019133E" w14:textId="77777777" w:rsidR="00A11BBB" w:rsidRPr="005966F5" w:rsidRDefault="00A11BBB" w:rsidP="00A11BBB">
      <w:pPr>
        <w:pStyle w:val="NoSpacing"/>
        <w:ind w:firstLine="708"/>
        <w:jc w:val="both"/>
        <w:rPr>
          <w:rFonts w:cs="Times New Roman"/>
          <w:sz w:val="28"/>
          <w:szCs w:val="28"/>
        </w:rPr>
      </w:pPr>
    </w:p>
    <w:p w14:paraId="78329898" w14:textId="77777777" w:rsidR="005966F5" w:rsidRDefault="005966F5" w:rsidP="005966F5">
      <w:pPr>
        <w:pStyle w:val="NoSpacing"/>
        <w:jc w:val="both"/>
        <w:rPr>
          <w:rFonts w:cs="Times New Roman"/>
          <w:b/>
          <w:bCs/>
          <w:sz w:val="28"/>
          <w:szCs w:val="28"/>
        </w:rPr>
      </w:pPr>
      <w:r w:rsidRPr="005966F5">
        <w:rPr>
          <w:rFonts w:cs="Times New Roman"/>
          <w:b/>
          <w:bCs/>
          <w:sz w:val="28"/>
          <w:szCs w:val="28"/>
        </w:rPr>
        <w:t>Art.48 Calculul impozitului</w:t>
      </w:r>
    </w:p>
    <w:p w14:paraId="2F06C287" w14:textId="77777777" w:rsidR="00A11BBB" w:rsidRPr="005966F5" w:rsidRDefault="00A11BBB" w:rsidP="005966F5">
      <w:pPr>
        <w:pStyle w:val="NoSpacing"/>
        <w:jc w:val="both"/>
        <w:rPr>
          <w:rFonts w:cs="Times New Roman"/>
          <w:sz w:val="28"/>
          <w:szCs w:val="28"/>
        </w:rPr>
      </w:pPr>
    </w:p>
    <w:p w14:paraId="4814F3A8" w14:textId="77777777" w:rsidR="005966F5" w:rsidRPr="005966F5" w:rsidRDefault="005966F5" w:rsidP="005966F5">
      <w:pPr>
        <w:pStyle w:val="NoSpacing"/>
        <w:jc w:val="both"/>
        <w:rPr>
          <w:rFonts w:cs="Times New Roman"/>
          <w:sz w:val="28"/>
          <w:szCs w:val="28"/>
        </w:rPr>
      </w:pPr>
      <w:bookmarkStart w:id="115" w:name="do|ttIX|caVII|ar481|al1"/>
      <w:bookmarkEnd w:id="115"/>
      <w:r w:rsidRPr="005966F5">
        <w:rPr>
          <w:rFonts w:cs="Times New Roman"/>
          <w:b/>
          <w:bCs/>
          <w:sz w:val="28"/>
          <w:szCs w:val="28"/>
        </w:rPr>
        <w:t>(1)</w:t>
      </w:r>
      <w:r w:rsidRPr="005966F5">
        <w:rPr>
          <w:rFonts w:cs="Times New Roman"/>
          <w:sz w:val="28"/>
          <w:szCs w:val="28"/>
        </w:rPr>
        <w:t>Impozitul pe spectacole se calculează prin aplicarea cotei de impozit la suma încasată din vânzarea biletelor de intrare şi a abonamentelor.</w:t>
      </w:r>
    </w:p>
    <w:p w14:paraId="66D4585C" w14:textId="77777777" w:rsidR="005966F5" w:rsidRPr="005966F5" w:rsidRDefault="005966F5" w:rsidP="005966F5">
      <w:pPr>
        <w:pStyle w:val="NoSpacing"/>
        <w:jc w:val="both"/>
        <w:rPr>
          <w:rFonts w:cs="Times New Roman"/>
          <w:sz w:val="28"/>
          <w:szCs w:val="28"/>
          <w:lang w:val="pt-BR"/>
        </w:rPr>
      </w:pPr>
      <w:r w:rsidRPr="005966F5">
        <w:rPr>
          <w:rFonts w:cs="Times New Roman"/>
          <w:b/>
          <w:sz w:val="28"/>
          <w:szCs w:val="28"/>
          <w:lang w:val="pt-BR"/>
        </w:rPr>
        <w:t>(2)</w:t>
      </w:r>
      <w:r w:rsidRPr="005966F5">
        <w:rPr>
          <w:rFonts w:cs="Times New Roman"/>
          <w:sz w:val="28"/>
          <w:szCs w:val="28"/>
          <w:lang w:val="pt-BR"/>
        </w:rPr>
        <w:t xml:space="preserve">Cota de impozit pentru anul 2025 este prevăzută în </w:t>
      </w:r>
      <w:r w:rsidRPr="005966F5">
        <w:rPr>
          <w:rFonts w:cs="Times New Roman"/>
          <w:b/>
          <w:sz w:val="28"/>
          <w:szCs w:val="28"/>
          <w:lang w:val="pt-BR"/>
        </w:rPr>
        <w:t>anexa 13</w:t>
      </w:r>
      <w:r w:rsidRPr="005966F5">
        <w:rPr>
          <w:rFonts w:cs="Times New Roman"/>
          <w:sz w:val="28"/>
          <w:szCs w:val="28"/>
          <w:lang w:val="pt-BR"/>
        </w:rPr>
        <w:t>.</w:t>
      </w:r>
    </w:p>
    <w:p w14:paraId="7B4EA393" w14:textId="316183A5" w:rsidR="005966F5" w:rsidRPr="005966F5" w:rsidRDefault="005966F5" w:rsidP="005966F5">
      <w:pPr>
        <w:pStyle w:val="NoSpacing"/>
        <w:jc w:val="both"/>
        <w:rPr>
          <w:rFonts w:cs="Times New Roman"/>
          <w:sz w:val="28"/>
          <w:szCs w:val="28"/>
          <w:lang w:val="pt-BR"/>
        </w:rPr>
      </w:pPr>
      <w:bookmarkStart w:id="116" w:name="do|ttIX|caVII|ar481|al2|lia:51"/>
      <w:bookmarkStart w:id="117" w:name="do|ttIX|caVII|ar481|al2|lia"/>
      <w:bookmarkStart w:id="118" w:name="do|ttIX|caVII|ar481|al3"/>
      <w:bookmarkEnd w:id="116"/>
      <w:bookmarkEnd w:id="117"/>
      <w:bookmarkEnd w:id="118"/>
      <w:r w:rsidRPr="005966F5">
        <w:rPr>
          <w:rFonts w:cs="Times New Roman"/>
          <w:b/>
          <w:bCs/>
          <w:sz w:val="28"/>
          <w:szCs w:val="28"/>
          <w:lang w:val="pt-BR"/>
        </w:rPr>
        <w:t>(3)</w:t>
      </w:r>
      <w:r w:rsidRPr="005966F5">
        <w:rPr>
          <w:rFonts w:cs="Times New Roman"/>
          <w:sz w:val="28"/>
          <w:szCs w:val="28"/>
          <w:lang w:val="pt-BR"/>
        </w:rPr>
        <w:t>Suma primită din vânzarea biletelor de intrare sau a abonamentelor nu cuprinde sumele plătite de organizatorul spectacolului în scopuri caritabile, conform contractului scris intrat în vigoare înaintea vânzării biletelor de intrare sau a abonamentelor.</w:t>
      </w:r>
    </w:p>
    <w:p w14:paraId="12E63CA9" w14:textId="77777777" w:rsidR="005966F5" w:rsidRPr="005966F5" w:rsidRDefault="005966F5" w:rsidP="005966F5">
      <w:pPr>
        <w:pStyle w:val="NoSpacing"/>
        <w:jc w:val="both"/>
        <w:rPr>
          <w:rFonts w:cs="Times New Roman"/>
          <w:sz w:val="28"/>
          <w:szCs w:val="28"/>
          <w:lang w:val="pt-BR"/>
        </w:rPr>
      </w:pPr>
      <w:r w:rsidRPr="005966F5">
        <w:rPr>
          <w:rFonts w:cs="Times New Roman"/>
          <w:b/>
          <w:bCs/>
          <w:sz w:val="28"/>
          <w:szCs w:val="28"/>
          <w:lang w:val="pt-BR"/>
        </w:rPr>
        <w:t>(4)</w:t>
      </w:r>
      <w:r w:rsidRPr="005966F5">
        <w:rPr>
          <w:rFonts w:cs="Times New Roman"/>
          <w:sz w:val="28"/>
          <w:szCs w:val="28"/>
          <w:lang w:val="pt-BR"/>
        </w:rPr>
        <w:t>Persoanele care datorează impozitul pe spectacole stabilit în conformitate cu prezentul articol au obligaţia de:</w:t>
      </w:r>
    </w:p>
    <w:p w14:paraId="25B1D56B" w14:textId="09468AB9" w:rsidR="005966F5" w:rsidRPr="005966F5" w:rsidRDefault="005966F5" w:rsidP="005966F5">
      <w:pPr>
        <w:pStyle w:val="NoSpacing"/>
        <w:jc w:val="both"/>
        <w:rPr>
          <w:rFonts w:cs="Times New Roman"/>
          <w:sz w:val="28"/>
          <w:szCs w:val="28"/>
          <w:lang w:val="pt-BR"/>
        </w:rPr>
      </w:pPr>
      <w:r w:rsidRPr="005966F5">
        <w:rPr>
          <w:rFonts w:cs="Times New Roman"/>
          <w:b/>
          <w:bCs/>
          <w:sz w:val="28"/>
          <w:szCs w:val="28"/>
          <w:lang w:val="pt-BR"/>
        </w:rPr>
        <w:t>a)</w:t>
      </w:r>
      <w:r w:rsidRPr="005966F5">
        <w:rPr>
          <w:rFonts w:cs="Times New Roman"/>
          <w:sz w:val="28"/>
          <w:szCs w:val="28"/>
          <w:lang w:val="pt-BR"/>
        </w:rPr>
        <w:t>a înregistra biletele de intrare şi/sau abonamentele la compartimentul de specialitate al autorităţii administraţiei publice locale care îşi exercită autoritatea asupra locului unde are loc spectacolul;</w:t>
      </w:r>
    </w:p>
    <w:p w14:paraId="3255424A" w14:textId="77777777" w:rsidR="005966F5" w:rsidRPr="005966F5" w:rsidRDefault="005966F5" w:rsidP="005966F5">
      <w:pPr>
        <w:pStyle w:val="NoSpacing"/>
        <w:jc w:val="both"/>
        <w:rPr>
          <w:rFonts w:cs="Times New Roman"/>
          <w:sz w:val="28"/>
          <w:szCs w:val="28"/>
          <w:lang w:val="pt-BR"/>
        </w:rPr>
      </w:pPr>
      <w:r w:rsidRPr="005966F5">
        <w:rPr>
          <w:rFonts w:cs="Times New Roman"/>
          <w:b/>
          <w:bCs/>
          <w:sz w:val="28"/>
          <w:szCs w:val="28"/>
          <w:lang w:val="pt-BR"/>
        </w:rPr>
        <w:t>b)</w:t>
      </w:r>
      <w:r w:rsidRPr="005966F5">
        <w:rPr>
          <w:rFonts w:cs="Times New Roman"/>
          <w:sz w:val="28"/>
          <w:szCs w:val="28"/>
          <w:lang w:val="pt-BR"/>
        </w:rPr>
        <w:t>a anunţa tarifele pentru spectacol în locul unde este programat să aibă loc spectacolul, precum şi în orice alt loc în care se vând bilete de intrare şi/sau abonamente;</w:t>
      </w:r>
    </w:p>
    <w:p w14:paraId="0BDCD140" w14:textId="77777777" w:rsidR="005966F5" w:rsidRPr="005966F5" w:rsidRDefault="005966F5" w:rsidP="005966F5">
      <w:pPr>
        <w:pStyle w:val="NoSpacing"/>
        <w:jc w:val="both"/>
        <w:rPr>
          <w:rFonts w:cs="Times New Roman"/>
          <w:sz w:val="28"/>
          <w:szCs w:val="28"/>
          <w:lang w:val="pt-BR"/>
        </w:rPr>
      </w:pPr>
      <w:r w:rsidRPr="005966F5">
        <w:rPr>
          <w:rFonts w:cs="Times New Roman"/>
          <w:b/>
          <w:bCs/>
          <w:sz w:val="28"/>
          <w:szCs w:val="28"/>
          <w:lang w:val="pt-BR"/>
        </w:rPr>
        <w:t>c)</w:t>
      </w:r>
      <w:r w:rsidRPr="005966F5">
        <w:rPr>
          <w:rFonts w:cs="Times New Roman"/>
          <w:sz w:val="28"/>
          <w:szCs w:val="28"/>
          <w:lang w:val="pt-BR"/>
        </w:rPr>
        <w:t>a preciza tarifele pe biletele de intrare şi/sau abonamente şi de a nu încasa sume care depăşesc tarifele precizate pe biletele de intrare şi/sau abonamente;</w:t>
      </w:r>
    </w:p>
    <w:p w14:paraId="315438DA" w14:textId="77777777" w:rsidR="005966F5" w:rsidRPr="005966F5" w:rsidRDefault="005966F5" w:rsidP="005966F5">
      <w:pPr>
        <w:pStyle w:val="NoSpacing"/>
        <w:jc w:val="both"/>
        <w:rPr>
          <w:rFonts w:cs="Times New Roman"/>
          <w:sz w:val="28"/>
          <w:szCs w:val="28"/>
          <w:lang w:val="pt-BR"/>
        </w:rPr>
      </w:pPr>
      <w:r w:rsidRPr="005966F5">
        <w:rPr>
          <w:rFonts w:cs="Times New Roman"/>
          <w:b/>
          <w:bCs/>
          <w:sz w:val="28"/>
          <w:szCs w:val="28"/>
          <w:lang w:val="pt-BR"/>
        </w:rPr>
        <w:t>d)</w:t>
      </w:r>
      <w:r w:rsidRPr="005966F5">
        <w:rPr>
          <w:rFonts w:cs="Times New Roman"/>
          <w:sz w:val="28"/>
          <w:szCs w:val="28"/>
          <w:lang w:val="pt-BR"/>
        </w:rPr>
        <w:t>a emite un bilet de intrare şi/sau abonament pentru toate sumele primite de la spectatori;</w:t>
      </w:r>
    </w:p>
    <w:p w14:paraId="0715CA4E" w14:textId="77777777" w:rsidR="005966F5" w:rsidRPr="005966F5" w:rsidRDefault="005966F5" w:rsidP="005966F5">
      <w:pPr>
        <w:pStyle w:val="NoSpacing"/>
        <w:jc w:val="both"/>
        <w:rPr>
          <w:rFonts w:cs="Times New Roman"/>
          <w:sz w:val="28"/>
          <w:szCs w:val="28"/>
          <w:lang w:val="pt-BR"/>
        </w:rPr>
      </w:pPr>
      <w:r w:rsidRPr="005966F5">
        <w:rPr>
          <w:rFonts w:cs="Times New Roman"/>
          <w:b/>
          <w:bCs/>
          <w:sz w:val="28"/>
          <w:szCs w:val="28"/>
          <w:lang w:val="pt-BR"/>
        </w:rPr>
        <w:t>e)</w:t>
      </w:r>
      <w:r w:rsidRPr="005966F5">
        <w:rPr>
          <w:rFonts w:cs="Times New Roman"/>
          <w:sz w:val="28"/>
          <w:szCs w:val="28"/>
          <w:lang w:val="pt-BR"/>
        </w:rPr>
        <w:t>a asigura, la cererea compartimentului de specialitate al autorităţii administraţiei publice locale, documentele justificative privind calculul şi plata impozitului pe spectacole;</w:t>
      </w:r>
    </w:p>
    <w:p w14:paraId="69FED445" w14:textId="181FBB5F" w:rsidR="005966F5" w:rsidRPr="005966F5" w:rsidRDefault="005966F5" w:rsidP="005966F5">
      <w:pPr>
        <w:pStyle w:val="NoSpacing"/>
        <w:jc w:val="both"/>
        <w:rPr>
          <w:rFonts w:cs="Times New Roman"/>
          <w:sz w:val="28"/>
          <w:szCs w:val="28"/>
          <w:lang w:val="pt-BR"/>
        </w:rPr>
      </w:pPr>
      <w:r w:rsidRPr="005966F5">
        <w:rPr>
          <w:rFonts w:cs="Times New Roman"/>
          <w:b/>
          <w:bCs/>
          <w:sz w:val="28"/>
          <w:szCs w:val="28"/>
          <w:lang w:val="pt-BR"/>
        </w:rPr>
        <w:t xml:space="preserve"> f)</w:t>
      </w:r>
      <w:r w:rsidRPr="005966F5">
        <w:rPr>
          <w:rFonts w:cs="Times New Roman"/>
          <w:sz w:val="28"/>
          <w:szCs w:val="28"/>
          <w:lang w:val="pt-BR"/>
        </w:rPr>
        <w:t>a se conforma oricăror altor cerinţe privind tipărirea, înregistrarea, avizarea, evidenţa şi inventarul biletelor de intrare şi a abonamentelor, care sunt precizate în normele elaborate în comun de Ministerul Finanţelor Publice şi Ministerul Dezvoltării Regionale şi Administraţiei Publice, contrasemnate de Ministerul Culturii şi Ministerul Tineretului şi Sportului.</w:t>
      </w:r>
    </w:p>
    <w:p w14:paraId="70225546" w14:textId="77777777" w:rsidR="005966F5" w:rsidRPr="005966F5" w:rsidRDefault="005966F5" w:rsidP="00A11BBB">
      <w:pPr>
        <w:pStyle w:val="NoSpacing"/>
        <w:ind w:firstLine="708"/>
        <w:jc w:val="both"/>
        <w:rPr>
          <w:rFonts w:cs="Times New Roman"/>
          <w:sz w:val="28"/>
          <w:szCs w:val="28"/>
          <w:lang w:val="it-IT"/>
        </w:rPr>
      </w:pPr>
      <w:bookmarkStart w:id="119" w:name="do|ttIX|caVII|ar481|al4|lia"/>
      <w:bookmarkStart w:id="120" w:name="do|ttIX|caVII|ar482|pa1"/>
      <w:bookmarkEnd w:id="119"/>
      <w:bookmarkEnd w:id="120"/>
      <w:r w:rsidRPr="005966F5">
        <w:rPr>
          <w:rFonts w:cs="Times New Roman"/>
          <w:b/>
          <w:sz w:val="28"/>
          <w:szCs w:val="28"/>
          <w:lang w:val="it-IT"/>
        </w:rPr>
        <w:t xml:space="preserve">Art.49 </w:t>
      </w:r>
      <w:r w:rsidRPr="005966F5">
        <w:rPr>
          <w:rFonts w:cs="Times New Roman"/>
          <w:sz w:val="28"/>
          <w:szCs w:val="28"/>
          <w:lang w:val="it-IT"/>
        </w:rPr>
        <w:t>.Spectacolele organizate în scopuri umanitare sunt scutite de la plata impozitului pe spectacole.</w:t>
      </w:r>
    </w:p>
    <w:p w14:paraId="702E4215" w14:textId="77777777" w:rsidR="005966F5" w:rsidRPr="005966F5" w:rsidRDefault="005966F5" w:rsidP="005966F5">
      <w:pPr>
        <w:pStyle w:val="NoSpacing"/>
        <w:jc w:val="both"/>
        <w:rPr>
          <w:rFonts w:cs="Times New Roman"/>
          <w:sz w:val="28"/>
          <w:szCs w:val="28"/>
          <w:lang w:val="it-IT"/>
        </w:rPr>
      </w:pPr>
    </w:p>
    <w:p w14:paraId="39AA0FF2" w14:textId="77777777" w:rsidR="005966F5" w:rsidRDefault="005966F5" w:rsidP="005966F5">
      <w:pPr>
        <w:pStyle w:val="NoSpacing"/>
        <w:jc w:val="both"/>
        <w:rPr>
          <w:rFonts w:cs="Times New Roman"/>
          <w:b/>
          <w:bCs/>
          <w:sz w:val="28"/>
          <w:szCs w:val="28"/>
          <w:lang w:val="it-IT"/>
        </w:rPr>
      </w:pPr>
      <w:r w:rsidRPr="005966F5">
        <w:rPr>
          <w:rFonts w:cs="Times New Roman"/>
          <w:b/>
          <w:bCs/>
          <w:sz w:val="28"/>
          <w:szCs w:val="28"/>
          <w:lang w:val="it-IT"/>
        </w:rPr>
        <w:t>Art.50.Plata impozitului</w:t>
      </w:r>
    </w:p>
    <w:p w14:paraId="5AA730F4" w14:textId="77777777" w:rsidR="00A11BBB" w:rsidRPr="005966F5" w:rsidRDefault="00A11BBB" w:rsidP="005966F5">
      <w:pPr>
        <w:pStyle w:val="NoSpacing"/>
        <w:jc w:val="both"/>
        <w:rPr>
          <w:rFonts w:cs="Times New Roman"/>
          <w:sz w:val="28"/>
          <w:szCs w:val="28"/>
          <w:lang w:val="it-IT"/>
        </w:rPr>
      </w:pPr>
    </w:p>
    <w:p w14:paraId="4C329B8B" w14:textId="77777777" w:rsidR="005966F5" w:rsidRPr="005966F5" w:rsidRDefault="005966F5" w:rsidP="005966F5">
      <w:pPr>
        <w:pStyle w:val="NoSpacing"/>
        <w:jc w:val="both"/>
        <w:rPr>
          <w:rFonts w:cs="Times New Roman"/>
          <w:sz w:val="28"/>
          <w:szCs w:val="28"/>
          <w:lang w:val="it-IT"/>
        </w:rPr>
      </w:pPr>
      <w:bookmarkStart w:id="121" w:name="do|ttIX|caVII|ar483|al1"/>
      <w:bookmarkEnd w:id="121"/>
      <w:r w:rsidRPr="005966F5">
        <w:rPr>
          <w:rFonts w:cs="Times New Roman"/>
          <w:b/>
          <w:bCs/>
          <w:sz w:val="28"/>
          <w:szCs w:val="28"/>
          <w:lang w:val="it-IT"/>
        </w:rPr>
        <w:t>(1)</w:t>
      </w:r>
      <w:r w:rsidRPr="005966F5">
        <w:rPr>
          <w:rFonts w:cs="Times New Roman"/>
          <w:sz w:val="28"/>
          <w:szCs w:val="28"/>
          <w:lang w:val="it-IT"/>
        </w:rPr>
        <w:t>Impozitul pe spectacole se plăteşte lunar până la data de 10, inclusiv, a lunii următoare celei în care a avut loc spectacolul.</w:t>
      </w:r>
    </w:p>
    <w:p w14:paraId="4C85FB29" w14:textId="77777777" w:rsidR="005966F5" w:rsidRPr="005966F5" w:rsidRDefault="005966F5" w:rsidP="005966F5">
      <w:pPr>
        <w:pStyle w:val="NoSpacing"/>
        <w:jc w:val="both"/>
        <w:rPr>
          <w:rFonts w:cs="Times New Roman"/>
          <w:sz w:val="28"/>
          <w:szCs w:val="28"/>
          <w:lang w:val="it-IT"/>
        </w:rPr>
      </w:pPr>
      <w:bookmarkStart w:id="122" w:name="do|ttIX|caVII|ar483|al2"/>
      <w:bookmarkEnd w:id="122"/>
      <w:r w:rsidRPr="005966F5">
        <w:rPr>
          <w:rFonts w:cs="Times New Roman"/>
          <w:b/>
          <w:bCs/>
          <w:sz w:val="28"/>
          <w:szCs w:val="28"/>
          <w:lang w:val="it-IT"/>
        </w:rPr>
        <w:t>(2)</w:t>
      </w:r>
      <w:r w:rsidRPr="005966F5">
        <w:rPr>
          <w:rFonts w:cs="Times New Roman"/>
          <w:sz w:val="28"/>
          <w:szCs w:val="28"/>
          <w:lang w:val="it-IT"/>
        </w:rPr>
        <w:t>Orice persoană care datorează impozitul pe spectacole are obligaţia de a depune o declaraţie la compartimentul de specialitate al autorităţii administraţiei publice locale, până la data stabilită pentru fiecare plată a impozitului pe spectacole. Formatul declaraţiei se precizează în normele elaborate în comun de Ministerul Finanţelor Publice şi Ministerul Dezvoltării Regionale şi Administraţiei Publice.</w:t>
      </w:r>
    </w:p>
    <w:p w14:paraId="4B0141AA" w14:textId="77777777" w:rsidR="005966F5" w:rsidRPr="005966F5" w:rsidRDefault="005966F5" w:rsidP="005966F5">
      <w:pPr>
        <w:pStyle w:val="NoSpacing"/>
        <w:jc w:val="both"/>
        <w:rPr>
          <w:rFonts w:cs="Times New Roman"/>
          <w:sz w:val="28"/>
          <w:szCs w:val="28"/>
          <w:lang w:val="it-IT"/>
        </w:rPr>
      </w:pPr>
      <w:bookmarkStart w:id="123" w:name="do|ttIX|caVII|ar483|al3"/>
      <w:bookmarkEnd w:id="123"/>
      <w:r w:rsidRPr="005966F5">
        <w:rPr>
          <w:rFonts w:cs="Times New Roman"/>
          <w:b/>
          <w:bCs/>
          <w:sz w:val="28"/>
          <w:szCs w:val="28"/>
          <w:lang w:val="it-IT"/>
        </w:rPr>
        <w:t>(3)</w:t>
      </w:r>
      <w:r w:rsidRPr="005966F5">
        <w:rPr>
          <w:rFonts w:cs="Times New Roman"/>
          <w:sz w:val="28"/>
          <w:szCs w:val="28"/>
          <w:lang w:val="it-IT"/>
        </w:rPr>
        <w:t>Persoanele care datorează impozitul pe spectacole răspund pentru calculul corect al impozitului, depunerea la timp a declaraţiei şi plata la timp a impozitu</w:t>
      </w:r>
    </w:p>
    <w:p w14:paraId="0A40F492" w14:textId="77777777" w:rsidR="005966F5" w:rsidRPr="005966F5" w:rsidRDefault="005966F5" w:rsidP="005966F5">
      <w:pPr>
        <w:pStyle w:val="NoSpacing"/>
        <w:jc w:val="both"/>
        <w:rPr>
          <w:rFonts w:cs="Times New Roman"/>
          <w:b/>
          <w:sz w:val="28"/>
          <w:szCs w:val="28"/>
          <w:lang w:val="it-IT"/>
        </w:rPr>
      </w:pPr>
    </w:p>
    <w:p w14:paraId="78F34865" w14:textId="77777777" w:rsidR="005966F5" w:rsidRPr="005966F5" w:rsidRDefault="005966F5" w:rsidP="005966F5">
      <w:pPr>
        <w:pStyle w:val="NoSpacing"/>
        <w:jc w:val="both"/>
        <w:rPr>
          <w:rFonts w:cs="Times New Roman"/>
          <w:sz w:val="28"/>
          <w:szCs w:val="28"/>
          <w:lang w:val="it-IT"/>
        </w:rPr>
      </w:pPr>
    </w:p>
    <w:p w14:paraId="282D5636" w14:textId="77777777" w:rsidR="005966F5" w:rsidRPr="005966F5" w:rsidRDefault="005966F5" w:rsidP="005966F5">
      <w:pPr>
        <w:pStyle w:val="NoSpacing"/>
        <w:jc w:val="both"/>
        <w:rPr>
          <w:rFonts w:cs="Times New Roman"/>
          <w:sz w:val="28"/>
          <w:szCs w:val="28"/>
          <w:lang w:val="it-IT"/>
        </w:rPr>
      </w:pPr>
    </w:p>
    <w:p w14:paraId="6E51117B" w14:textId="77777777" w:rsidR="005966F5" w:rsidRPr="005966F5" w:rsidRDefault="005966F5" w:rsidP="005966F5">
      <w:pPr>
        <w:pStyle w:val="NoSpacing"/>
        <w:jc w:val="both"/>
        <w:rPr>
          <w:rFonts w:cs="Times New Roman"/>
          <w:b/>
          <w:sz w:val="28"/>
          <w:szCs w:val="28"/>
          <w:lang w:val="pt-BR"/>
        </w:rPr>
      </w:pPr>
      <w:r w:rsidRPr="005966F5">
        <w:rPr>
          <w:rFonts w:cs="Times New Roman"/>
          <w:sz w:val="28"/>
          <w:szCs w:val="28"/>
          <w:lang w:val="it-IT"/>
        </w:rPr>
        <w:tab/>
      </w:r>
      <w:r w:rsidRPr="005966F5">
        <w:rPr>
          <w:rFonts w:cs="Times New Roman"/>
          <w:b/>
          <w:sz w:val="28"/>
          <w:szCs w:val="28"/>
          <w:lang w:val="pt-BR"/>
        </w:rPr>
        <w:t>CAPITOLUL VI</w:t>
      </w:r>
    </w:p>
    <w:p w14:paraId="3718A0E8"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TAXA PENTRU ELIBERAREA CERTIFICATELOR,AVIZELOR AUTORIZAȚIILOR</w:t>
      </w:r>
    </w:p>
    <w:p w14:paraId="46E1BC9F" w14:textId="77777777" w:rsidR="005966F5" w:rsidRPr="005966F5" w:rsidRDefault="005966F5" w:rsidP="005966F5">
      <w:pPr>
        <w:pStyle w:val="NoSpacing"/>
        <w:jc w:val="both"/>
        <w:rPr>
          <w:rFonts w:cs="Times New Roman"/>
          <w:b/>
          <w:sz w:val="28"/>
          <w:szCs w:val="28"/>
          <w:lang w:val="pt-BR"/>
        </w:rPr>
      </w:pPr>
    </w:p>
    <w:p w14:paraId="5D0DFF85" w14:textId="77777777" w:rsidR="005966F5" w:rsidRPr="005966F5" w:rsidRDefault="005966F5" w:rsidP="005966F5">
      <w:pPr>
        <w:pStyle w:val="NoSpacing"/>
        <w:jc w:val="both"/>
        <w:rPr>
          <w:rFonts w:cs="Times New Roman"/>
          <w:sz w:val="28"/>
          <w:szCs w:val="28"/>
          <w:lang w:val="pt-BR"/>
        </w:rPr>
      </w:pPr>
      <w:r w:rsidRPr="005966F5">
        <w:rPr>
          <w:rFonts w:cs="Times New Roman"/>
          <w:b/>
          <w:bCs/>
          <w:sz w:val="28"/>
          <w:szCs w:val="28"/>
          <w:lang w:val="pt-BR"/>
        </w:rPr>
        <w:t>Taxa pentru eliberarea certificatelor de urbanism, a autorizaţiilor de construire şi a altor avize şi autorizaţii</w:t>
      </w:r>
    </w:p>
    <w:p w14:paraId="7D107066" w14:textId="77777777" w:rsidR="005966F5" w:rsidRPr="005966F5" w:rsidRDefault="005966F5" w:rsidP="00A11BBB">
      <w:pPr>
        <w:pStyle w:val="NoSpacing"/>
        <w:ind w:firstLine="708"/>
        <w:jc w:val="both"/>
        <w:rPr>
          <w:rFonts w:cs="Times New Roman"/>
          <w:b/>
          <w:sz w:val="28"/>
          <w:szCs w:val="28"/>
          <w:lang w:val="pt-BR"/>
        </w:rPr>
      </w:pPr>
      <w:r w:rsidRPr="005966F5">
        <w:rPr>
          <w:rFonts w:cs="Times New Roman"/>
          <w:b/>
          <w:bCs/>
          <w:sz w:val="28"/>
          <w:szCs w:val="28"/>
          <w:lang w:val="pt-BR"/>
        </w:rPr>
        <w:t>Art.51.</w:t>
      </w:r>
      <w:r w:rsidRPr="005966F5">
        <w:rPr>
          <w:rFonts w:cs="Times New Roman"/>
          <w:sz w:val="28"/>
          <w:szCs w:val="28"/>
          <w:lang w:val="pt-BR"/>
        </w:rPr>
        <w:t xml:space="preserve">Taxa pentru eliberarea certificatului de urbanism, în mediul urban, este egală cu suma stabilită conform </w:t>
      </w:r>
      <w:r w:rsidRPr="005966F5">
        <w:rPr>
          <w:rFonts w:cs="Times New Roman"/>
          <w:b/>
          <w:sz w:val="28"/>
          <w:szCs w:val="28"/>
          <w:lang w:val="pt-BR"/>
        </w:rPr>
        <w:t>anexei nr.14:</w:t>
      </w:r>
    </w:p>
    <w:p w14:paraId="7AB4E626" w14:textId="77777777" w:rsidR="005966F5" w:rsidRPr="005966F5" w:rsidRDefault="005966F5" w:rsidP="005966F5">
      <w:pPr>
        <w:pStyle w:val="NoSpacing"/>
        <w:jc w:val="both"/>
        <w:rPr>
          <w:rFonts w:cs="Times New Roman"/>
          <w:sz w:val="28"/>
          <w:szCs w:val="28"/>
          <w:lang w:val="pt-BR"/>
        </w:rPr>
      </w:pPr>
      <w:bookmarkStart w:id="124" w:name="do|ttIX|caV|ar474|al1|pa1"/>
      <w:bookmarkStart w:id="125" w:name="do|ttIX|caV|ar474|al2"/>
      <w:bookmarkEnd w:id="124"/>
      <w:bookmarkEnd w:id="125"/>
      <w:r w:rsidRPr="005966F5">
        <w:rPr>
          <w:rFonts w:cs="Times New Roman"/>
          <w:b/>
          <w:bCs/>
          <w:sz w:val="28"/>
          <w:szCs w:val="28"/>
          <w:lang w:val="pt-BR"/>
        </w:rPr>
        <w:t xml:space="preserve"> (2)</w:t>
      </w:r>
      <w:r w:rsidRPr="005966F5">
        <w:rPr>
          <w:rFonts w:cs="Times New Roman"/>
          <w:sz w:val="28"/>
          <w:szCs w:val="28"/>
          <w:lang w:val="pt-BR"/>
        </w:rPr>
        <w:t>Taxa pentru eliberarea certificatului de urbanism pentru o zonă rurală este egală cu 50% din taxa stabilită conform alin. (1).</w:t>
      </w:r>
    </w:p>
    <w:p w14:paraId="08EE2BA1" w14:textId="77777777" w:rsidR="005966F5" w:rsidRPr="005966F5" w:rsidRDefault="005966F5" w:rsidP="005966F5">
      <w:pPr>
        <w:pStyle w:val="NoSpacing"/>
        <w:jc w:val="both"/>
        <w:rPr>
          <w:rFonts w:cs="Times New Roman"/>
          <w:sz w:val="28"/>
          <w:szCs w:val="28"/>
          <w:lang w:val="pt-BR"/>
        </w:rPr>
      </w:pPr>
      <w:bookmarkStart w:id="126" w:name="do|ttIX|caV|ar474|al3"/>
      <w:bookmarkEnd w:id="126"/>
      <w:r w:rsidRPr="005966F5">
        <w:rPr>
          <w:rFonts w:cs="Times New Roman"/>
          <w:b/>
          <w:bCs/>
          <w:sz w:val="28"/>
          <w:szCs w:val="28"/>
          <w:lang w:val="pt-BR"/>
        </w:rPr>
        <w:t>(3)</w:t>
      </w:r>
      <w:r w:rsidRPr="005966F5">
        <w:rPr>
          <w:rFonts w:cs="Times New Roman"/>
          <w:sz w:val="28"/>
          <w:szCs w:val="28"/>
          <w:lang w:val="pt-BR"/>
        </w:rPr>
        <w:t>Taxa pentru prelungirea unui certificat de urbanism este egală cu 30% din cuantumul taxei pentru eliberarea certificatului sau a autorizaţiei iniţiale.</w:t>
      </w:r>
    </w:p>
    <w:p w14:paraId="340C81A7" w14:textId="77777777" w:rsidR="005966F5" w:rsidRPr="005966F5" w:rsidRDefault="005966F5" w:rsidP="005966F5">
      <w:pPr>
        <w:pStyle w:val="NoSpacing"/>
        <w:jc w:val="both"/>
        <w:rPr>
          <w:rFonts w:cs="Times New Roman"/>
          <w:sz w:val="28"/>
          <w:szCs w:val="28"/>
          <w:lang w:val="pt-BR"/>
        </w:rPr>
      </w:pPr>
      <w:bookmarkStart w:id="127" w:name="do|ttIX|caV|ar474|al4"/>
      <w:bookmarkEnd w:id="127"/>
      <w:r w:rsidRPr="005966F5">
        <w:rPr>
          <w:rFonts w:cs="Times New Roman"/>
          <w:b/>
          <w:bCs/>
          <w:sz w:val="28"/>
          <w:szCs w:val="28"/>
          <w:lang w:val="pt-BR"/>
        </w:rPr>
        <w:t>(4)</w:t>
      </w:r>
      <w:r w:rsidRPr="005966F5">
        <w:rPr>
          <w:rFonts w:cs="Times New Roman"/>
          <w:sz w:val="28"/>
          <w:szCs w:val="28"/>
          <w:lang w:val="pt-BR"/>
        </w:rPr>
        <w:t>Taxa pentru avizarea certificatului de urbanism de către comisia de urbanism şi amenajarea teritoriului, de către primari sau de structurile de specialitate din cadrul consiliului judeţean se stabileşte de consiliul local în sumă de până la 15 lei, inclusiv.</w:t>
      </w:r>
    </w:p>
    <w:p w14:paraId="5ED6A60E" w14:textId="77777777" w:rsidR="005966F5" w:rsidRPr="005966F5" w:rsidRDefault="005966F5" w:rsidP="005966F5">
      <w:pPr>
        <w:pStyle w:val="NoSpacing"/>
        <w:jc w:val="both"/>
        <w:rPr>
          <w:rFonts w:cs="Times New Roman"/>
          <w:sz w:val="28"/>
          <w:szCs w:val="28"/>
          <w:lang w:val="pt-BR"/>
        </w:rPr>
      </w:pPr>
      <w:bookmarkStart w:id="128" w:name="do|ttIX|caV|ar474|al5"/>
      <w:bookmarkEnd w:id="128"/>
      <w:r w:rsidRPr="005966F5">
        <w:rPr>
          <w:rFonts w:cs="Times New Roman"/>
          <w:b/>
          <w:bCs/>
          <w:sz w:val="28"/>
          <w:szCs w:val="28"/>
          <w:lang w:val="pt-BR"/>
        </w:rPr>
        <w:t>(5)</w:t>
      </w:r>
      <w:r w:rsidRPr="005966F5">
        <w:rPr>
          <w:rFonts w:cs="Times New Roman"/>
          <w:sz w:val="28"/>
          <w:szCs w:val="28"/>
          <w:lang w:val="pt-BR"/>
        </w:rPr>
        <w:t>Taxa pentru eliberarea unei autorizaţii de construire pentru o clădire rezidenţială sau clădire-anexă este egală cu 0,5% din valoarea autorizată a lucrărilor de construcţii.</w:t>
      </w:r>
    </w:p>
    <w:p w14:paraId="6BAD3E60" w14:textId="77777777" w:rsidR="005966F5" w:rsidRPr="005966F5" w:rsidRDefault="005966F5" w:rsidP="005966F5">
      <w:pPr>
        <w:pStyle w:val="NoSpacing"/>
        <w:jc w:val="both"/>
        <w:rPr>
          <w:rFonts w:cs="Times New Roman"/>
          <w:sz w:val="28"/>
          <w:szCs w:val="28"/>
          <w:lang w:val="pt-BR"/>
        </w:rPr>
      </w:pPr>
      <w:bookmarkStart w:id="129" w:name="do|ttIX|caV|ar474|al6"/>
      <w:bookmarkEnd w:id="129"/>
      <w:r w:rsidRPr="005966F5">
        <w:rPr>
          <w:rFonts w:cs="Times New Roman"/>
          <w:b/>
          <w:bCs/>
          <w:sz w:val="28"/>
          <w:szCs w:val="28"/>
          <w:lang w:val="pt-BR"/>
        </w:rPr>
        <w:t>(6)</w:t>
      </w:r>
      <w:r w:rsidRPr="005966F5">
        <w:rPr>
          <w:rFonts w:cs="Times New Roman"/>
          <w:sz w:val="28"/>
          <w:szCs w:val="28"/>
          <w:lang w:val="pt-BR"/>
        </w:rPr>
        <w:t>Taxa pentru eliberarea autorizaţiei de construire pentru alte construcţii decât cele menţionate la alin. (5) este egală cu 1 % din valoarea autorizată a lucrărilor de construcţie, inclusiv valoarea instalaţiilor aferente.</w:t>
      </w:r>
    </w:p>
    <w:p w14:paraId="703EDA2A" w14:textId="77777777" w:rsidR="005966F5" w:rsidRPr="005966F5" w:rsidRDefault="005966F5" w:rsidP="005966F5">
      <w:pPr>
        <w:pStyle w:val="NoSpacing"/>
        <w:jc w:val="both"/>
        <w:rPr>
          <w:rFonts w:cs="Times New Roman"/>
          <w:sz w:val="28"/>
          <w:szCs w:val="28"/>
          <w:lang w:val="pt-BR"/>
        </w:rPr>
      </w:pPr>
      <w:r w:rsidRPr="005966F5">
        <w:rPr>
          <w:rFonts w:cs="Times New Roman"/>
          <w:b/>
          <w:bCs/>
          <w:sz w:val="28"/>
          <w:szCs w:val="28"/>
          <w:lang w:val="it-IT"/>
        </w:rPr>
        <w:t>(7)</w:t>
      </w:r>
      <w:r w:rsidRPr="005966F5">
        <w:rPr>
          <w:rFonts w:cs="Times New Roman"/>
          <w:sz w:val="28"/>
          <w:szCs w:val="28"/>
          <w:lang w:val="it-IT"/>
        </w:rPr>
        <w:t xml:space="preserve">Pentru taxele prevăzute la alin. </w:t>
      </w:r>
      <w:r w:rsidRPr="005966F5">
        <w:rPr>
          <w:rFonts w:cs="Times New Roman"/>
          <w:sz w:val="28"/>
          <w:szCs w:val="28"/>
          <w:lang w:val="pt-BR"/>
        </w:rPr>
        <w:t>(5) şi (6) stabilite pe baza valorii autorizate a lucrărilor de construcţie se aplică următoarele reguli:</w:t>
      </w:r>
    </w:p>
    <w:p w14:paraId="36446FAD" w14:textId="77777777" w:rsidR="005966F5" w:rsidRPr="005966F5" w:rsidRDefault="005966F5" w:rsidP="005966F5">
      <w:pPr>
        <w:pStyle w:val="NoSpacing"/>
        <w:jc w:val="both"/>
        <w:rPr>
          <w:rFonts w:cs="Times New Roman"/>
          <w:sz w:val="28"/>
          <w:szCs w:val="28"/>
          <w:lang w:val="pt-BR"/>
        </w:rPr>
      </w:pPr>
      <w:bookmarkStart w:id="130" w:name="do|ttIX|caV|ar474|al7|lia:46"/>
      <w:bookmarkStart w:id="131" w:name="do|ttIX|caV|ar474|al7|lia"/>
      <w:bookmarkEnd w:id="130"/>
      <w:bookmarkEnd w:id="131"/>
      <w:r w:rsidRPr="005966F5">
        <w:rPr>
          <w:rFonts w:cs="Times New Roman"/>
          <w:sz w:val="28"/>
          <w:szCs w:val="28"/>
          <w:lang w:val="pt-BR"/>
        </w:rPr>
        <w:t>a)taxa datorată se stabileşte pe baza valorii lucrărilor de construcţie declarate de persoana care solicită autorizaţia şi se plăteşte înainte de emiterea acesteia;</w:t>
      </w:r>
    </w:p>
    <w:p w14:paraId="7A7D0168" w14:textId="77777777" w:rsidR="005966F5" w:rsidRPr="005966F5" w:rsidRDefault="005966F5" w:rsidP="005966F5">
      <w:pPr>
        <w:pStyle w:val="NoSpacing"/>
        <w:jc w:val="both"/>
        <w:rPr>
          <w:rFonts w:cs="Times New Roman"/>
          <w:sz w:val="28"/>
          <w:szCs w:val="28"/>
          <w:lang w:val="pt-BR"/>
        </w:rPr>
      </w:pPr>
      <w:bookmarkStart w:id="132" w:name="do|ttIX|caV|ar474|al7|lib"/>
      <w:bookmarkEnd w:id="132"/>
      <w:r w:rsidRPr="005966F5">
        <w:rPr>
          <w:rFonts w:cs="Times New Roman"/>
          <w:sz w:val="28"/>
          <w:szCs w:val="28"/>
          <w:lang w:val="pt-BR"/>
        </w:rPr>
        <w:t>b)pentru taxa prevăzută la alin. (5), valoarea reală a lucrărilor de construcţie nu poate fi mai mică decât valoarea impozabilă a clădirii stabilită conform art. 457;</w:t>
      </w:r>
    </w:p>
    <w:p w14:paraId="28ABF083" w14:textId="77777777" w:rsidR="005966F5" w:rsidRPr="005966F5" w:rsidRDefault="005966F5" w:rsidP="005966F5">
      <w:pPr>
        <w:pStyle w:val="NoSpacing"/>
        <w:jc w:val="both"/>
        <w:rPr>
          <w:rFonts w:cs="Times New Roman"/>
          <w:sz w:val="28"/>
          <w:szCs w:val="28"/>
          <w:lang w:val="pt-BR"/>
        </w:rPr>
      </w:pPr>
      <w:bookmarkStart w:id="133" w:name="do|ttIX|caV|ar474|al7|lic"/>
      <w:bookmarkEnd w:id="133"/>
      <w:r w:rsidRPr="005966F5">
        <w:rPr>
          <w:rFonts w:cs="Times New Roman"/>
          <w:b/>
          <w:bCs/>
          <w:sz w:val="28"/>
          <w:szCs w:val="28"/>
          <w:lang w:val="pt-BR"/>
        </w:rPr>
        <w:t>c)</w:t>
      </w:r>
      <w:r w:rsidRPr="005966F5">
        <w:rPr>
          <w:rFonts w:cs="Times New Roman"/>
          <w:sz w:val="28"/>
          <w:szCs w:val="28"/>
          <w:lang w:val="pt-BR"/>
        </w:rPr>
        <w:t>în termen de 15 zile de la data finalizării lucrărilor de construcţie, dar nu mai târziu de 15 zile de la data la care expiră autorizaţia respectivă, persoana care a obţinut autorizaţia trebuie să depună o declaraţie privind valoarea lucrărilor de construcţie la compartimentul de specialitate al autorităţii administraţiei publice locale;</w:t>
      </w:r>
    </w:p>
    <w:p w14:paraId="6736A3A2" w14:textId="77777777" w:rsidR="005966F5" w:rsidRPr="005966F5" w:rsidRDefault="005966F5" w:rsidP="005966F5">
      <w:pPr>
        <w:pStyle w:val="NoSpacing"/>
        <w:jc w:val="both"/>
        <w:rPr>
          <w:rFonts w:cs="Times New Roman"/>
          <w:sz w:val="28"/>
          <w:szCs w:val="28"/>
          <w:lang w:val="pt-BR"/>
        </w:rPr>
      </w:pPr>
      <w:bookmarkStart w:id="134" w:name="do|ttIX|caV|ar474|al7|lid"/>
      <w:bookmarkEnd w:id="134"/>
      <w:r w:rsidRPr="005966F5">
        <w:rPr>
          <w:rFonts w:cs="Times New Roman"/>
          <w:b/>
          <w:bCs/>
          <w:sz w:val="28"/>
          <w:szCs w:val="28"/>
          <w:lang w:val="pt-BR"/>
        </w:rPr>
        <w:t>d)</w:t>
      </w:r>
      <w:r w:rsidRPr="005966F5">
        <w:rPr>
          <w:rFonts w:cs="Times New Roman"/>
          <w:sz w:val="28"/>
          <w:szCs w:val="28"/>
          <w:lang w:val="pt-BR"/>
        </w:rPr>
        <w:t>până în cea de-a 15-a zi, inclusiv, de la data la care se depune situaţia finală privind valoarea lucrărilor de construcţii, compartimentul de specialitate al autorităţii administraţiei publice locale are obligaţia de a stabili taxa datorată pe baza valorii reale a lucrărilor de construcţie;</w:t>
      </w:r>
    </w:p>
    <w:p w14:paraId="36307A15" w14:textId="77777777" w:rsidR="005966F5" w:rsidRPr="005966F5" w:rsidRDefault="005966F5" w:rsidP="005966F5">
      <w:pPr>
        <w:pStyle w:val="NoSpacing"/>
        <w:jc w:val="both"/>
        <w:rPr>
          <w:rFonts w:cs="Times New Roman"/>
          <w:sz w:val="28"/>
          <w:szCs w:val="28"/>
          <w:lang w:val="pt-BR"/>
        </w:rPr>
      </w:pPr>
      <w:bookmarkStart w:id="135" w:name="do|ttIX|caV|ar474|al7|lie"/>
      <w:bookmarkEnd w:id="135"/>
      <w:r w:rsidRPr="005966F5">
        <w:rPr>
          <w:rFonts w:cs="Times New Roman"/>
          <w:b/>
          <w:bCs/>
          <w:sz w:val="28"/>
          <w:szCs w:val="28"/>
          <w:lang w:val="pt-BR"/>
        </w:rPr>
        <w:t>e)</w:t>
      </w:r>
      <w:r w:rsidRPr="005966F5">
        <w:rPr>
          <w:rFonts w:cs="Times New Roman"/>
          <w:sz w:val="28"/>
          <w:szCs w:val="28"/>
          <w:lang w:val="pt-BR"/>
        </w:rPr>
        <w:t>până în cea de-a 15-a zi, inclusiv, de la data la care compartimentul de specialitate al autorităţii administraţiei publice locale a comunicat valoarea stabilită pentru taxă, trebuie plătită orice diferenţă de taxă datorată de către persoana care a primit autorizaţia sau orice diferenţă de taxă care trebuie rambursată de autoritatea administraţiei publice locale.</w:t>
      </w:r>
    </w:p>
    <w:p w14:paraId="7CC8579C" w14:textId="77777777" w:rsidR="005966F5" w:rsidRPr="005966F5" w:rsidRDefault="005966F5" w:rsidP="005966F5">
      <w:pPr>
        <w:pStyle w:val="NoSpacing"/>
        <w:jc w:val="both"/>
        <w:rPr>
          <w:rFonts w:cs="Times New Roman"/>
          <w:sz w:val="28"/>
          <w:szCs w:val="28"/>
          <w:lang w:val="pt-BR"/>
        </w:rPr>
      </w:pPr>
      <w:bookmarkStart w:id="136" w:name="do|ttIX|caV|ar474|al8"/>
      <w:bookmarkEnd w:id="136"/>
      <w:r w:rsidRPr="005966F5">
        <w:rPr>
          <w:rFonts w:cs="Times New Roman"/>
          <w:b/>
          <w:bCs/>
          <w:sz w:val="28"/>
          <w:szCs w:val="28"/>
          <w:lang w:val="pt-BR"/>
        </w:rPr>
        <w:t>(8)</w:t>
      </w:r>
      <w:r w:rsidRPr="005966F5">
        <w:rPr>
          <w:rFonts w:cs="Times New Roman"/>
          <w:sz w:val="28"/>
          <w:szCs w:val="28"/>
          <w:lang w:val="pt-BR"/>
        </w:rPr>
        <w:t>Taxa pentru prelungirea unei autorizaţii de construire este egală cu 30% din cuantumul taxei pentru eliberarea certificatului sau a autorizaţiei iniţiale.</w:t>
      </w:r>
    </w:p>
    <w:p w14:paraId="2CD5EFAA" w14:textId="77777777" w:rsidR="005966F5" w:rsidRPr="005966F5" w:rsidRDefault="005966F5" w:rsidP="005966F5">
      <w:pPr>
        <w:pStyle w:val="NoSpacing"/>
        <w:jc w:val="both"/>
        <w:rPr>
          <w:rFonts w:cs="Times New Roman"/>
          <w:sz w:val="28"/>
          <w:szCs w:val="28"/>
          <w:lang w:val="pt-BR"/>
        </w:rPr>
      </w:pPr>
      <w:bookmarkStart w:id="137" w:name="do|ttIX|caV|ar474|al9"/>
      <w:bookmarkEnd w:id="137"/>
      <w:r w:rsidRPr="005966F5">
        <w:rPr>
          <w:rFonts w:cs="Times New Roman"/>
          <w:b/>
          <w:bCs/>
          <w:sz w:val="28"/>
          <w:szCs w:val="28"/>
          <w:lang w:val="pt-BR"/>
        </w:rPr>
        <w:t>(9)</w:t>
      </w:r>
      <w:r w:rsidRPr="005966F5">
        <w:rPr>
          <w:rFonts w:cs="Times New Roman"/>
          <w:sz w:val="28"/>
          <w:szCs w:val="28"/>
          <w:lang w:val="pt-BR"/>
        </w:rPr>
        <w:t>Taxa pentru eliberarea autorizaţiei de desfiinţare, totală sau parţială, a unei construcţii este egală cu 0,1% din valoarea impozabilă stabilită pentru determinarea impozitului pe clădiri, aferentă părţii desfiinţate.</w:t>
      </w:r>
      <w:bookmarkStart w:id="138" w:name="do|ttIX|caV|ar474|al10"/>
      <w:bookmarkEnd w:id="138"/>
    </w:p>
    <w:p w14:paraId="26580721" w14:textId="77777777" w:rsidR="005966F5" w:rsidRPr="005966F5" w:rsidRDefault="005966F5" w:rsidP="005966F5">
      <w:pPr>
        <w:pStyle w:val="NoSpacing"/>
        <w:jc w:val="both"/>
        <w:rPr>
          <w:rFonts w:cs="Times New Roman"/>
          <w:sz w:val="28"/>
          <w:szCs w:val="28"/>
          <w:lang w:val="pt-BR"/>
        </w:rPr>
      </w:pPr>
      <w:r w:rsidRPr="005966F5">
        <w:rPr>
          <w:rFonts w:cs="Times New Roman"/>
          <w:b/>
          <w:bCs/>
          <w:sz w:val="28"/>
          <w:szCs w:val="28"/>
          <w:lang w:val="pt-BR"/>
        </w:rPr>
        <w:t>(10)</w:t>
      </w:r>
      <w:r w:rsidRPr="005966F5">
        <w:rPr>
          <w:rFonts w:cs="Times New Roman"/>
          <w:sz w:val="28"/>
          <w:szCs w:val="28"/>
          <w:lang w:val="pt-BR"/>
        </w:rPr>
        <w:t>Taxa pentru eliberarea autorizaţiei de foraje sau excavări necesare lucrărilor de cercetare şi prospectare a terenurilor în etapa efectuării studiilor geotehnice şi a studiilor privind ridicările topografice, sondele de gaze, petrol şi alte excavări se datorează de către titularii drepturilor de prospecţiune şi explorare şi se calculează prin înmulţirea numărului de metri pătraţi de teren ce vor fi efectiv afectaţi la suprafaţa solului de foraje şi excavări cu o valoare de  15 lei.</w:t>
      </w:r>
    </w:p>
    <w:p w14:paraId="1A164393" w14:textId="77777777" w:rsidR="005966F5" w:rsidRPr="005966F5" w:rsidRDefault="005966F5" w:rsidP="005966F5">
      <w:pPr>
        <w:pStyle w:val="NoSpacing"/>
        <w:jc w:val="both"/>
        <w:rPr>
          <w:rFonts w:cs="Times New Roman"/>
          <w:sz w:val="28"/>
          <w:szCs w:val="28"/>
          <w:lang w:val="pt-BR"/>
        </w:rPr>
      </w:pPr>
      <w:bookmarkStart w:id="139" w:name="do|ttIX|caV|ar474|al11"/>
      <w:bookmarkEnd w:id="139"/>
      <w:r w:rsidRPr="005966F5">
        <w:rPr>
          <w:rFonts w:cs="Times New Roman"/>
          <w:b/>
          <w:bCs/>
          <w:sz w:val="28"/>
          <w:szCs w:val="28"/>
          <w:lang w:val="pt-BR"/>
        </w:rPr>
        <w:t>(11)</w:t>
      </w:r>
      <w:r w:rsidRPr="005966F5">
        <w:rPr>
          <w:rFonts w:cs="Times New Roman"/>
          <w:sz w:val="28"/>
          <w:szCs w:val="28"/>
          <w:lang w:val="pt-BR"/>
        </w:rPr>
        <w:t>În termen de 30 de zile de la finalizarea fazelor de cercetare şi prospectare, contribuabilii au obligaţia să declare suprafaţa efectiv afectată de foraje sau excavări, iar în cazul în care aceasta diferă de cea pentru care a fost emisă anterior o autorizaţie, taxa aferentă se regularizează astfel încât să reflecte suprafaţa efectiv afectată.</w:t>
      </w:r>
    </w:p>
    <w:p w14:paraId="632B15EC" w14:textId="77777777" w:rsidR="005966F5" w:rsidRPr="005966F5" w:rsidRDefault="005966F5" w:rsidP="005966F5">
      <w:pPr>
        <w:pStyle w:val="NoSpacing"/>
        <w:jc w:val="both"/>
        <w:rPr>
          <w:rFonts w:cs="Times New Roman"/>
          <w:sz w:val="28"/>
          <w:szCs w:val="28"/>
          <w:lang w:val="pt-BR"/>
        </w:rPr>
      </w:pPr>
      <w:bookmarkStart w:id="140" w:name="do|ttIX|caV|ar474|al12"/>
      <w:bookmarkEnd w:id="140"/>
      <w:r w:rsidRPr="005966F5">
        <w:rPr>
          <w:rFonts w:cs="Times New Roman"/>
          <w:b/>
          <w:bCs/>
          <w:sz w:val="28"/>
          <w:szCs w:val="28"/>
          <w:lang w:val="pt-BR"/>
        </w:rPr>
        <w:t>(12)</w:t>
      </w:r>
      <w:r w:rsidRPr="005966F5">
        <w:rPr>
          <w:rFonts w:cs="Times New Roman"/>
          <w:sz w:val="28"/>
          <w:szCs w:val="28"/>
          <w:lang w:val="pt-BR"/>
        </w:rPr>
        <w:t>Taxa pentru eliberarea autorizaţiei necesare pentru lucrările de organizare de şantier în vederea realizării unei construcţii, care nu sunt incluse în altă autorizaţie de construire, este egală cu 3% din valoarea autorizată a lucrărilor de organizare de şantier.</w:t>
      </w:r>
    </w:p>
    <w:p w14:paraId="06F4EF6E" w14:textId="77777777" w:rsidR="005966F5" w:rsidRPr="005966F5" w:rsidRDefault="005966F5" w:rsidP="005966F5">
      <w:pPr>
        <w:pStyle w:val="NoSpacing"/>
        <w:jc w:val="both"/>
        <w:rPr>
          <w:rFonts w:cs="Times New Roman"/>
          <w:sz w:val="28"/>
          <w:szCs w:val="28"/>
          <w:lang w:val="pt-BR"/>
        </w:rPr>
      </w:pPr>
      <w:bookmarkStart w:id="141" w:name="do|ttIX|caV|ar474|al13"/>
      <w:bookmarkEnd w:id="141"/>
      <w:r w:rsidRPr="005966F5">
        <w:rPr>
          <w:rFonts w:cs="Times New Roman"/>
          <w:b/>
          <w:bCs/>
          <w:sz w:val="28"/>
          <w:szCs w:val="28"/>
          <w:lang w:val="pt-BR"/>
        </w:rPr>
        <w:t>(13)</w:t>
      </w:r>
      <w:r w:rsidRPr="005966F5">
        <w:rPr>
          <w:rFonts w:cs="Times New Roman"/>
          <w:sz w:val="28"/>
          <w:szCs w:val="28"/>
          <w:lang w:val="pt-BR"/>
        </w:rPr>
        <w:t>Taxa pentru eliberarea autorizaţiei de amenajare de tabere de corturi, căsuţe sau rulote ori campinguri este egală cu 2% din valoarea autorizată a lucrărilor de construcţie.</w:t>
      </w:r>
    </w:p>
    <w:p w14:paraId="7D9209A0" w14:textId="77777777" w:rsidR="005966F5" w:rsidRPr="005966F5" w:rsidRDefault="005966F5" w:rsidP="005966F5">
      <w:pPr>
        <w:pStyle w:val="NoSpacing"/>
        <w:jc w:val="both"/>
        <w:rPr>
          <w:rFonts w:cs="Times New Roman"/>
          <w:sz w:val="28"/>
          <w:szCs w:val="28"/>
          <w:lang w:val="pt-BR"/>
        </w:rPr>
      </w:pPr>
      <w:bookmarkStart w:id="142" w:name="do|ttIX|caV|ar474|al14"/>
      <w:bookmarkEnd w:id="142"/>
      <w:r w:rsidRPr="005966F5">
        <w:rPr>
          <w:rFonts w:cs="Times New Roman"/>
          <w:b/>
          <w:bCs/>
          <w:sz w:val="28"/>
          <w:szCs w:val="28"/>
          <w:lang w:val="pt-BR"/>
        </w:rPr>
        <w:t>(14)</w:t>
      </w:r>
      <w:r w:rsidRPr="005966F5">
        <w:rPr>
          <w:rFonts w:cs="Times New Roman"/>
          <w:sz w:val="28"/>
          <w:szCs w:val="28"/>
          <w:lang w:val="pt-BR"/>
        </w:rPr>
        <w:t>Taxa pentru autorizarea amplasării de chioşcuri, containere, tonete, cabine, spaţii de expunere, corpuri şi panouri de afişaj, firme şi reclame situate pe căile şi în spaţiile publice este de  8 lei, inclusiv, pentru fiecare metru pătrat de suprafaţă ocupată de construcţie.</w:t>
      </w:r>
    </w:p>
    <w:p w14:paraId="668847F1" w14:textId="77777777" w:rsidR="005966F5" w:rsidRPr="005966F5" w:rsidRDefault="005966F5" w:rsidP="005966F5">
      <w:pPr>
        <w:pStyle w:val="NoSpacing"/>
        <w:jc w:val="both"/>
        <w:rPr>
          <w:rFonts w:cs="Times New Roman"/>
          <w:sz w:val="28"/>
          <w:szCs w:val="28"/>
          <w:lang w:val="pt-BR"/>
        </w:rPr>
      </w:pPr>
      <w:bookmarkStart w:id="143" w:name="do|ttIX|caV|ar474|al15"/>
      <w:bookmarkEnd w:id="143"/>
      <w:r w:rsidRPr="005966F5">
        <w:rPr>
          <w:rFonts w:cs="Times New Roman"/>
          <w:b/>
          <w:bCs/>
          <w:sz w:val="28"/>
          <w:szCs w:val="28"/>
          <w:lang w:val="pt-BR"/>
        </w:rPr>
        <w:t>(15)</w:t>
      </w:r>
      <w:r w:rsidRPr="005966F5">
        <w:rPr>
          <w:rFonts w:cs="Times New Roman"/>
          <w:sz w:val="28"/>
          <w:szCs w:val="28"/>
          <w:lang w:val="pt-BR"/>
        </w:rPr>
        <w:t>Taxa pentru eliberarea unei autorizaţii privind lucrările de racorduri şi branşamente la reţele publice de apă, canalizare, gaze, termice, energie electrică, telefonie şi televiziune prin cablu se stabileşte de consiliul local şi este de  13 lei, inclusiv, pentru fiecare racord.</w:t>
      </w:r>
    </w:p>
    <w:p w14:paraId="153CDC78" w14:textId="77777777" w:rsidR="005966F5" w:rsidRPr="005966F5" w:rsidRDefault="005966F5" w:rsidP="005966F5">
      <w:pPr>
        <w:pStyle w:val="NoSpacing"/>
        <w:jc w:val="both"/>
        <w:rPr>
          <w:rFonts w:cs="Times New Roman"/>
          <w:sz w:val="28"/>
          <w:szCs w:val="28"/>
          <w:lang w:val="pt-BR"/>
        </w:rPr>
      </w:pPr>
      <w:bookmarkStart w:id="144" w:name="do|ttIX|caV|ar474|al16"/>
      <w:bookmarkEnd w:id="144"/>
      <w:r w:rsidRPr="005966F5">
        <w:rPr>
          <w:rFonts w:cs="Times New Roman"/>
          <w:b/>
          <w:bCs/>
          <w:sz w:val="28"/>
          <w:szCs w:val="28"/>
          <w:lang w:val="pt-BR"/>
        </w:rPr>
        <w:t>(16)</w:t>
      </w:r>
      <w:r w:rsidRPr="005966F5">
        <w:rPr>
          <w:rFonts w:cs="Times New Roman"/>
          <w:sz w:val="28"/>
          <w:szCs w:val="28"/>
          <w:lang w:val="pt-BR"/>
        </w:rPr>
        <w:t>Taxa pentru eliberarea certificatului de nomenclatură stradală şi adresă se stabileşte  în sumă de  la 9 lei.</w:t>
      </w:r>
    </w:p>
    <w:p w14:paraId="5AE29AFE" w14:textId="77777777" w:rsidR="005966F5" w:rsidRPr="005966F5" w:rsidRDefault="005966F5" w:rsidP="005966F5">
      <w:pPr>
        <w:pStyle w:val="NoSpacing"/>
        <w:jc w:val="both"/>
        <w:rPr>
          <w:rFonts w:cs="Times New Roman"/>
          <w:sz w:val="28"/>
          <w:szCs w:val="28"/>
          <w:lang w:val="pt-BR"/>
        </w:rPr>
      </w:pPr>
      <w:r w:rsidRPr="005966F5">
        <w:rPr>
          <w:rFonts w:cs="Times New Roman"/>
          <w:b/>
          <w:sz w:val="28"/>
          <w:szCs w:val="28"/>
          <w:lang w:val="pt-BR"/>
        </w:rPr>
        <w:t>(17</w:t>
      </w:r>
      <w:r w:rsidRPr="005966F5">
        <w:rPr>
          <w:rFonts w:cs="Times New Roman"/>
          <w:sz w:val="28"/>
          <w:szCs w:val="28"/>
          <w:lang w:val="pt-BR"/>
        </w:rPr>
        <w:t xml:space="preserve">) La </w:t>
      </w:r>
      <w:r w:rsidRPr="005966F5">
        <w:rPr>
          <w:rFonts w:cs="Times New Roman"/>
          <w:bCs/>
          <w:sz w:val="28"/>
          <w:szCs w:val="28"/>
          <w:lang w:val="pt-BR"/>
        </w:rPr>
        <w:t>Taxa pentru eliberarea certificatelor de urbanism, a autorizaţiilor de construire şi a altor avize şi autorizaţii</w:t>
      </w:r>
      <w:r w:rsidRPr="005966F5">
        <w:rPr>
          <w:rFonts w:cs="Times New Roman"/>
          <w:sz w:val="28"/>
          <w:szCs w:val="28"/>
          <w:lang w:val="pt-BR"/>
        </w:rPr>
        <w:t xml:space="preserve"> se aplica cota aditionala in cuantum de </w:t>
      </w:r>
      <w:r w:rsidRPr="005966F5">
        <w:rPr>
          <w:rFonts w:cs="Times New Roman"/>
          <w:b/>
          <w:sz w:val="28"/>
          <w:szCs w:val="28"/>
          <w:lang w:val="pt-BR"/>
        </w:rPr>
        <w:t>de 36% pentru persoane juridice și 46% pentru persoane fizice</w:t>
      </w:r>
      <w:r w:rsidRPr="005966F5">
        <w:rPr>
          <w:rFonts w:cs="Times New Roman"/>
          <w:sz w:val="28"/>
          <w:szCs w:val="28"/>
          <w:lang w:val="pt-BR"/>
        </w:rPr>
        <w:t>in baza Legii 227/2015, privind codul fiscal la art.489 alin.2.</w:t>
      </w:r>
    </w:p>
    <w:p w14:paraId="4260F357" w14:textId="77777777" w:rsidR="005966F5" w:rsidRPr="005966F5" w:rsidRDefault="005966F5" w:rsidP="005966F5">
      <w:pPr>
        <w:pStyle w:val="NoSpacing"/>
        <w:jc w:val="both"/>
        <w:rPr>
          <w:rFonts w:cs="Times New Roman"/>
          <w:sz w:val="28"/>
          <w:szCs w:val="28"/>
          <w:lang w:val="pt-BR"/>
        </w:rPr>
      </w:pPr>
    </w:p>
    <w:p w14:paraId="1C642E1E" w14:textId="77777777" w:rsidR="005966F5" w:rsidRPr="005966F5" w:rsidRDefault="005966F5" w:rsidP="005966F5">
      <w:pPr>
        <w:pStyle w:val="NoSpacing"/>
        <w:jc w:val="both"/>
        <w:rPr>
          <w:rFonts w:cs="Times New Roman"/>
          <w:sz w:val="28"/>
          <w:szCs w:val="28"/>
          <w:lang w:val="pt-BR"/>
        </w:rPr>
      </w:pPr>
      <w:r w:rsidRPr="005966F5">
        <w:rPr>
          <w:rFonts w:cs="Times New Roman"/>
          <w:b/>
          <w:sz w:val="28"/>
          <w:szCs w:val="28"/>
          <w:lang w:val="pt-BR"/>
        </w:rPr>
        <w:t xml:space="preserve">  </w:t>
      </w:r>
      <w:r w:rsidRPr="005966F5">
        <w:rPr>
          <w:rFonts w:cs="Times New Roman"/>
          <w:b/>
          <w:sz w:val="28"/>
          <w:szCs w:val="28"/>
          <w:lang w:val="pt-BR"/>
        </w:rPr>
        <w:tab/>
        <w:t xml:space="preserve">(18) </w:t>
      </w:r>
      <w:r w:rsidRPr="005966F5">
        <w:rPr>
          <w:rFonts w:cs="Times New Roman"/>
          <w:sz w:val="28"/>
          <w:szCs w:val="28"/>
          <w:lang w:val="pt-BR"/>
        </w:rPr>
        <w:t>Taxa pentru eliberarea atestatului agricol+carenet de comercializare :-35 lei eliberare</w:t>
      </w:r>
    </w:p>
    <w:p w14:paraId="4A4A02C0"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ab/>
      </w:r>
      <w:r w:rsidRPr="005966F5">
        <w:rPr>
          <w:rFonts w:cs="Times New Roman"/>
          <w:sz w:val="28"/>
          <w:szCs w:val="28"/>
          <w:lang w:val="pt-BR"/>
        </w:rPr>
        <w:tab/>
      </w:r>
      <w:r w:rsidRPr="005966F5">
        <w:rPr>
          <w:rFonts w:cs="Times New Roman"/>
          <w:sz w:val="28"/>
          <w:szCs w:val="28"/>
          <w:lang w:val="pt-BR"/>
        </w:rPr>
        <w:tab/>
      </w:r>
      <w:r w:rsidRPr="005966F5">
        <w:rPr>
          <w:rFonts w:cs="Times New Roman"/>
          <w:sz w:val="28"/>
          <w:szCs w:val="28"/>
          <w:lang w:val="pt-BR"/>
        </w:rPr>
        <w:tab/>
      </w:r>
      <w:r w:rsidRPr="005966F5">
        <w:rPr>
          <w:rFonts w:cs="Times New Roman"/>
          <w:sz w:val="28"/>
          <w:szCs w:val="28"/>
          <w:lang w:val="pt-BR"/>
        </w:rPr>
        <w:tab/>
      </w:r>
      <w:r w:rsidRPr="005966F5">
        <w:rPr>
          <w:rFonts w:cs="Times New Roman"/>
          <w:sz w:val="28"/>
          <w:szCs w:val="28"/>
          <w:lang w:val="pt-BR"/>
        </w:rPr>
        <w:tab/>
        <w:t xml:space="preserve"> -  15 lei viza anuală</w:t>
      </w:r>
    </w:p>
    <w:p w14:paraId="14584F07" w14:textId="77777777" w:rsidR="005966F5" w:rsidRPr="005966F5" w:rsidRDefault="005966F5" w:rsidP="005966F5">
      <w:pPr>
        <w:pStyle w:val="NoSpacing"/>
        <w:jc w:val="both"/>
        <w:rPr>
          <w:rFonts w:cs="Times New Roman"/>
          <w:sz w:val="28"/>
          <w:szCs w:val="28"/>
        </w:rPr>
      </w:pPr>
      <w:r w:rsidRPr="005966F5">
        <w:rPr>
          <w:rFonts w:cs="Times New Roman"/>
          <w:sz w:val="28"/>
          <w:szCs w:val="28"/>
          <w:lang w:val="pt-BR"/>
        </w:rPr>
        <w:tab/>
      </w:r>
      <w:r w:rsidRPr="005966F5">
        <w:rPr>
          <w:rFonts w:cs="Times New Roman"/>
          <w:sz w:val="28"/>
          <w:szCs w:val="28"/>
          <w:lang w:val="pt-BR"/>
        </w:rPr>
        <w:tab/>
      </w:r>
      <w:r w:rsidRPr="005966F5">
        <w:rPr>
          <w:rFonts w:cs="Times New Roman"/>
          <w:sz w:val="28"/>
          <w:szCs w:val="28"/>
          <w:lang w:val="pt-BR"/>
        </w:rPr>
        <w:tab/>
      </w:r>
      <w:r w:rsidRPr="005966F5">
        <w:rPr>
          <w:rFonts w:cs="Times New Roman"/>
          <w:sz w:val="28"/>
          <w:szCs w:val="28"/>
          <w:lang w:val="pt-BR"/>
        </w:rPr>
        <w:tab/>
      </w:r>
      <w:r w:rsidRPr="005966F5">
        <w:rPr>
          <w:rFonts w:cs="Times New Roman"/>
          <w:sz w:val="28"/>
          <w:szCs w:val="28"/>
          <w:lang w:val="pt-BR"/>
        </w:rPr>
        <w:tab/>
      </w:r>
      <w:r w:rsidRPr="005966F5">
        <w:rPr>
          <w:rFonts w:cs="Times New Roman"/>
          <w:sz w:val="28"/>
          <w:szCs w:val="28"/>
          <w:lang w:val="pt-BR"/>
        </w:rPr>
        <w:tab/>
        <w:t xml:space="preserve">  - 25 lei carnete de comercializare solicitate față de cel eliberat împreună cu atestat</w:t>
      </w:r>
    </w:p>
    <w:p w14:paraId="1ADC79C4" w14:textId="77777777" w:rsidR="005966F5" w:rsidRPr="005966F5" w:rsidRDefault="005966F5" w:rsidP="005966F5">
      <w:pPr>
        <w:pStyle w:val="NoSpacing"/>
        <w:jc w:val="both"/>
        <w:rPr>
          <w:rFonts w:cs="Times New Roman"/>
          <w:b/>
          <w:sz w:val="28"/>
          <w:szCs w:val="28"/>
          <w:lang w:val="pt-BR"/>
        </w:rPr>
      </w:pPr>
      <w:r w:rsidRPr="005966F5">
        <w:rPr>
          <w:rFonts w:cs="Times New Roman"/>
          <w:sz w:val="28"/>
          <w:szCs w:val="28"/>
          <w:lang w:val="pt-BR"/>
        </w:rPr>
        <w:tab/>
      </w:r>
      <w:r w:rsidRPr="005966F5">
        <w:rPr>
          <w:rFonts w:cs="Times New Roman"/>
          <w:b/>
          <w:sz w:val="28"/>
          <w:szCs w:val="28"/>
          <w:lang w:val="pt-BR"/>
        </w:rPr>
        <w:t>Art.52</w:t>
      </w:r>
      <w:r w:rsidRPr="005966F5">
        <w:rPr>
          <w:rFonts w:cs="Times New Roman"/>
          <w:sz w:val="28"/>
          <w:szCs w:val="28"/>
          <w:lang w:val="pt-BR"/>
        </w:rPr>
        <w:t xml:space="preserve">.Persoanele a căror activitate este înregistrată în grupele CAEN 561 - Restaurante, 563 - Baruri şi alte activităţi de servire a băuturilor şi 932 - Alte activităţi recreative şi distractive, potrivit Clasificării activităţilor din economia naţională - CAEN, actualizată prin Ordinul preşedintelui Institutului Naţional de Statistică nr. </w:t>
      </w:r>
      <w:r w:rsidRPr="005966F5">
        <w:rPr>
          <w:rFonts w:cs="Times New Roman"/>
          <w:sz w:val="28"/>
          <w:szCs w:val="28"/>
          <w:lang w:val="pt-BR"/>
        </w:rPr>
        <w:fldChar w:fldCharType="begin"/>
      </w:r>
      <w:r w:rsidRPr="005966F5">
        <w:rPr>
          <w:rFonts w:cs="Times New Roman"/>
          <w:sz w:val="28"/>
          <w:szCs w:val="28"/>
          <w:lang w:val="pt-BR"/>
        </w:rPr>
        <w:instrText>HYPERLINK "file:///C:\\Users\\User1\\sintact%204.0\\cache\\Legislatie\\temp6947816\\00102288.htm" \o "privind actualizarea Clasificării activităţilor din economia naţională - CAEN (act publicat in M.Of. 293 din 03-mai-2007)"</w:instrText>
      </w:r>
      <w:r w:rsidRPr="005966F5">
        <w:rPr>
          <w:rFonts w:cs="Times New Roman"/>
          <w:sz w:val="28"/>
          <w:szCs w:val="28"/>
          <w:lang w:val="pt-BR"/>
        </w:rPr>
      </w:r>
      <w:r w:rsidRPr="005966F5">
        <w:rPr>
          <w:rFonts w:cs="Times New Roman"/>
          <w:sz w:val="28"/>
          <w:szCs w:val="28"/>
          <w:lang w:val="pt-BR"/>
        </w:rPr>
        <w:fldChar w:fldCharType="separate"/>
      </w:r>
      <w:r w:rsidRPr="005966F5">
        <w:rPr>
          <w:rStyle w:val="Hyperlink"/>
          <w:sz w:val="28"/>
          <w:szCs w:val="28"/>
          <w:lang w:val="pt-BR"/>
        </w:rPr>
        <w:t>337/2007</w:t>
      </w:r>
      <w:r w:rsidRPr="005966F5">
        <w:rPr>
          <w:rFonts w:cs="Times New Roman"/>
          <w:sz w:val="28"/>
          <w:szCs w:val="28"/>
        </w:rPr>
        <w:fldChar w:fldCharType="end"/>
      </w:r>
      <w:r w:rsidRPr="005966F5">
        <w:rPr>
          <w:rFonts w:cs="Times New Roman"/>
          <w:sz w:val="28"/>
          <w:szCs w:val="28"/>
          <w:lang w:val="pt-BR"/>
        </w:rPr>
        <w:t xml:space="preserve"> privind actualizarea Clasificării activităţilor din economia naţională - CAEN, datorează bugetului local al comunei, oraşului sau municipiului, după caz, în a cărui rază administrativ-teritorială se desfăşoară activitatea, o taxă pentru eliberarea/vizarea anuală a autorizaţiei privind desfăşurarea acestor activităţi, în funcţie de suprafaţa aferentă activităţilor respective,conform </w:t>
      </w:r>
      <w:r w:rsidRPr="005966F5">
        <w:rPr>
          <w:rFonts w:cs="Times New Roman"/>
          <w:b/>
          <w:sz w:val="28"/>
          <w:szCs w:val="28"/>
          <w:lang w:val="pt-BR"/>
        </w:rPr>
        <w:t>anexei nr.15</w:t>
      </w:r>
    </w:p>
    <w:p w14:paraId="17380CDA"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Taxa pentru eliberarea unei autorizații pentru desfășurarea unei activități economice este de 15 lei/an</w:t>
      </w:r>
    </w:p>
    <w:p w14:paraId="5C51C6F5"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ab/>
      </w:r>
      <w:r w:rsidRPr="005966F5">
        <w:rPr>
          <w:rFonts w:cs="Times New Roman"/>
          <w:b/>
          <w:sz w:val="28"/>
          <w:szCs w:val="28"/>
          <w:lang w:val="pt-BR"/>
        </w:rPr>
        <w:t>Art.53.</w:t>
      </w:r>
      <w:r w:rsidRPr="005966F5">
        <w:rPr>
          <w:rFonts w:cs="Times New Roman"/>
          <w:sz w:val="28"/>
          <w:szCs w:val="28"/>
          <w:lang w:val="pt-BR"/>
        </w:rPr>
        <w:t xml:space="preserve"> Sunt scutite de taxa pentru eliberarea certificatelor, avizelor şi autorizaţiilor certificatele/autorizațile prevăzute în art.476 din Codul fiscal</w:t>
      </w:r>
    </w:p>
    <w:p w14:paraId="484A94F2" w14:textId="77777777" w:rsidR="005966F5" w:rsidRPr="005966F5" w:rsidRDefault="005966F5" w:rsidP="005966F5">
      <w:pPr>
        <w:pStyle w:val="NoSpacing"/>
        <w:jc w:val="both"/>
        <w:rPr>
          <w:rFonts w:cs="Times New Roman"/>
          <w:sz w:val="28"/>
          <w:szCs w:val="28"/>
          <w:lang w:val="pt-BR"/>
        </w:rPr>
      </w:pPr>
    </w:p>
    <w:p w14:paraId="7040EFFD" w14:textId="77777777" w:rsidR="005966F5" w:rsidRPr="005966F5" w:rsidRDefault="005966F5" w:rsidP="005966F5">
      <w:pPr>
        <w:pStyle w:val="NoSpacing"/>
        <w:jc w:val="both"/>
        <w:rPr>
          <w:rFonts w:cs="Times New Roman"/>
          <w:sz w:val="28"/>
          <w:szCs w:val="28"/>
          <w:lang w:val="pt-BR"/>
        </w:rPr>
      </w:pPr>
    </w:p>
    <w:p w14:paraId="0643A238" w14:textId="77777777" w:rsidR="005966F5" w:rsidRPr="005966F5" w:rsidRDefault="005966F5" w:rsidP="005966F5">
      <w:pPr>
        <w:pStyle w:val="NoSpacing"/>
        <w:jc w:val="both"/>
        <w:rPr>
          <w:rFonts w:cs="Times New Roman"/>
          <w:sz w:val="28"/>
          <w:szCs w:val="28"/>
          <w:lang w:val="pt-BR"/>
        </w:rPr>
      </w:pPr>
    </w:p>
    <w:p w14:paraId="6BB2E1A2" w14:textId="77777777" w:rsidR="005966F5" w:rsidRPr="005966F5" w:rsidRDefault="005966F5" w:rsidP="005966F5">
      <w:pPr>
        <w:pStyle w:val="NoSpacing"/>
        <w:jc w:val="both"/>
        <w:rPr>
          <w:rFonts w:cs="Times New Roman"/>
          <w:b/>
          <w:bCs/>
          <w:sz w:val="28"/>
          <w:szCs w:val="28"/>
          <w:lang w:val="pt-BR"/>
        </w:rPr>
      </w:pPr>
      <w:r w:rsidRPr="005966F5">
        <w:rPr>
          <w:rFonts w:cs="Times New Roman"/>
          <w:b/>
          <w:bCs/>
          <w:sz w:val="28"/>
          <w:szCs w:val="28"/>
          <w:lang w:val="pt-BR"/>
        </w:rPr>
        <w:t>CAPITOLUL VII</w:t>
      </w:r>
    </w:p>
    <w:p w14:paraId="4886F2E5" w14:textId="77777777" w:rsidR="005966F5" w:rsidRPr="005966F5" w:rsidRDefault="005966F5" w:rsidP="005966F5">
      <w:pPr>
        <w:pStyle w:val="NoSpacing"/>
        <w:jc w:val="both"/>
        <w:rPr>
          <w:rFonts w:cs="Times New Roman"/>
          <w:b/>
          <w:bCs/>
          <w:sz w:val="28"/>
          <w:szCs w:val="28"/>
        </w:rPr>
      </w:pPr>
      <w:r w:rsidRPr="005966F5">
        <w:rPr>
          <w:rFonts w:cs="Times New Roman"/>
          <w:b/>
          <w:bCs/>
          <w:sz w:val="28"/>
          <w:szCs w:val="28"/>
        </w:rPr>
        <w:tab/>
      </w:r>
      <w:r w:rsidRPr="005966F5">
        <w:rPr>
          <w:rFonts w:cs="Times New Roman"/>
          <w:b/>
          <w:bCs/>
          <w:sz w:val="28"/>
          <w:szCs w:val="28"/>
        </w:rPr>
        <w:tab/>
      </w:r>
      <w:r w:rsidRPr="005966F5">
        <w:rPr>
          <w:rFonts w:cs="Times New Roman"/>
          <w:b/>
          <w:bCs/>
          <w:sz w:val="28"/>
          <w:szCs w:val="28"/>
        </w:rPr>
        <w:tab/>
      </w:r>
      <w:r w:rsidRPr="005966F5">
        <w:rPr>
          <w:rFonts w:cs="Times New Roman"/>
          <w:b/>
          <w:bCs/>
          <w:sz w:val="28"/>
          <w:szCs w:val="28"/>
        </w:rPr>
        <w:tab/>
      </w:r>
      <w:r w:rsidRPr="005966F5">
        <w:rPr>
          <w:rFonts w:cs="Times New Roman"/>
          <w:b/>
          <w:bCs/>
          <w:sz w:val="28"/>
          <w:szCs w:val="28"/>
        </w:rPr>
        <w:tab/>
        <w:t xml:space="preserve">               TAXE SPECIALE </w:t>
      </w:r>
    </w:p>
    <w:p w14:paraId="7C211C85" w14:textId="77777777" w:rsidR="005966F5" w:rsidRPr="005966F5" w:rsidRDefault="005966F5" w:rsidP="005966F5">
      <w:pPr>
        <w:pStyle w:val="NoSpacing"/>
        <w:jc w:val="both"/>
        <w:rPr>
          <w:rFonts w:cs="Times New Roman"/>
          <w:b/>
          <w:bCs/>
          <w:sz w:val="28"/>
          <w:szCs w:val="28"/>
        </w:rPr>
      </w:pPr>
    </w:p>
    <w:p w14:paraId="1D5018A6" w14:textId="77777777" w:rsidR="005966F5" w:rsidRPr="005966F5" w:rsidRDefault="005966F5" w:rsidP="005966F5">
      <w:pPr>
        <w:pStyle w:val="NoSpacing"/>
        <w:jc w:val="both"/>
        <w:rPr>
          <w:rFonts w:cs="Times New Roman"/>
          <w:b/>
          <w:bCs/>
          <w:sz w:val="28"/>
          <w:szCs w:val="28"/>
        </w:rPr>
      </w:pPr>
    </w:p>
    <w:p w14:paraId="24CE5560" w14:textId="77777777" w:rsidR="005966F5" w:rsidRPr="005966F5" w:rsidRDefault="005966F5" w:rsidP="005966F5">
      <w:pPr>
        <w:pStyle w:val="NoSpacing"/>
        <w:jc w:val="both"/>
        <w:rPr>
          <w:rFonts w:cs="Times New Roman"/>
          <w:b/>
          <w:bCs/>
          <w:sz w:val="28"/>
          <w:szCs w:val="28"/>
        </w:rPr>
      </w:pPr>
      <w:r w:rsidRPr="005966F5">
        <w:rPr>
          <w:rFonts w:cs="Times New Roman"/>
          <w:b/>
          <w:bCs/>
          <w:sz w:val="28"/>
          <w:szCs w:val="28"/>
        </w:rPr>
        <w:tab/>
      </w:r>
      <w:r w:rsidRPr="005966F5">
        <w:rPr>
          <w:rFonts w:cs="Times New Roman"/>
          <w:b/>
          <w:sz w:val="28"/>
          <w:szCs w:val="28"/>
          <w:lang w:val="en-AU"/>
        </w:rPr>
        <w:t>Art.54.</w:t>
      </w:r>
      <w:r w:rsidRPr="005966F5">
        <w:rPr>
          <w:rFonts w:cs="Times New Roman"/>
          <w:sz w:val="28"/>
          <w:szCs w:val="28"/>
          <w:lang w:val="en-AU"/>
        </w:rPr>
        <w:t xml:space="preserve">Taxele </w:t>
      </w:r>
      <w:proofErr w:type="spellStart"/>
      <w:r w:rsidRPr="005966F5">
        <w:rPr>
          <w:rFonts w:cs="Times New Roman"/>
          <w:sz w:val="28"/>
          <w:szCs w:val="28"/>
          <w:lang w:val="en-AU"/>
        </w:rPr>
        <w:t>speciale</w:t>
      </w:r>
      <w:proofErr w:type="spellEnd"/>
      <w:r w:rsidRPr="005966F5">
        <w:rPr>
          <w:rFonts w:cs="Times New Roman"/>
          <w:sz w:val="28"/>
          <w:szCs w:val="28"/>
          <w:lang w:val="en-AU"/>
        </w:rPr>
        <w:t xml:space="preserve"> </w:t>
      </w:r>
      <w:proofErr w:type="spellStart"/>
      <w:r w:rsidRPr="005966F5">
        <w:rPr>
          <w:rFonts w:cs="Times New Roman"/>
          <w:sz w:val="28"/>
          <w:szCs w:val="28"/>
          <w:lang w:val="en-AU"/>
        </w:rPr>
        <w:t>vor</w:t>
      </w:r>
      <w:proofErr w:type="spellEnd"/>
      <w:r w:rsidRPr="005966F5">
        <w:rPr>
          <w:rFonts w:cs="Times New Roman"/>
          <w:sz w:val="28"/>
          <w:szCs w:val="28"/>
          <w:lang w:val="en-AU"/>
        </w:rPr>
        <w:t xml:space="preserve"> fi </w:t>
      </w:r>
      <w:proofErr w:type="spellStart"/>
      <w:r w:rsidRPr="005966F5">
        <w:rPr>
          <w:rFonts w:cs="Times New Roman"/>
          <w:sz w:val="28"/>
          <w:szCs w:val="28"/>
          <w:lang w:val="en-AU"/>
        </w:rPr>
        <w:t>cele</w:t>
      </w:r>
      <w:proofErr w:type="spellEnd"/>
      <w:r w:rsidRPr="005966F5">
        <w:rPr>
          <w:rFonts w:cs="Times New Roman"/>
          <w:sz w:val="28"/>
          <w:szCs w:val="28"/>
          <w:lang w:val="en-AU"/>
        </w:rPr>
        <w:t xml:space="preserve"> </w:t>
      </w:r>
      <w:proofErr w:type="spellStart"/>
      <w:proofErr w:type="gramStart"/>
      <w:r w:rsidRPr="005966F5">
        <w:rPr>
          <w:rFonts w:cs="Times New Roman"/>
          <w:sz w:val="28"/>
          <w:szCs w:val="28"/>
          <w:lang w:val="en-AU"/>
        </w:rPr>
        <w:t>prevăzute</w:t>
      </w:r>
      <w:proofErr w:type="spellEnd"/>
      <w:r w:rsidRPr="005966F5">
        <w:rPr>
          <w:rFonts w:cs="Times New Roman"/>
          <w:sz w:val="28"/>
          <w:szCs w:val="28"/>
          <w:lang w:val="en-AU"/>
        </w:rPr>
        <w:t xml:space="preserve">  sunt</w:t>
      </w:r>
      <w:proofErr w:type="gramEnd"/>
      <w:r w:rsidRPr="005966F5">
        <w:rPr>
          <w:rFonts w:cs="Times New Roman"/>
          <w:sz w:val="28"/>
          <w:szCs w:val="28"/>
          <w:lang w:val="en-AU"/>
        </w:rPr>
        <w:t xml:space="preserve"> </w:t>
      </w:r>
      <w:proofErr w:type="spellStart"/>
      <w:r w:rsidRPr="005966F5">
        <w:rPr>
          <w:rFonts w:cs="Times New Roman"/>
          <w:sz w:val="28"/>
          <w:szCs w:val="28"/>
          <w:lang w:val="en-AU"/>
        </w:rPr>
        <w:t>cele</w:t>
      </w:r>
      <w:proofErr w:type="spellEnd"/>
      <w:r w:rsidRPr="005966F5">
        <w:rPr>
          <w:rFonts w:cs="Times New Roman"/>
          <w:sz w:val="28"/>
          <w:szCs w:val="28"/>
          <w:lang w:val="en-AU"/>
        </w:rPr>
        <w:t xml:space="preserve"> </w:t>
      </w:r>
      <w:proofErr w:type="spellStart"/>
      <w:r w:rsidRPr="005966F5">
        <w:rPr>
          <w:rFonts w:cs="Times New Roman"/>
          <w:sz w:val="28"/>
          <w:szCs w:val="28"/>
          <w:lang w:val="en-AU"/>
        </w:rPr>
        <w:t>stabilite</w:t>
      </w:r>
      <w:proofErr w:type="spellEnd"/>
      <w:r w:rsidRPr="005966F5">
        <w:rPr>
          <w:rFonts w:cs="Times New Roman"/>
          <w:sz w:val="28"/>
          <w:szCs w:val="28"/>
          <w:lang w:val="en-AU"/>
        </w:rPr>
        <w:t xml:space="preserve"> </w:t>
      </w:r>
      <w:proofErr w:type="spellStart"/>
      <w:r w:rsidRPr="005966F5">
        <w:rPr>
          <w:rFonts w:cs="Times New Roman"/>
          <w:sz w:val="28"/>
          <w:szCs w:val="28"/>
          <w:lang w:val="en-AU"/>
        </w:rPr>
        <w:t>în</w:t>
      </w:r>
      <w:proofErr w:type="spellEnd"/>
      <w:r w:rsidRPr="005966F5">
        <w:rPr>
          <w:rFonts w:cs="Times New Roman"/>
          <w:sz w:val="28"/>
          <w:szCs w:val="28"/>
          <w:lang w:val="en-AU"/>
        </w:rPr>
        <w:t xml:space="preserve"> </w:t>
      </w:r>
      <w:proofErr w:type="spellStart"/>
      <w:r w:rsidRPr="005966F5">
        <w:rPr>
          <w:rFonts w:cs="Times New Roman"/>
          <w:b/>
          <w:sz w:val="28"/>
          <w:szCs w:val="28"/>
          <w:lang w:val="en-AU"/>
        </w:rPr>
        <w:t>anexa</w:t>
      </w:r>
      <w:proofErr w:type="spellEnd"/>
      <w:r w:rsidRPr="005966F5">
        <w:rPr>
          <w:rFonts w:cs="Times New Roman"/>
          <w:b/>
          <w:sz w:val="28"/>
          <w:szCs w:val="28"/>
          <w:lang w:val="en-AU"/>
        </w:rPr>
        <w:t xml:space="preserve"> nr.16</w:t>
      </w:r>
    </w:p>
    <w:p w14:paraId="1AADF8C7" w14:textId="77777777" w:rsidR="005966F5" w:rsidRPr="005966F5" w:rsidRDefault="005966F5" w:rsidP="005966F5">
      <w:pPr>
        <w:pStyle w:val="NoSpacing"/>
        <w:jc w:val="both"/>
        <w:rPr>
          <w:rFonts w:cs="Times New Roman"/>
          <w:b/>
          <w:bCs/>
          <w:sz w:val="28"/>
          <w:szCs w:val="28"/>
        </w:rPr>
      </w:pPr>
    </w:p>
    <w:p w14:paraId="1F2DA6EA" w14:textId="77777777" w:rsidR="005966F5" w:rsidRPr="005966F5" w:rsidRDefault="005966F5" w:rsidP="005966F5">
      <w:pPr>
        <w:pStyle w:val="NoSpacing"/>
        <w:jc w:val="both"/>
        <w:rPr>
          <w:rFonts w:cs="Times New Roman"/>
          <w:b/>
          <w:bCs/>
          <w:sz w:val="28"/>
          <w:szCs w:val="28"/>
        </w:rPr>
      </w:pPr>
    </w:p>
    <w:p w14:paraId="35691076" w14:textId="77777777" w:rsidR="005966F5" w:rsidRPr="005966F5" w:rsidRDefault="005966F5" w:rsidP="005966F5">
      <w:pPr>
        <w:pStyle w:val="NoSpacing"/>
        <w:jc w:val="both"/>
        <w:rPr>
          <w:rFonts w:cs="Times New Roman"/>
          <w:b/>
          <w:bCs/>
          <w:sz w:val="28"/>
          <w:szCs w:val="28"/>
        </w:rPr>
      </w:pPr>
    </w:p>
    <w:p w14:paraId="1AA95437" w14:textId="77777777" w:rsidR="005966F5" w:rsidRPr="005966F5" w:rsidRDefault="005966F5" w:rsidP="005966F5">
      <w:pPr>
        <w:pStyle w:val="NoSpacing"/>
        <w:jc w:val="both"/>
        <w:rPr>
          <w:rFonts w:cs="Times New Roman"/>
          <w:b/>
          <w:bCs/>
          <w:sz w:val="28"/>
          <w:szCs w:val="28"/>
        </w:rPr>
      </w:pPr>
    </w:p>
    <w:p w14:paraId="6D10712F" w14:textId="77777777" w:rsidR="005966F5" w:rsidRPr="005966F5" w:rsidRDefault="005966F5" w:rsidP="005966F5">
      <w:pPr>
        <w:pStyle w:val="NoSpacing"/>
        <w:jc w:val="both"/>
        <w:rPr>
          <w:rFonts w:cs="Times New Roman"/>
          <w:b/>
          <w:bCs/>
          <w:sz w:val="28"/>
          <w:szCs w:val="28"/>
        </w:rPr>
      </w:pPr>
    </w:p>
    <w:p w14:paraId="2AD3028D" w14:textId="77777777" w:rsidR="005966F5" w:rsidRPr="005966F5" w:rsidRDefault="005966F5" w:rsidP="005966F5">
      <w:pPr>
        <w:pStyle w:val="NoSpacing"/>
        <w:jc w:val="both"/>
        <w:rPr>
          <w:rFonts w:cs="Times New Roman"/>
          <w:b/>
          <w:bCs/>
          <w:sz w:val="28"/>
          <w:szCs w:val="28"/>
          <w:lang w:val="en-US"/>
        </w:rPr>
      </w:pPr>
      <w:r w:rsidRPr="005966F5">
        <w:rPr>
          <w:rFonts w:cs="Times New Roman"/>
          <w:b/>
          <w:bCs/>
          <w:sz w:val="28"/>
          <w:szCs w:val="28"/>
        </w:rPr>
        <w:tab/>
      </w:r>
      <w:r w:rsidRPr="005966F5">
        <w:rPr>
          <w:rFonts w:cs="Times New Roman"/>
          <w:b/>
          <w:bCs/>
          <w:sz w:val="28"/>
          <w:szCs w:val="28"/>
        </w:rPr>
        <w:tab/>
      </w:r>
      <w:r w:rsidRPr="005966F5">
        <w:rPr>
          <w:rFonts w:cs="Times New Roman"/>
          <w:b/>
          <w:bCs/>
          <w:sz w:val="28"/>
          <w:szCs w:val="28"/>
        </w:rPr>
        <w:tab/>
      </w:r>
      <w:r w:rsidRPr="005966F5">
        <w:rPr>
          <w:rFonts w:cs="Times New Roman"/>
          <w:b/>
          <w:bCs/>
          <w:sz w:val="28"/>
          <w:szCs w:val="28"/>
        </w:rPr>
        <w:tab/>
      </w:r>
      <w:r w:rsidRPr="005966F5">
        <w:rPr>
          <w:rFonts w:cs="Times New Roman"/>
          <w:b/>
          <w:bCs/>
          <w:sz w:val="28"/>
          <w:szCs w:val="28"/>
        </w:rPr>
        <w:tab/>
      </w:r>
      <w:r w:rsidRPr="005966F5">
        <w:rPr>
          <w:rFonts w:cs="Times New Roman"/>
          <w:b/>
          <w:bCs/>
          <w:sz w:val="28"/>
          <w:szCs w:val="28"/>
          <w:lang w:val="en-US"/>
        </w:rPr>
        <w:t xml:space="preserve">     CAPITOLUL VIII</w:t>
      </w:r>
    </w:p>
    <w:p w14:paraId="7C15930A" w14:textId="77777777" w:rsidR="005966F5" w:rsidRPr="005966F5" w:rsidRDefault="005966F5" w:rsidP="005966F5">
      <w:pPr>
        <w:pStyle w:val="NoSpacing"/>
        <w:jc w:val="both"/>
        <w:rPr>
          <w:rFonts w:cs="Times New Roman"/>
          <w:b/>
          <w:bCs/>
          <w:sz w:val="28"/>
          <w:szCs w:val="28"/>
          <w:lang w:val="en-US"/>
        </w:rPr>
      </w:pPr>
      <w:r w:rsidRPr="005966F5">
        <w:rPr>
          <w:rFonts w:cs="Times New Roman"/>
          <w:b/>
          <w:bCs/>
          <w:sz w:val="28"/>
          <w:szCs w:val="28"/>
          <w:lang w:val="en-US"/>
        </w:rPr>
        <w:tab/>
      </w:r>
      <w:r w:rsidRPr="005966F5">
        <w:rPr>
          <w:rFonts w:cs="Times New Roman"/>
          <w:b/>
          <w:bCs/>
          <w:sz w:val="28"/>
          <w:szCs w:val="28"/>
          <w:lang w:val="en-US"/>
        </w:rPr>
        <w:tab/>
      </w:r>
      <w:r w:rsidRPr="005966F5">
        <w:rPr>
          <w:rFonts w:cs="Times New Roman"/>
          <w:b/>
          <w:bCs/>
          <w:sz w:val="28"/>
          <w:szCs w:val="28"/>
          <w:lang w:val="en-US"/>
        </w:rPr>
        <w:tab/>
        <w:t xml:space="preserve">                              </w:t>
      </w:r>
      <w:proofErr w:type="gramStart"/>
      <w:r w:rsidRPr="005966F5">
        <w:rPr>
          <w:rFonts w:cs="Times New Roman"/>
          <w:b/>
          <w:bCs/>
          <w:sz w:val="28"/>
          <w:szCs w:val="28"/>
          <w:lang w:val="en-US"/>
        </w:rPr>
        <w:t>TAXE  LOCALE</w:t>
      </w:r>
      <w:proofErr w:type="gramEnd"/>
    </w:p>
    <w:p w14:paraId="62B6F332" w14:textId="77777777" w:rsidR="005966F5" w:rsidRPr="005966F5" w:rsidRDefault="005966F5" w:rsidP="005966F5">
      <w:pPr>
        <w:pStyle w:val="NoSpacing"/>
        <w:jc w:val="both"/>
        <w:rPr>
          <w:rFonts w:cs="Times New Roman"/>
          <w:b/>
          <w:bCs/>
          <w:sz w:val="28"/>
          <w:szCs w:val="28"/>
          <w:lang w:val="en-US"/>
        </w:rPr>
      </w:pPr>
    </w:p>
    <w:p w14:paraId="1F9CBC14" w14:textId="77777777" w:rsidR="005966F5" w:rsidRPr="005966F5" w:rsidRDefault="005966F5" w:rsidP="005966F5">
      <w:pPr>
        <w:pStyle w:val="NoSpacing"/>
        <w:jc w:val="both"/>
        <w:rPr>
          <w:rFonts w:cs="Times New Roman"/>
          <w:b/>
          <w:bCs/>
          <w:sz w:val="28"/>
          <w:szCs w:val="28"/>
          <w:lang w:val="en-US"/>
        </w:rPr>
      </w:pPr>
    </w:p>
    <w:p w14:paraId="5AE808DB" w14:textId="77777777" w:rsidR="005966F5" w:rsidRPr="005966F5" w:rsidRDefault="005966F5" w:rsidP="005966F5">
      <w:pPr>
        <w:pStyle w:val="NoSpacing"/>
        <w:jc w:val="both"/>
        <w:rPr>
          <w:rFonts w:cs="Times New Roman"/>
          <w:b/>
          <w:bCs/>
          <w:sz w:val="28"/>
          <w:szCs w:val="28"/>
          <w:lang w:val="en-US"/>
        </w:rPr>
      </w:pPr>
      <w:r w:rsidRPr="005966F5">
        <w:rPr>
          <w:rFonts w:cs="Times New Roman"/>
          <w:b/>
          <w:bCs/>
          <w:sz w:val="28"/>
          <w:szCs w:val="28"/>
          <w:lang w:val="en-US"/>
        </w:rPr>
        <w:t>Art.55.</w:t>
      </w:r>
      <w:r w:rsidRPr="005966F5">
        <w:rPr>
          <w:rFonts w:cs="Times New Roman"/>
          <w:sz w:val="28"/>
          <w:szCs w:val="28"/>
          <w:lang w:val="en-US"/>
        </w:rPr>
        <w:t xml:space="preserve">Pentru </w:t>
      </w:r>
      <w:proofErr w:type="spellStart"/>
      <w:r w:rsidRPr="005966F5">
        <w:rPr>
          <w:rFonts w:cs="Times New Roman"/>
          <w:sz w:val="28"/>
          <w:szCs w:val="28"/>
          <w:lang w:val="en-US"/>
        </w:rPr>
        <w:t>anul</w:t>
      </w:r>
      <w:proofErr w:type="spellEnd"/>
      <w:r w:rsidRPr="005966F5">
        <w:rPr>
          <w:rFonts w:cs="Times New Roman"/>
          <w:sz w:val="28"/>
          <w:szCs w:val="28"/>
          <w:lang w:val="en-US"/>
        </w:rPr>
        <w:t xml:space="preserve"> 2025 </w:t>
      </w:r>
      <w:proofErr w:type="spellStart"/>
      <w:r w:rsidRPr="005966F5">
        <w:rPr>
          <w:rFonts w:cs="Times New Roman"/>
          <w:sz w:val="28"/>
          <w:szCs w:val="28"/>
          <w:lang w:val="en-US"/>
        </w:rPr>
        <w:t>taxele</w:t>
      </w:r>
      <w:proofErr w:type="spellEnd"/>
      <w:r w:rsidRPr="005966F5">
        <w:rPr>
          <w:rFonts w:cs="Times New Roman"/>
          <w:sz w:val="28"/>
          <w:szCs w:val="28"/>
          <w:lang w:val="en-US"/>
        </w:rPr>
        <w:t xml:space="preserve"> locale </w:t>
      </w:r>
      <w:proofErr w:type="spellStart"/>
      <w:r w:rsidRPr="005966F5">
        <w:rPr>
          <w:rFonts w:cs="Times New Roman"/>
          <w:sz w:val="28"/>
          <w:szCs w:val="28"/>
          <w:lang w:val="en-US"/>
        </w:rPr>
        <w:t>vor</w:t>
      </w:r>
      <w:proofErr w:type="spellEnd"/>
      <w:r w:rsidRPr="005966F5">
        <w:rPr>
          <w:rFonts w:cs="Times New Roman"/>
          <w:sz w:val="28"/>
          <w:szCs w:val="28"/>
          <w:lang w:val="en-US"/>
        </w:rPr>
        <w:t xml:space="preserve"> fi </w:t>
      </w:r>
      <w:proofErr w:type="spellStart"/>
      <w:r w:rsidRPr="005966F5">
        <w:rPr>
          <w:rFonts w:cs="Times New Roman"/>
          <w:sz w:val="28"/>
          <w:szCs w:val="28"/>
          <w:lang w:val="en-US"/>
        </w:rPr>
        <w:t>cele</w:t>
      </w:r>
      <w:proofErr w:type="spellEnd"/>
      <w:r w:rsidRPr="005966F5">
        <w:rPr>
          <w:rFonts w:cs="Times New Roman"/>
          <w:sz w:val="28"/>
          <w:szCs w:val="28"/>
          <w:lang w:val="en-US"/>
        </w:rPr>
        <w:t xml:space="preserve"> </w:t>
      </w:r>
      <w:proofErr w:type="spellStart"/>
      <w:r w:rsidRPr="005966F5">
        <w:rPr>
          <w:rFonts w:cs="Times New Roman"/>
          <w:sz w:val="28"/>
          <w:szCs w:val="28"/>
          <w:lang w:val="en-US"/>
        </w:rPr>
        <w:t>prevăzute</w:t>
      </w:r>
      <w:proofErr w:type="spellEnd"/>
      <w:r w:rsidRPr="005966F5">
        <w:rPr>
          <w:rFonts w:cs="Times New Roman"/>
          <w:sz w:val="28"/>
          <w:szCs w:val="28"/>
          <w:lang w:val="en-US"/>
        </w:rPr>
        <w:t xml:space="preserve"> </w:t>
      </w:r>
      <w:proofErr w:type="spellStart"/>
      <w:r w:rsidRPr="005966F5">
        <w:rPr>
          <w:rFonts w:cs="Times New Roman"/>
          <w:sz w:val="28"/>
          <w:szCs w:val="28"/>
          <w:lang w:val="en-US"/>
        </w:rPr>
        <w:t>în</w:t>
      </w:r>
      <w:proofErr w:type="spellEnd"/>
      <w:r w:rsidRPr="005966F5">
        <w:rPr>
          <w:rFonts w:cs="Times New Roman"/>
          <w:b/>
          <w:bCs/>
          <w:sz w:val="28"/>
          <w:szCs w:val="28"/>
          <w:lang w:val="en-US"/>
        </w:rPr>
        <w:t xml:space="preserve"> </w:t>
      </w:r>
      <w:proofErr w:type="spellStart"/>
      <w:r w:rsidRPr="005966F5">
        <w:rPr>
          <w:rFonts w:cs="Times New Roman"/>
          <w:b/>
          <w:bCs/>
          <w:sz w:val="28"/>
          <w:szCs w:val="28"/>
          <w:lang w:val="en-US"/>
        </w:rPr>
        <w:t>Anexa</w:t>
      </w:r>
      <w:proofErr w:type="spellEnd"/>
      <w:r w:rsidRPr="005966F5">
        <w:rPr>
          <w:rFonts w:cs="Times New Roman"/>
          <w:b/>
          <w:bCs/>
          <w:sz w:val="28"/>
          <w:szCs w:val="28"/>
          <w:lang w:val="en-US"/>
        </w:rPr>
        <w:t xml:space="preserve"> nr.17</w:t>
      </w:r>
    </w:p>
    <w:p w14:paraId="12A89F3D" w14:textId="77777777" w:rsidR="005966F5" w:rsidRPr="005966F5" w:rsidRDefault="005966F5" w:rsidP="005966F5">
      <w:pPr>
        <w:pStyle w:val="NoSpacing"/>
        <w:jc w:val="both"/>
        <w:rPr>
          <w:rFonts w:cs="Times New Roman"/>
          <w:sz w:val="28"/>
          <w:szCs w:val="28"/>
        </w:rPr>
      </w:pPr>
    </w:p>
    <w:p w14:paraId="69F1AD4A" w14:textId="77777777" w:rsidR="005966F5" w:rsidRPr="005966F5" w:rsidRDefault="005966F5" w:rsidP="005966F5">
      <w:pPr>
        <w:pStyle w:val="NoSpacing"/>
        <w:jc w:val="both"/>
        <w:rPr>
          <w:rFonts w:cs="Times New Roman"/>
          <w:sz w:val="28"/>
          <w:szCs w:val="28"/>
          <w:lang w:val="en-US"/>
        </w:rPr>
      </w:pPr>
    </w:p>
    <w:p w14:paraId="7791F0AE"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CAPITOLUL IX</w:t>
      </w:r>
    </w:p>
    <w:p w14:paraId="34CB4CA1"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ANULAREA CREANTELOR</w:t>
      </w:r>
    </w:p>
    <w:p w14:paraId="76479B6B" w14:textId="77777777" w:rsidR="005966F5" w:rsidRPr="005966F5" w:rsidRDefault="005966F5" w:rsidP="005966F5">
      <w:pPr>
        <w:pStyle w:val="NoSpacing"/>
        <w:jc w:val="both"/>
        <w:rPr>
          <w:rFonts w:cs="Times New Roman"/>
          <w:b/>
          <w:sz w:val="28"/>
          <w:szCs w:val="28"/>
          <w:lang w:val="en-US"/>
        </w:rPr>
      </w:pPr>
    </w:p>
    <w:p w14:paraId="34225D65" w14:textId="77777777" w:rsidR="005966F5" w:rsidRPr="005966F5" w:rsidRDefault="005966F5" w:rsidP="005966F5">
      <w:pPr>
        <w:pStyle w:val="NoSpacing"/>
        <w:jc w:val="both"/>
        <w:rPr>
          <w:rFonts w:cs="Times New Roman"/>
          <w:b/>
          <w:sz w:val="28"/>
          <w:szCs w:val="28"/>
          <w:lang w:val="en-US"/>
        </w:rPr>
      </w:pPr>
    </w:p>
    <w:p w14:paraId="2565B98B" w14:textId="77777777" w:rsidR="005966F5" w:rsidRPr="005966F5" w:rsidRDefault="005966F5" w:rsidP="005966F5">
      <w:pPr>
        <w:pStyle w:val="NoSpacing"/>
        <w:jc w:val="both"/>
        <w:rPr>
          <w:rFonts w:cs="Times New Roman"/>
          <w:sz w:val="28"/>
          <w:szCs w:val="28"/>
        </w:rPr>
      </w:pPr>
      <w:r w:rsidRPr="005966F5">
        <w:rPr>
          <w:rFonts w:cs="Times New Roman"/>
          <w:b/>
          <w:sz w:val="28"/>
          <w:szCs w:val="28"/>
        </w:rPr>
        <w:t>Art. 56.</w:t>
      </w:r>
      <w:r w:rsidRPr="005966F5">
        <w:rPr>
          <w:rFonts w:cs="Times New Roman"/>
          <w:sz w:val="28"/>
          <w:szCs w:val="28"/>
        </w:rPr>
        <w:t xml:space="preserve"> Se aproba anularea creantelor restante si accesoriilor acestora, in sume mai mici de 40 lei inclusiv/rol, pentru pozitiile de rol care au restante, si acestea sunt mai vechi de </w:t>
      </w:r>
      <w:r w:rsidRPr="005966F5">
        <w:rPr>
          <w:rFonts w:cs="Times New Roman"/>
          <w:b/>
          <w:sz w:val="28"/>
          <w:szCs w:val="28"/>
        </w:rPr>
        <w:t>01.01.2025.</w:t>
      </w:r>
      <w:r w:rsidRPr="005966F5">
        <w:rPr>
          <w:rFonts w:cs="Times New Roman"/>
          <w:sz w:val="28"/>
          <w:szCs w:val="28"/>
        </w:rPr>
        <w:t xml:space="preserve"> Plafonul se aplica totalului creantelor fiscale datorate si neachitate de debitori.</w:t>
      </w:r>
    </w:p>
    <w:p w14:paraId="4A8BD8C5" w14:textId="77777777" w:rsidR="005966F5" w:rsidRPr="005966F5" w:rsidRDefault="005966F5" w:rsidP="005966F5">
      <w:pPr>
        <w:pStyle w:val="NoSpacing"/>
        <w:jc w:val="both"/>
        <w:rPr>
          <w:rFonts w:cs="Times New Roman"/>
          <w:b/>
          <w:sz w:val="28"/>
          <w:szCs w:val="28"/>
          <w:lang w:val="it-IT"/>
        </w:rPr>
      </w:pPr>
    </w:p>
    <w:p w14:paraId="7207DE25" w14:textId="77777777" w:rsidR="005966F5" w:rsidRPr="005966F5" w:rsidRDefault="005966F5" w:rsidP="005966F5">
      <w:pPr>
        <w:pStyle w:val="NoSpacing"/>
        <w:jc w:val="both"/>
        <w:rPr>
          <w:rFonts w:cs="Times New Roman"/>
          <w:sz w:val="28"/>
          <w:szCs w:val="28"/>
          <w:lang w:val="it-IT"/>
        </w:rPr>
      </w:pPr>
      <w:r w:rsidRPr="005966F5">
        <w:rPr>
          <w:rFonts w:cs="Times New Roman"/>
          <w:b/>
          <w:sz w:val="28"/>
          <w:szCs w:val="28"/>
          <w:lang w:val="it-IT"/>
        </w:rPr>
        <w:tab/>
      </w:r>
      <w:r w:rsidRPr="005966F5">
        <w:rPr>
          <w:rFonts w:cs="Times New Roman"/>
          <w:b/>
          <w:sz w:val="28"/>
          <w:szCs w:val="28"/>
          <w:lang w:val="it-IT"/>
        </w:rPr>
        <w:tab/>
      </w:r>
      <w:r w:rsidRPr="005966F5">
        <w:rPr>
          <w:rFonts w:cs="Times New Roman"/>
          <w:b/>
          <w:sz w:val="28"/>
          <w:szCs w:val="28"/>
          <w:lang w:val="it-IT"/>
        </w:rPr>
        <w:tab/>
      </w:r>
      <w:r w:rsidRPr="005966F5">
        <w:rPr>
          <w:rFonts w:cs="Times New Roman"/>
          <w:b/>
          <w:sz w:val="28"/>
          <w:szCs w:val="28"/>
          <w:lang w:val="it-IT"/>
        </w:rPr>
        <w:tab/>
      </w:r>
      <w:r w:rsidRPr="005966F5">
        <w:rPr>
          <w:rFonts w:cs="Times New Roman"/>
          <w:b/>
          <w:sz w:val="28"/>
          <w:szCs w:val="28"/>
          <w:lang w:val="it-IT"/>
        </w:rPr>
        <w:tab/>
      </w:r>
    </w:p>
    <w:p w14:paraId="32E236D1"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CAPITOLUL XI</w:t>
      </w:r>
    </w:p>
    <w:p w14:paraId="2B5DAFB1"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SANCȚIUNI</w:t>
      </w:r>
    </w:p>
    <w:p w14:paraId="4429E2E1" w14:textId="77777777" w:rsidR="005966F5" w:rsidRPr="005966F5" w:rsidRDefault="005966F5" w:rsidP="005966F5">
      <w:pPr>
        <w:pStyle w:val="NoSpacing"/>
        <w:jc w:val="both"/>
        <w:rPr>
          <w:rFonts w:cs="Times New Roman"/>
          <w:b/>
          <w:sz w:val="28"/>
          <w:szCs w:val="28"/>
          <w:lang w:val="it-IT"/>
        </w:rPr>
      </w:pPr>
    </w:p>
    <w:p w14:paraId="15F1B9D1" w14:textId="77777777" w:rsidR="005966F5" w:rsidRPr="005966F5" w:rsidRDefault="005966F5" w:rsidP="005966F5">
      <w:pPr>
        <w:pStyle w:val="NoSpacing"/>
        <w:jc w:val="both"/>
        <w:rPr>
          <w:rFonts w:cs="Times New Roman"/>
          <w:sz w:val="28"/>
          <w:szCs w:val="28"/>
          <w:lang w:val="it-IT"/>
        </w:rPr>
      </w:pPr>
    </w:p>
    <w:p w14:paraId="757245DD" w14:textId="77777777" w:rsidR="005966F5" w:rsidRPr="005966F5" w:rsidRDefault="005966F5" w:rsidP="005966F5">
      <w:pPr>
        <w:pStyle w:val="NoSpacing"/>
        <w:jc w:val="both"/>
        <w:rPr>
          <w:rFonts w:cs="Times New Roman"/>
          <w:sz w:val="28"/>
          <w:szCs w:val="28"/>
          <w:lang w:val="it-IT"/>
        </w:rPr>
      </w:pPr>
      <w:r w:rsidRPr="005966F5">
        <w:rPr>
          <w:rFonts w:cs="Times New Roman"/>
          <w:b/>
          <w:sz w:val="28"/>
          <w:szCs w:val="28"/>
          <w:lang w:val="it-IT"/>
        </w:rPr>
        <w:t>Art.57</w:t>
      </w:r>
      <w:r w:rsidRPr="005966F5">
        <w:rPr>
          <w:rFonts w:cs="Times New Roman"/>
          <w:sz w:val="28"/>
          <w:szCs w:val="28"/>
          <w:lang w:val="it-IT"/>
        </w:rPr>
        <w:t>.Nerespectarea prevederilor prezentei hotărâri atrage răspunderea disciplinară, contravenţională sau penală, potrivit dispoziţiilor legale în vigoare.</w:t>
      </w:r>
    </w:p>
    <w:p w14:paraId="3BEF1F4E"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.Constituie contravenţii următoarele fapte, dacă nu au fost săvârşite în astfel de condiţii încât să fie considerate, potrivit legii, infracţiuni:</w:t>
      </w:r>
    </w:p>
    <w:p w14:paraId="5F90BC17" w14:textId="77777777" w:rsidR="005966F5" w:rsidRPr="005966F5" w:rsidRDefault="005966F5" w:rsidP="005966F5">
      <w:pPr>
        <w:pStyle w:val="NoSpacing"/>
        <w:jc w:val="both"/>
        <w:rPr>
          <w:rFonts w:cs="Times New Roman"/>
          <w:sz w:val="28"/>
          <w:szCs w:val="28"/>
          <w:lang w:val="it-IT"/>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350"/>
        <w:gridCol w:w="5625"/>
      </w:tblGrid>
      <w:tr w:rsidR="005966F5" w:rsidRPr="005966F5" w14:paraId="04DC8F23" w14:textId="77777777" w:rsidTr="00BC5FB8">
        <w:trPr>
          <w:cantSplit/>
          <w:trHeight w:val="166"/>
        </w:trPr>
        <w:tc>
          <w:tcPr>
            <w:tcW w:w="11295" w:type="dxa"/>
            <w:gridSpan w:val="3"/>
            <w:tcBorders>
              <w:top w:val="double" w:sz="4" w:space="0" w:color="auto"/>
              <w:left w:val="double" w:sz="4" w:space="0" w:color="auto"/>
              <w:bottom w:val="double" w:sz="4" w:space="0" w:color="auto"/>
              <w:right w:val="double" w:sz="4" w:space="0" w:color="auto"/>
            </w:tcBorders>
            <w:shd w:val="clear" w:color="auto" w:fill="D0CECE"/>
            <w:hideMark/>
          </w:tcPr>
          <w:p w14:paraId="4E8CA681" w14:textId="77777777" w:rsidR="005966F5" w:rsidRPr="005966F5" w:rsidRDefault="005966F5" w:rsidP="005966F5">
            <w:pPr>
              <w:pStyle w:val="NoSpacing"/>
              <w:jc w:val="both"/>
              <w:rPr>
                <w:rFonts w:cs="Times New Roman"/>
                <w:b/>
                <w:i/>
                <w:iCs/>
                <w:sz w:val="28"/>
                <w:szCs w:val="28"/>
                <w:lang w:val="en-US"/>
              </w:rPr>
            </w:pPr>
            <w:r w:rsidRPr="005966F5">
              <w:rPr>
                <w:rFonts w:cs="Times New Roman"/>
                <w:i/>
                <w:iCs/>
                <w:sz w:val="28"/>
                <w:szCs w:val="28"/>
                <w:lang w:val="en-US"/>
              </w:rPr>
              <w:t>G.  SANCȚIUNI</w:t>
            </w:r>
          </w:p>
        </w:tc>
      </w:tr>
      <w:tr w:rsidR="005966F5" w:rsidRPr="005966F5" w14:paraId="74F91B4D" w14:textId="77777777" w:rsidTr="00BC5FB8">
        <w:trPr>
          <w:cantSplit/>
          <w:trHeight w:val="255"/>
        </w:trPr>
        <w:tc>
          <w:tcPr>
            <w:tcW w:w="11295" w:type="dxa"/>
            <w:gridSpan w:val="3"/>
            <w:tcBorders>
              <w:top w:val="double" w:sz="4" w:space="0" w:color="auto"/>
              <w:left w:val="double" w:sz="4" w:space="0" w:color="auto"/>
              <w:right w:val="double" w:sz="4" w:space="0" w:color="auto"/>
            </w:tcBorders>
            <w:hideMark/>
          </w:tcPr>
          <w:p w14:paraId="1C6BF740"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LIMITELE MINIME ȘI MAXIME ALE AMENZILOR ÎN CAZUL PERSOANELOR FIZICE</w:t>
            </w:r>
          </w:p>
        </w:tc>
      </w:tr>
      <w:tr w:rsidR="005966F5" w:rsidRPr="005966F5" w14:paraId="7B29BBBC" w14:textId="77777777" w:rsidTr="00BC5FB8">
        <w:trPr>
          <w:cantSplit/>
          <w:trHeight w:val="380"/>
        </w:trPr>
        <w:tc>
          <w:tcPr>
            <w:tcW w:w="4320" w:type="dxa"/>
            <w:vMerge w:val="restart"/>
            <w:tcBorders>
              <w:left w:val="double" w:sz="4" w:space="0" w:color="auto"/>
              <w:right w:val="double" w:sz="4" w:space="0" w:color="auto"/>
            </w:tcBorders>
            <w:vAlign w:val="center"/>
            <w:hideMark/>
          </w:tcPr>
          <w:p w14:paraId="13995D00"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Art. 493</w:t>
            </w:r>
          </w:p>
          <w:p w14:paraId="7D917E92" w14:textId="77777777" w:rsidR="005966F5" w:rsidRPr="005966F5" w:rsidRDefault="005966F5" w:rsidP="005966F5">
            <w:pPr>
              <w:pStyle w:val="NoSpacing"/>
              <w:jc w:val="both"/>
              <w:rPr>
                <w:rFonts w:cs="Times New Roman"/>
                <w:sz w:val="28"/>
                <w:szCs w:val="28"/>
                <w:lang w:val="en-US"/>
              </w:rPr>
            </w:pPr>
            <w:r w:rsidRPr="005966F5">
              <w:rPr>
                <w:rFonts w:cs="Times New Roman"/>
                <w:b/>
                <w:sz w:val="28"/>
                <w:szCs w:val="28"/>
                <w:lang w:val="it-IT"/>
              </w:rPr>
              <w:t>(3)</w:t>
            </w:r>
            <w:r w:rsidRPr="005966F5">
              <w:rPr>
                <w:rFonts w:cs="Times New Roman"/>
                <w:sz w:val="28"/>
                <w:szCs w:val="28"/>
                <w:lang w:val="it-IT"/>
              </w:rPr>
              <w:t xml:space="preserve"> Contravenția prevăzută la alin. </w:t>
            </w:r>
            <w:r w:rsidRPr="005966F5">
              <w:rPr>
                <w:rFonts w:cs="Times New Roman"/>
                <w:sz w:val="28"/>
                <w:szCs w:val="28"/>
                <w:lang w:val="en-US"/>
              </w:rPr>
              <w:t xml:space="preserve">(2) </w:t>
            </w:r>
            <w:r w:rsidRPr="005966F5">
              <w:rPr>
                <w:rFonts w:cs="Times New Roman"/>
                <w:sz w:val="28"/>
                <w:szCs w:val="28"/>
                <w:lang w:val="en-US"/>
              </w:rPr>
              <w:sym w:font="Wingdings" w:char="F0CA"/>
            </w:r>
          </w:p>
        </w:tc>
        <w:tc>
          <w:tcPr>
            <w:tcW w:w="1350" w:type="dxa"/>
            <w:tcBorders>
              <w:left w:val="double" w:sz="4" w:space="0" w:color="auto"/>
              <w:right w:val="double" w:sz="4" w:space="0" w:color="auto"/>
            </w:tcBorders>
            <w:vAlign w:val="center"/>
            <w:hideMark/>
          </w:tcPr>
          <w:p w14:paraId="51B1A25F"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LIMITELE  STABILITE PRIN CODUL FISCAL</w:t>
            </w:r>
          </w:p>
          <w:p w14:paraId="26AEEFC1" w14:textId="77777777" w:rsidR="005966F5" w:rsidRPr="005966F5" w:rsidRDefault="005966F5" w:rsidP="005966F5">
            <w:pPr>
              <w:pStyle w:val="NoSpacing"/>
              <w:jc w:val="both"/>
              <w:rPr>
                <w:rFonts w:cs="Times New Roman"/>
                <w:bCs/>
                <w:sz w:val="28"/>
                <w:szCs w:val="28"/>
                <w:lang w:val="it-IT"/>
              </w:rPr>
            </w:pPr>
            <w:r w:rsidRPr="005966F5">
              <w:rPr>
                <w:rFonts w:cs="Times New Roman"/>
                <w:sz w:val="28"/>
                <w:szCs w:val="28"/>
                <w:lang w:val="it-IT"/>
              </w:rPr>
              <w:t>ÎNCEPÂND CU ANUL 2016</w:t>
            </w:r>
          </w:p>
        </w:tc>
        <w:tc>
          <w:tcPr>
            <w:tcW w:w="5625" w:type="dxa"/>
            <w:tcBorders>
              <w:left w:val="double" w:sz="4" w:space="0" w:color="auto"/>
              <w:right w:val="double" w:sz="4" w:space="0" w:color="auto"/>
            </w:tcBorders>
            <w:vAlign w:val="center"/>
            <w:hideMark/>
          </w:tcPr>
          <w:p w14:paraId="20307F67"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NIVELURILE STABILITE DE CONSILIUL LOCAL</w:t>
            </w:r>
          </w:p>
          <w:p w14:paraId="7F946669" w14:textId="77777777" w:rsidR="005966F5" w:rsidRPr="005966F5" w:rsidRDefault="005966F5" w:rsidP="005966F5">
            <w:pPr>
              <w:pStyle w:val="NoSpacing"/>
              <w:jc w:val="both"/>
              <w:rPr>
                <w:rFonts w:cs="Times New Roman"/>
                <w:bCs/>
                <w:sz w:val="28"/>
                <w:szCs w:val="28"/>
                <w:lang w:val="pt-BR"/>
              </w:rPr>
            </w:pPr>
            <w:r w:rsidRPr="005966F5">
              <w:rPr>
                <w:rFonts w:cs="Times New Roman"/>
                <w:sz w:val="28"/>
                <w:szCs w:val="28"/>
                <w:lang w:val="pt-BR"/>
              </w:rPr>
              <w:t>PENTRU ANUL 2025</w:t>
            </w:r>
          </w:p>
        </w:tc>
      </w:tr>
      <w:tr w:rsidR="005966F5" w:rsidRPr="005966F5" w14:paraId="2F3EAD4C" w14:textId="77777777" w:rsidTr="00BC5FB8">
        <w:trPr>
          <w:cantSplit/>
          <w:trHeight w:val="173"/>
        </w:trPr>
        <w:tc>
          <w:tcPr>
            <w:tcW w:w="11295" w:type="dxa"/>
            <w:vMerge/>
            <w:tcBorders>
              <w:left w:val="double" w:sz="4" w:space="0" w:color="auto"/>
              <w:right w:val="double" w:sz="4" w:space="0" w:color="auto"/>
            </w:tcBorders>
            <w:vAlign w:val="center"/>
            <w:hideMark/>
          </w:tcPr>
          <w:p w14:paraId="0B14033A" w14:textId="77777777" w:rsidR="005966F5" w:rsidRPr="005966F5" w:rsidRDefault="005966F5" w:rsidP="005966F5">
            <w:pPr>
              <w:pStyle w:val="NoSpacing"/>
              <w:jc w:val="both"/>
              <w:rPr>
                <w:rFonts w:cs="Times New Roman"/>
                <w:sz w:val="28"/>
                <w:szCs w:val="28"/>
                <w:lang w:val="pt-BR"/>
              </w:rPr>
            </w:pPr>
          </w:p>
        </w:tc>
        <w:tc>
          <w:tcPr>
            <w:tcW w:w="1350" w:type="dxa"/>
            <w:tcBorders>
              <w:left w:val="double" w:sz="4" w:space="0" w:color="auto"/>
              <w:right w:val="double" w:sz="4" w:space="0" w:color="auto"/>
            </w:tcBorders>
            <w:hideMark/>
          </w:tcPr>
          <w:p w14:paraId="19CC792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lei -</w:t>
            </w:r>
          </w:p>
        </w:tc>
        <w:tc>
          <w:tcPr>
            <w:tcW w:w="5625" w:type="dxa"/>
            <w:tcBorders>
              <w:left w:val="double" w:sz="4" w:space="0" w:color="auto"/>
              <w:right w:val="double" w:sz="4" w:space="0" w:color="auto"/>
            </w:tcBorders>
            <w:hideMark/>
          </w:tcPr>
          <w:p w14:paraId="54507FA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lei -</w:t>
            </w:r>
          </w:p>
        </w:tc>
      </w:tr>
      <w:tr w:rsidR="005966F5" w:rsidRPr="005966F5" w14:paraId="3250D420" w14:textId="77777777" w:rsidTr="00BC5FB8">
        <w:trPr>
          <w:cantSplit/>
          <w:trHeight w:val="166"/>
        </w:trPr>
        <w:tc>
          <w:tcPr>
            <w:tcW w:w="4320" w:type="dxa"/>
            <w:tcBorders>
              <w:left w:val="double" w:sz="4" w:space="0" w:color="auto"/>
              <w:right w:val="double" w:sz="4" w:space="0" w:color="auto"/>
            </w:tcBorders>
            <w:hideMark/>
          </w:tcPr>
          <w:p w14:paraId="128AFED9"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en-US"/>
              </w:rPr>
              <w:sym w:font="Wingdings" w:char="F0C4"/>
            </w:r>
            <w:r w:rsidRPr="005966F5">
              <w:rPr>
                <w:rFonts w:cs="Times New Roman"/>
                <w:sz w:val="28"/>
                <w:szCs w:val="28"/>
                <w:lang w:val="pt-BR"/>
              </w:rPr>
              <w:t xml:space="preserve"> lit. a) - depunerea peste termen a declaraţiilor de impunere, se sancționează cu amendă</w:t>
            </w:r>
          </w:p>
        </w:tc>
        <w:tc>
          <w:tcPr>
            <w:tcW w:w="1350" w:type="dxa"/>
            <w:tcBorders>
              <w:left w:val="double" w:sz="4" w:space="0" w:color="auto"/>
              <w:right w:val="double" w:sz="4" w:space="0" w:color="auto"/>
            </w:tcBorders>
            <w:vAlign w:val="center"/>
            <w:hideMark/>
          </w:tcPr>
          <w:p w14:paraId="795F942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70 – 279</w:t>
            </w:r>
          </w:p>
        </w:tc>
        <w:tc>
          <w:tcPr>
            <w:tcW w:w="5625" w:type="dxa"/>
            <w:tcBorders>
              <w:left w:val="double" w:sz="4" w:space="0" w:color="auto"/>
              <w:right w:val="double" w:sz="4" w:space="0" w:color="auto"/>
            </w:tcBorders>
            <w:vAlign w:val="center"/>
            <w:hideMark/>
          </w:tcPr>
          <w:p w14:paraId="62C4C89B"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79 - 315</w:t>
            </w:r>
          </w:p>
        </w:tc>
      </w:tr>
      <w:tr w:rsidR="005966F5" w:rsidRPr="005966F5" w14:paraId="20BE69CD" w14:textId="77777777" w:rsidTr="00BC5FB8">
        <w:trPr>
          <w:cantSplit/>
          <w:trHeight w:val="166"/>
        </w:trPr>
        <w:tc>
          <w:tcPr>
            <w:tcW w:w="4320" w:type="dxa"/>
            <w:tcBorders>
              <w:left w:val="double" w:sz="4" w:space="0" w:color="auto"/>
              <w:right w:val="double" w:sz="4" w:space="0" w:color="auto"/>
            </w:tcBorders>
            <w:hideMark/>
          </w:tcPr>
          <w:p w14:paraId="61E6A617" w14:textId="77777777" w:rsidR="005966F5" w:rsidRPr="005966F5" w:rsidRDefault="005966F5" w:rsidP="005966F5">
            <w:pPr>
              <w:pStyle w:val="NoSpacing"/>
              <w:jc w:val="both"/>
              <w:rPr>
                <w:rFonts w:cs="Times New Roman"/>
                <w:b/>
                <w:bCs/>
                <w:sz w:val="28"/>
                <w:szCs w:val="28"/>
                <w:lang w:val="pt-BR"/>
              </w:rPr>
            </w:pPr>
            <w:r w:rsidRPr="005966F5">
              <w:rPr>
                <w:rFonts w:cs="Times New Roman"/>
                <w:sz w:val="28"/>
                <w:szCs w:val="28"/>
                <w:lang w:val="en-US"/>
              </w:rPr>
              <w:sym w:font="Wingdings" w:char="F0C4"/>
            </w:r>
            <w:r w:rsidRPr="005966F5">
              <w:rPr>
                <w:rFonts w:cs="Times New Roman"/>
                <w:sz w:val="28"/>
                <w:szCs w:val="28"/>
                <w:lang w:val="pt-BR"/>
              </w:rPr>
              <w:t xml:space="preserve"> lit. b) - nedepunerea declaraţiilor de impunere se sancționează cu amendă</w:t>
            </w:r>
          </w:p>
        </w:tc>
        <w:tc>
          <w:tcPr>
            <w:tcW w:w="1350" w:type="dxa"/>
            <w:tcBorders>
              <w:left w:val="double" w:sz="4" w:space="0" w:color="auto"/>
              <w:right w:val="double" w:sz="4" w:space="0" w:color="auto"/>
            </w:tcBorders>
            <w:vAlign w:val="center"/>
            <w:hideMark/>
          </w:tcPr>
          <w:p w14:paraId="687EB1B8"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279 – 696</w:t>
            </w:r>
          </w:p>
        </w:tc>
        <w:tc>
          <w:tcPr>
            <w:tcW w:w="5625" w:type="dxa"/>
            <w:tcBorders>
              <w:left w:val="double" w:sz="4" w:space="0" w:color="auto"/>
              <w:right w:val="double" w:sz="4" w:space="0" w:color="auto"/>
            </w:tcBorders>
            <w:vAlign w:val="center"/>
            <w:hideMark/>
          </w:tcPr>
          <w:p w14:paraId="5F74D93A"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315 - 785</w:t>
            </w:r>
          </w:p>
        </w:tc>
      </w:tr>
      <w:tr w:rsidR="005966F5" w:rsidRPr="005966F5" w14:paraId="28E667A1" w14:textId="77777777" w:rsidTr="00BC5FB8">
        <w:trPr>
          <w:cantSplit/>
          <w:trHeight w:val="166"/>
        </w:trPr>
        <w:tc>
          <w:tcPr>
            <w:tcW w:w="4320" w:type="dxa"/>
            <w:tcBorders>
              <w:left w:val="double" w:sz="4" w:space="0" w:color="auto"/>
              <w:right w:val="double" w:sz="4" w:space="0" w:color="auto"/>
            </w:tcBorders>
            <w:hideMark/>
          </w:tcPr>
          <w:p w14:paraId="43EDAE3F" w14:textId="77777777" w:rsidR="005966F5" w:rsidRPr="00256937" w:rsidRDefault="005966F5" w:rsidP="005966F5">
            <w:pPr>
              <w:pStyle w:val="NoSpacing"/>
              <w:jc w:val="both"/>
              <w:rPr>
                <w:rFonts w:cs="Times New Roman"/>
                <w:b/>
                <w:bCs/>
                <w:sz w:val="28"/>
                <w:szCs w:val="28"/>
                <w:lang w:val="ro-RO"/>
              </w:rPr>
            </w:pPr>
            <w:r w:rsidRPr="00256937">
              <w:rPr>
                <w:rFonts w:cs="Times New Roman"/>
                <w:b/>
                <w:sz w:val="28"/>
                <w:szCs w:val="28"/>
                <w:lang w:val="ro-RO"/>
              </w:rPr>
              <w:t>(4)</w:t>
            </w:r>
            <w:r w:rsidRPr="00256937">
              <w:rPr>
                <w:rFonts w:cs="Times New Roman"/>
                <w:sz w:val="28"/>
                <w:szCs w:val="28"/>
                <w:lang w:val="ro-RO"/>
              </w:rPr>
              <w:t xml:space="preserve"> Încălcarea normelor tehnice privind tipărirea, înregistrarea, vânzarea, evidența și gestionarea, după caz, a abonamentelor și a biletelor de intrare la spectacole constituie contravenție și se sancționează cu amendă</w:t>
            </w:r>
          </w:p>
        </w:tc>
        <w:tc>
          <w:tcPr>
            <w:tcW w:w="1350" w:type="dxa"/>
            <w:tcBorders>
              <w:left w:val="double" w:sz="4" w:space="0" w:color="auto"/>
              <w:right w:val="double" w:sz="4" w:space="0" w:color="auto"/>
            </w:tcBorders>
            <w:vAlign w:val="center"/>
            <w:hideMark/>
          </w:tcPr>
          <w:p w14:paraId="1042796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325 – 1.578</w:t>
            </w:r>
          </w:p>
        </w:tc>
        <w:tc>
          <w:tcPr>
            <w:tcW w:w="5625" w:type="dxa"/>
            <w:tcBorders>
              <w:left w:val="double" w:sz="4" w:space="0" w:color="auto"/>
              <w:right w:val="double" w:sz="4" w:space="0" w:color="auto"/>
            </w:tcBorders>
            <w:vAlign w:val="center"/>
            <w:hideMark/>
          </w:tcPr>
          <w:p w14:paraId="61377DEA"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366 – 1. 782</w:t>
            </w:r>
          </w:p>
        </w:tc>
      </w:tr>
      <w:tr w:rsidR="005966F5" w:rsidRPr="005966F5" w14:paraId="45992B46" w14:textId="77777777" w:rsidTr="00BC5FB8">
        <w:trPr>
          <w:cantSplit/>
          <w:trHeight w:val="166"/>
        </w:trPr>
        <w:tc>
          <w:tcPr>
            <w:tcW w:w="4320" w:type="dxa"/>
            <w:tcBorders>
              <w:left w:val="double" w:sz="4" w:space="0" w:color="auto"/>
              <w:right w:val="double" w:sz="4" w:space="0" w:color="auto"/>
            </w:tcBorders>
            <w:hideMark/>
          </w:tcPr>
          <w:p w14:paraId="2A225B5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xml:space="preserve"> </w:t>
            </w:r>
            <w:r w:rsidRPr="005966F5">
              <w:rPr>
                <w:rFonts w:cs="Times New Roman"/>
                <w:b/>
                <w:sz w:val="28"/>
                <w:szCs w:val="28"/>
                <w:lang w:val="en-US"/>
              </w:rPr>
              <w:t>(4</w:t>
            </w:r>
            <w:r w:rsidRPr="005966F5">
              <w:rPr>
                <w:rFonts w:cs="Times New Roman"/>
                <w:b/>
                <w:sz w:val="28"/>
                <w:szCs w:val="28"/>
                <w:vertAlign w:val="superscript"/>
                <w:lang w:val="en-US"/>
              </w:rPr>
              <w:t>1</w:t>
            </w:r>
            <w:r w:rsidRPr="005966F5">
              <w:rPr>
                <w:rFonts w:cs="Times New Roman"/>
                <w:b/>
                <w:sz w:val="28"/>
                <w:szCs w:val="28"/>
                <w:lang w:val="en-US"/>
              </w:rPr>
              <w:t>)</w:t>
            </w:r>
            <w:r w:rsidRPr="005966F5">
              <w:rPr>
                <w:rFonts w:cs="Times New Roman"/>
                <w:sz w:val="28"/>
                <w:szCs w:val="28"/>
                <w:lang w:val="en-US"/>
              </w:rPr>
              <w:t xml:space="preserve"> </w:t>
            </w:r>
            <w:proofErr w:type="spellStart"/>
            <w:r w:rsidRPr="005966F5">
              <w:rPr>
                <w:rFonts w:cs="Times New Roman"/>
                <w:sz w:val="28"/>
                <w:szCs w:val="28"/>
                <w:lang w:val="en-US"/>
              </w:rPr>
              <w:t>Necomunicarea</w:t>
            </w:r>
            <w:proofErr w:type="spellEnd"/>
            <w:r w:rsidRPr="005966F5">
              <w:rPr>
                <w:rFonts w:cs="Times New Roman"/>
                <w:sz w:val="28"/>
                <w:szCs w:val="28"/>
                <w:lang w:val="en-US"/>
              </w:rPr>
              <w:t xml:space="preserve"> </w:t>
            </w:r>
            <w:proofErr w:type="spellStart"/>
            <w:r w:rsidRPr="005966F5">
              <w:rPr>
                <w:rFonts w:cs="Times New Roman"/>
                <w:sz w:val="28"/>
                <w:szCs w:val="28"/>
                <w:lang w:val="en-US"/>
              </w:rPr>
              <w:t>informațiilor</w:t>
            </w:r>
            <w:proofErr w:type="spellEnd"/>
            <w:r w:rsidRPr="005966F5">
              <w:rPr>
                <w:rFonts w:cs="Times New Roman"/>
                <w:sz w:val="28"/>
                <w:szCs w:val="28"/>
                <w:lang w:val="en-US"/>
              </w:rPr>
              <w:t xml:space="preserve"> </w:t>
            </w:r>
            <w:proofErr w:type="spellStart"/>
            <w:r w:rsidRPr="005966F5">
              <w:rPr>
                <w:rFonts w:cs="Times New Roman"/>
                <w:sz w:val="28"/>
                <w:szCs w:val="28"/>
                <w:lang w:val="en-US"/>
              </w:rPr>
              <w:t>și</w:t>
            </w:r>
            <w:proofErr w:type="spellEnd"/>
            <w:r w:rsidRPr="005966F5">
              <w:rPr>
                <w:rFonts w:cs="Times New Roman"/>
                <w:sz w:val="28"/>
                <w:szCs w:val="28"/>
                <w:lang w:val="en-US"/>
              </w:rPr>
              <w:t xml:space="preserve"> a </w:t>
            </w:r>
            <w:proofErr w:type="spellStart"/>
            <w:r w:rsidRPr="005966F5">
              <w:rPr>
                <w:rFonts w:cs="Times New Roman"/>
                <w:sz w:val="28"/>
                <w:szCs w:val="28"/>
                <w:lang w:val="en-US"/>
              </w:rPr>
              <w:t>documentelor</w:t>
            </w:r>
            <w:proofErr w:type="spellEnd"/>
            <w:r w:rsidRPr="005966F5">
              <w:rPr>
                <w:rFonts w:cs="Times New Roman"/>
                <w:sz w:val="28"/>
                <w:szCs w:val="28"/>
                <w:lang w:val="en-US"/>
              </w:rPr>
              <w:t xml:space="preserve"> de natura </w:t>
            </w:r>
            <w:proofErr w:type="spellStart"/>
            <w:r w:rsidRPr="005966F5">
              <w:rPr>
                <w:rFonts w:cs="Times New Roman"/>
                <w:sz w:val="28"/>
                <w:szCs w:val="28"/>
                <w:lang w:val="en-US"/>
              </w:rPr>
              <w:t>celor</w:t>
            </w:r>
            <w:proofErr w:type="spellEnd"/>
            <w:r w:rsidRPr="005966F5">
              <w:rPr>
                <w:rFonts w:cs="Times New Roman"/>
                <w:sz w:val="28"/>
                <w:szCs w:val="28"/>
                <w:lang w:val="en-US"/>
              </w:rPr>
              <w:t xml:space="preserve"> </w:t>
            </w:r>
            <w:proofErr w:type="spellStart"/>
            <w:r w:rsidRPr="005966F5">
              <w:rPr>
                <w:rFonts w:cs="Times New Roman"/>
                <w:sz w:val="28"/>
                <w:szCs w:val="28"/>
                <w:lang w:val="en-US"/>
              </w:rPr>
              <w:t>prevăzute</w:t>
            </w:r>
            <w:proofErr w:type="spellEnd"/>
            <w:r w:rsidRPr="005966F5">
              <w:rPr>
                <w:rFonts w:cs="Times New Roman"/>
                <w:sz w:val="28"/>
                <w:szCs w:val="28"/>
                <w:lang w:val="en-US"/>
              </w:rPr>
              <w:t xml:space="preserve"> la art. 494 </w:t>
            </w:r>
            <w:proofErr w:type="spellStart"/>
            <w:r w:rsidRPr="005966F5">
              <w:rPr>
                <w:rFonts w:cs="Times New Roman"/>
                <w:sz w:val="28"/>
                <w:szCs w:val="28"/>
                <w:lang w:val="en-US"/>
              </w:rPr>
              <w:t>alin</w:t>
            </w:r>
            <w:proofErr w:type="spellEnd"/>
            <w:r w:rsidRPr="005966F5">
              <w:rPr>
                <w:rFonts w:cs="Times New Roman"/>
                <w:sz w:val="28"/>
                <w:szCs w:val="28"/>
                <w:lang w:val="en-US"/>
              </w:rPr>
              <w:t xml:space="preserve">. (12) </w:t>
            </w:r>
            <w:proofErr w:type="spellStart"/>
            <w:r w:rsidRPr="005966F5">
              <w:rPr>
                <w:rFonts w:cs="Times New Roman"/>
                <w:sz w:val="28"/>
                <w:szCs w:val="28"/>
                <w:lang w:val="en-US"/>
              </w:rPr>
              <w:t>în</w:t>
            </w:r>
            <w:proofErr w:type="spellEnd"/>
            <w:r w:rsidRPr="005966F5">
              <w:rPr>
                <w:rFonts w:cs="Times New Roman"/>
                <w:sz w:val="28"/>
                <w:szCs w:val="28"/>
                <w:lang w:val="en-US"/>
              </w:rPr>
              <w:t xml:space="preserve"> termen de cel </w:t>
            </w:r>
            <w:proofErr w:type="spellStart"/>
            <w:r w:rsidRPr="005966F5">
              <w:rPr>
                <w:rFonts w:cs="Times New Roman"/>
                <w:sz w:val="28"/>
                <w:szCs w:val="28"/>
                <w:lang w:val="en-US"/>
              </w:rPr>
              <w:t>mult</w:t>
            </w:r>
            <w:proofErr w:type="spellEnd"/>
            <w:r w:rsidRPr="005966F5">
              <w:rPr>
                <w:rFonts w:cs="Times New Roman"/>
                <w:sz w:val="28"/>
                <w:szCs w:val="28"/>
                <w:lang w:val="en-US"/>
              </w:rPr>
              <w:t xml:space="preserve"> 15 </w:t>
            </w:r>
            <w:proofErr w:type="spellStart"/>
            <w:r w:rsidRPr="005966F5">
              <w:rPr>
                <w:rFonts w:cs="Times New Roman"/>
                <w:sz w:val="28"/>
                <w:szCs w:val="28"/>
                <w:lang w:val="en-US"/>
              </w:rPr>
              <w:t>zile</w:t>
            </w:r>
            <w:proofErr w:type="spellEnd"/>
            <w:r w:rsidRPr="005966F5">
              <w:rPr>
                <w:rFonts w:cs="Times New Roman"/>
                <w:sz w:val="28"/>
                <w:szCs w:val="28"/>
                <w:lang w:val="en-US"/>
              </w:rPr>
              <w:t xml:space="preserve"> </w:t>
            </w:r>
            <w:proofErr w:type="spellStart"/>
            <w:r w:rsidRPr="005966F5">
              <w:rPr>
                <w:rFonts w:cs="Times New Roman"/>
                <w:sz w:val="28"/>
                <w:szCs w:val="28"/>
                <w:lang w:val="en-US"/>
              </w:rPr>
              <w:t>lucrătoare</w:t>
            </w:r>
            <w:proofErr w:type="spellEnd"/>
            <w:r w:rsidRPr="005966F5">
              <w:rPr>
                <w:rFonts w:cs="Times New Roman"/>
                <w:sz w:val="28"/>
                <w:szCs w:val="28"/>
                <w:lang w:val="en-US"/>
              </w:rPr>
              <w:t xml:space="preserve"> de la data </w:t>
            </w:r>
            <w:proofErr w:type="spellStart"/>
            <w:r w:rsidRPr="005966F5">
              <w:rPr>
                <w:rFonts w:cs="Times New Roman"/>
                <w:sz w:val="28"/>
                <w:szCs w:val="28"/>
                <w:lang w:val="en-US"/>
              </w:rPr>
              <w:t>solicitării</w:t>
            </w:r>
            <w:proofErr w:type="spellEnd"/>
            <w:r w:rsidRPr="005966F5">
              <w:rPr>
                <w:rFonts w:cs="Times New Roman"/>
                <w:sz w:val="28"/>
                <w:szCs w:val="28"/>
                <w:lang w:val="en-US"/>
              </w:rPr>
              <w:t xml:space="preserve"> </w:t>
            </w:r>
            <w:proofErr w:type="spellStart"/>
            <w:r w:rsidRPr="005966F5">
              <w:rPr>
                <w:rFonts w:cs="Times New Roman"/>
                <w:sz w:val="28"/>
                <w:szCs w:val="28"/>
                <w:lang w:val="en-US"/>
              </w:rPr>
              <w:t>constituie</w:t>
            </w:r>
            <w:proofErr w:type="spellEnd"/>
            <w:r w:rsidRPr="005966F5">
              <w:rPr>
                <w:rFonts w:cs="Times New Roman"/>
                <w:sz w:val="28"/>
                <w:szCs w:val="28"/>
                <w:lang w:val="en-US"/>
              </w:rPr>
              <w:t xml:space="preserve"> </w:t>
            </w:r>
            <w:proofErr w:type="spellStart"/>
            <w:r w:rsidRPr="005966F5">
              <w:rPr>
                <w:rFonts w:cs="Times New Roman"/>
                <w:sz w:val="28"/>
                <w:szCs w:val="28"/>
                <w:lang w:val="en-US"/>
              </w:rPr>
              <w:t>contravenție</w:t>
            </w:r>
            <w:proofErr w:type="spellEnd"/>
            <w:r w:rsidRPr="005966F5">
              <w:rPr>
                <w:rFonts w:cs="Times New Roman"/>
                <w:sz w:val="28"/>
                <w:szCs w:val="28"/>
                <w:lang w:val="en-US"/>
              </w:rPr>
              <w:t xml:space="preserve"> </w:t>
            </w:r>
            <w:proofErr w:type="spellStart"/>
            <w:r w:rsidRPr="005966F5">
              <w:rPr>
                <w:rFonts w:cs="Times New Roman"/>
                <w:sz w:val="28"/>
                <w:szCs w:val="28"/>
                <w:lang w:val="en-US"/>
              </w:rPr>
              <w:t>și</w:t>
            </w:r>
            <w:proofErr w:type="spellEnd"/>
            <w:r w:rsidRPr="005966F5">
              <w:rPr>
                <w:rFonts w:cs="Times New Roman"/>
                <w:sz w:val="28"/>
                <w:szCs w:val="28"/>
                <w:lang w:val="en-US"/>
              </w:rPr>
              <w:t xml:space="preserve"> se </w:t>
            </w:r>
            <w:proofErr w:type="spellStart"/>
            <w:r w:rsidRPr="005966F5">
              <w:rPr>
                <w:rFonts w:cs="Times New Roman"/>
                <w:sz w:val="28"/>
                <w:szCs w:val="28"/>
                <w:lang w:val="en-US"/>
              </w:rPr>
              <w:t>sancționează</w:t>
            </w:r>
            <w:proofErr w:type="spellEnd"/>
            <w:r w:rsidRPr="005966F5">
              <w:rPr>
                <w:rFonts w:cs="Times New Roman"/>
                <w:sz w:val="28"/>
                <w:szCs w:val="28"/>
                <w:lang w:val="en-US"/>
              </w:rPr>
              <w:t xml:space="preserve"> cu </w:t>
            </w:r>
            <w:proofErr w:type="spellStart"/>
            <w:r w:rsidRPr="005966F5">
              <w:rPr>
                <w:rFonts w:cs="Times New Roman"/>
                <w:sz w:val="28"/>
                <w:szCs w:val="28"/>
                <w:lang w:val="en-US"/>
              </w:rPr>
              <w:t>amendă</w:t>
            </w:r>
            <w:proofErr w:type="spellEnd"/>
            <w:r w:rsidRPr="005966F5">
              <w:rPr>
                <w:rFonts w:cs="Times New Roman"/>
                <w:sz w:val="28"/>
                <w:szCs w:val="28"/>
                <w:lang w:val="en-US"/>
              </w:rPr>
              <w:t xml:space="preserve"> </w:t>
            </w:r>
          </w:p>
        </w:tc>
        <w:tc>
          <w:tcPr>
            <w:tcW w:w="1350" w:type="dxa"/>
            <w:tcBorders>
              <w:left w:val="double" w:sz="4" w:space="0" w:color="auto"/>
              <w:right w:val="double" w:sz="4" w:space="0" w:color="auto"/>
            </w:tcBorders>
            <w:vAlign w:val="center"/>
            <w:hideMark/>
          </w:tcPr>
          <w:p w14:paraId="0317CA6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500 – 2.500</w:t>
            </w:r>
          </w:p>
        </w:tc>
        <w:tc>
          <w:tcPr>
            <w:tcW w:w="5625" w:type="dxa"/>
            <w:tcBorders>
              <w:left w:val="double" w:sz="4" w:space="0" w:color="auto"/>
              <w:right w:val="double" w:sz="4" w:space="0" w:color="auto"/>
            </w:tcBorders>
            <w:vAlign w:val="center"/>
            <w:hideMark/>
          </w:tcPr>
          <w:p w14:paraId="42BC1C5E"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564- 2.823</w:t>
            </w:r>
          </w:p>
        </w:tc>
      </w:tr>
      <w:tr w:rsidR="005966F5" w:rsidRPr="005966F5" w14:paraId="3B072983" w14:textId="77777777" w:rsidTr="00BC5FB8">
        <w:trPr>
          <w:cantSplit/>
          <w:trHeight w:val="166"/>
        </w:trPr>
        <w:tc>
          <w:tcPr>
            <w:tcW w:w="11295" w:type="dxa"/>
            <w:gridSpan w:val="3"/>
            <w:tcBorders>
              <w:left w:val="double" w:sz="4" w:space="0" w:color="auto"/>
              <w:right w:val="double" w:sz="4" w:space="0" w:color="auto"/>
            </w:tcBorders>
            <w:hideMark/>
          </w:tcPr>
          <w:p w14:paraId="201E0734" w14:textId="77777777" w:rsidR="005966F5" w:rsidRPr="005966F5" w:rsidRDefault="005966F5" w:rsidP="005966F5">
            <w:pPr>
              <w:pStyle w:val="NoSpacing"/>
              <w:jc w:val="both"/>
              <w:rPr>
                <w:rFonts w:cs="Times New Roman"/>
                <w:bCs/>
                <w:sz w:val="28"/>
                <w:szCs w:val="28"/>
                <w:lang w:val="pt-BR"/>
              </w:rPr>
            </w:pPr>
            <w:r w:rsidRPr="005966F5">
              <w:rPr>
                <w:rFonts w:cs="Times New Roman"/>
                <w:sz w:val="28"/>
                <w:szCs w:val="28"/>
                <w:lang w:val="pt-BR"/>
              </w:rPr>
              <w:t>LIMITELE MINIME ȘI MAXIME ALE AMENZILOR ÎN CAZUL PERSOANELOR JURIDICE</w:t>
            </w:r>
          </w:p>
        </w:tc>
      </w:tr>
      <w:tr w:rsidR="005966F5" w:rsidRPr="005966F5" w14:paraId="7F66C0C5" w14:textId="77777777" w:rsidTr="00BC5FB8">
        <w:trPr>
          <w:cantSplit/>
          <w:trHeight w:val="199"/>
        </w:trPr>
        <w:tc>
          <w:tcPr>
            <w:tcW w:w="11295" w:type="dxa"/>
            <w:gridSpan w:val="3"/>
            <w:tcBorders>
              <w:left w:val="double" w:sz="4" w:space="0" w:color="auto"/>
              <w:right w:val="double" w:sz="4" w:space="0" w:color="auto"/>
            </w:tcBorders>
            <w:hideMark/>
          </w:tcPr>
          <w:p w14:paraId="1CD05558" w14:textId="77777777" w:rsidR="005966F5" w:rsidRPr="005966F5" w:rsidRDefault="005966F5" w:rsidP="005966F5">
            <w:pPr>
              <w:pStyle w:val="NoSpacing"/>
              <w:jc w:val="both"/>
              <w:rPr>
                <w:rFonts w:cs="Times New Roman"/>
                <w:b/>
                <w:bCs/>
                <w:sz w:val="28"/>
                <w:szCs w:val="28"/>
                <w:lang w:val="en-US"/>
              </w:rPr>
            </w:pPr>
            <w:r w:rsidRPr="005966F5">
              <w:rPr>
                <w:rFonts w:cs="Times New Roman"/>
                <w:b/>
                <w:bCs/>
                <w:sz w:val="28"/>
                <w:szCs w:val="28"/>
                <w:lang w:val="pt-BR"/>
              </w:rPr>
              <w:t xml:space="preserve">(5) </w:t>
            </w:r>
            <w:r w:rsidRPr="005966F5">
              <w:rPr>
                <w:rFonts w:cs="Times New Roman"/>
                <w:sz w:val="28"/>
                <w:szCs w:val="28"/>
                <w:lang w:val="pt-BR"/>
              </w:rPr>
              <w:t xml:space="preserve">În cazul persoanelor juridice, limitele minime și maxime ale amenzilor prevăzute la alin. </w:t>
            </w:r>
            <w:r w:rsidRPr="005966F5">
              <w:rPr>
                <w:rFonts w:cs="Times New Roman"/>
                <w:sz w:val="28"/>
                <w:szCs w:val="28"/>
                <w:lang w:val="en-US"/>
              </w:rPr>
              <w:t xml:space="preserve">(3) </w:t>
            </w:r>
            <w:proofErr w:type="spellStart"/>
            <w:r w:rsidRPr="005966F5">
              <w:rPr>
                <w:rFonts w:cs="Times New Roman"/>
                <w:sz w:val="28"/>
                <w:szCs w:val="28"/>
                <w:lang w:val="en-US"/>
              </w:rPr>
              <w:t>și</w:t>
            </w:r>
            <w:proofErr w:type="spellEnd"/>
            <w:r w:rsidRPr="005966F5">
              <w:rPr>
                <w:rFonts w:cs="Times New Roman"/>
                <w:sz w:val="28"/>
                <w:szCs w:val="28"/>
                <w:lang w:val="en-US"/>
              </w:rPr>
              <w:t xml:space="preserve"> (4) se </w:t>
            </w:r>
            <w:proofErr w:type="spellStart"/>
            <w:r w:rsidRPr="005966F5">
              <w:rPr>
                <w:rFonts w:cs="Times New Roman"/>
                <w:sz w:val="28"/>
                <w:szCs w:val="28"/>
                <w:lang w:val="en-US"/>
              </w:rPr>
              <w:t>majorează</w:t>
            </w:r>
            <w:proofErr w:type="spellEnd"/>
            <w:r w:rsidRPr="005966F5">
              <w:rPr>
                <w:rFonts w:cs="Times New Roman"/>
                <w:sz w:val="28"/>
                <w:szCs w:val="28"/>
                <w:lang w:val="en-US"/>
              </w:rPr>
              <w:t xml:space="preserve"> cu 300%. </w:t>
            </w:r>
            <w:r w:rsidRPr="005966F5">
              <w:rPr>
                <w:rFonts w:cs="Times New Roman"/>
                <w:sz w:val="28"/>
                <w:szCs w:val="28"/>
                <w:lang w:val="en-US"/>
              </w:rPr>
              <w:sym w:font="Wingdings" w:char="F0D8"/>
            </w:r>
            <w:r w:rsidRPr="005966F5">
              <w:rPr>
                <w:rFonts w:cs="Times New Roman"/>
                <w:sz w:val="28"/>
                <w:szCs w:val="28"/>
                <w:lang w:val="en-US"/>
              </w:rPr>
              <w:t xml:space="preserve"> </w:t>
            </w:r>
            <w:r w:rsidRPr="005966F5">
              <w:rPr>
                <w:rFonts w:cs="Times New Roman"/>
                <w:sz w:val="28"/>
                <w:szCs w:val="28"/>
                <w:lang w:val="en-US"/>
              </w:rPr>
              <w:sym w:font="Wingdings" w:char="F0D8"/>
            </w:r>
            <w:r w:rsidRPr="005966F5">
              <w:rPr>
                <w:rFonts w:cs="Times New Roman"/>
                <w:sz w:val="28"/>
                <w:szCs w:val="28"/>
                <w:lang w:val="en-US"/>
              </w:rPr>
              <w:t xml:space="preserve"> </w:t>
            </w:r>
            <w:r w:rsidRPr="005966F5">
              <w:rPr>
                <w:rFonts w:cs="Times New Roman"/>
                <w:sz w:val="28"/>
                <w:szCs w:val="28"/>
                <w:lang w:val="en-US"/>
              </w:rPr>
              <w:sym w:font="Wingdings" w:char="F0D8"/>
            </w:r>
          </w:p>
        </w:tc>
      </w:tr>
      <w:tr w:rsidR="005966F5" w:rsidRPr="005966F5" w14:paraId="1D01BE95" w14:textId="77777777" w:rsidTr="00BC5FB8">
        <w:trPr>
          <w:cantSplit/>
          <w:trHeight w:val="231"/>
        </w:trPr>
        <w:tc>
          <w:tcPr>
            <w:tcW w:w="4320" w:type="dxa"/>
            <w:tcBorders>
              <w:left w:val="double" w:sz="4" w:space="0" w:color="auto"/>
              <w:right w:val="double" w:sz="4" w:space="0" w:color="auto"/>
            </w:tcBorders>
            <w:hideMark/>
          </w:tcPr>
          <w:p w14:paraId="23FE416D" w14:textId="77777777" w:rsidR="005966F5" w:rsidRPr="005966F5" w:rsidRDefault="005966F5" w:rsidP="005966F5">
            <w:pPr>
              <w:pStyle w:val="NoSpacing"/>
              <w:jc w:val="both"/>
              <w:rPr>
                <w:rFonts w:cs="Times New Roman"/>
                <w:b/>
                <w:bCs/>
                <w:sz w:val="28"/>
                <w:szCs w:val="28"/>
                <w:lang w:val="it-IT"/>
              </w:rPr>
            </w:pPr>
            <w:r w:rsidRPr="005966F5">
              <w:rPr>
                <w:rFonts w:cs="Times New Roman"/>
                <w:sz w:val="28"/>
                <w:szCs w:val="28"/>
                <w:lang w:val="en-US"/>
              </w:rPr>
              <w:sym w:font="Wingdings" w:char="F0D8"/>
            </w:r>
            <w:r w:rsidRPr="005966F5">
              <w:rPr>
                <w:rFonts w:cs="Times New Roman"/>
                <w:sz w:val="28"/>
                <w:szCs w:val="28"/>
                <w:lang w:val="it-IT"/>
              </w:rPr>
              <w:t xml:space="preserve"> Contravenția prevăzută la alin. (2) lit. a) se sancționează cu amendă</w:t>
            </w:r>
          </w:p>
        </w:tc>
        <w:tc>
          <w:tcPr>
            <w:tcW w:w="1350" w:type="dxa"/>
            <w:tcBorders>
              <w:left w:val="double" w:sz="4" w:space="0" w:color="auto"/>
              <w:right w:val="double" w:sz="4" w:space="0" w:color="auto"/>
            </w:tcBorders>
            <w:vAlign w:val="center"/>
            <w:hideMark/>
          </w:tcPr>
          <w:p w14:paraId="6C20AFD0" w14:textId="77777777" w:rsidR="005966F5" w:rsidRPr="005966F5" w:rsidRDefault="005966F5" w:rsidP="005966F5">
            <w:pPr>
              <w:pStyle w:val="NoSpacing"/>
              <w:jc w:val="both"/>
              <w:rPr>
                <w:rFonts w:cs="Times New Roman"/>
                <w:bCs/>
                <w:sz w:val="28"/>
                <w:szCs w:val="28"/>
                <w:lang w:val="en-US"/>
              </w:rPr>
            </w:pPr>
            <w:r w:rsidRPr="005966F5">
              <w:rPr>
                <w:rFonts w:cs="Times New Roman"/>
                <w:bCs/>
                <w:sz w:val="28"/>
                <w:szCs w:val="28"/>
                <w:lang w:val="en-US"/>
              </w:rPr>
              <w:t>280 – 1.116</w:t>
            </w:r>
          </w:p>
        </w:tc>
        <w:tc>
          <w:tcPr>
            <w:tcW w:w="5625" w:type="dxa"/>
            <w:tcBorders>
              <w:left w:val="double" w:sz="4" w:space="0" w:color="auto"/>
              <w:right w:val="double" w:sz="4" w:space="0" w:color="auto"/>
            </w:tcBorders>
            <w:vAlign w:val="center"/>
            <w:hideMark/>
          </w:tcPr>
          <w:p w14:paraId="3D05A7C3"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316 – 1.260</w:t>
            </w:r>
          </w:p>
        </w:tc>
      </w:tr>
      <w:tr w:rsidR="005966F5" w:rsidRPr="005966F5" w14:paraId="2E5B442F" w14:textId="77777777" w:rsidTr="00BC5FB8">
        <w:trPr>
          <w:cantSplit/>
          <w:trHeight w:val="231"/>
        </w:trPr>
        <w:tc>
          <w:tcPr>
            <w:tcW w:w="4320" w:type="dxa"/>
            <w:tcBorders>
              <w:left w:val="double" w:sz="4" w:space="0" w:color="auto"/>
              <w:right w:val="double" w:sz="4" w:space="0" w:color="auto"/>
            </w:tcBorders>
            <w:hideMark/>
          </w:tcPr>
          <w:p w14:paraId="66F90C54" w14:textId="77777777" w:rsidR="005966F5" w:rsidRPr="005966F5" w:rsidRDefault="005966F5" w:rsidP="005966F5">
            <w:pPr>
              <w:pStyle w:val="NoSpacing"/>
              <w:jc w:val="both"/>
              <w:rPr>
                <w:rFonts w:cs="Times New Roman"/>
                <w:b/>
                <w:bCs/>
                <w:sz w:val="28"/>
                <w:szCs w:val="28"/>
                <w:lang w:val="it-IT"/>
              </w:rPr>
            </w:pPr>
            <w:r w:rsidRPr="005966F5">
              <w:rPr>
                <w:rFonts w:cs="Times New Roman"/>
                <w:sz w:val="28"/>
                <w:szCs w:val="28"/>
                <w:lang w:val="en-US"/>
              </w:rPr>
              <w:sym w:font="Wingdings" w:char="F0D8"/>
            </w:r>
            <w:r w:rsidRPr="005966F5">
              <w:rPr>
                <w:rFonts w:cs="Times New Roman"/>
                <w:sz w:val="28"/>
                <w:szCs w:val="28"/>
                <w:lang w:val="it-IT"/>
              </w:rPr>
              <w:t xml:space="preserve"> Contravenția prevăzută la alin. (2) lit. b) se sancționează cu amendă</w:t>
            </w:r>
          </w:p>
        </w:tc>
        <w:tc>
          <w:tcPr>
            <w:tcW w:w="1350" w:type="dxa"/>
            <w:tcBorders>
              <w:left w:val="double" w:sz="4" w:space="0" w:color="auto"/>
              <w:right w:val="double" w:sz="4" w:space="0" w:color="auto"/>
            </w:tcBorders>
            <w:vAlign w:val="center"/>
            <w:hideMark/>
          </w:tcPr>
          <w:p w14:paraId="7B5AE72D" w14:textId="77777777" w:rsidR="005966F5" w:rsidRPr="005966F5" w:rsidRDefault="005966F5" w:rsidP="005966F5">
            <w:pPr>
              <w:pStyle w:val="NoSpacing"/>
              <w:jc w:val="both"/>
              <w:rPr>
                <w:rFonts w:cs="Times New Roman"/>
                <w:bCs/>
                <w:sz w:val="28"/>
                <w:szCs w:val="28"/>
                <w:lang w:val="en-US"/>
              </w:rPr>
            </w:pPr>
            <w:r w:rsidRPr="005966F5">
              <w:rPr>
                <w:rFonts w:cs="Times New Roman"/>
                <w:bCs/>
                <w:sz w:val="28"/>
                <w:szCs w:val="28"/>
                <w:lang w:val="en-US"/>
              </w:rPr>
              <w:t>1.116 – 2.784</w:t>
            </w:r>
          </w:p>
        </w:tc>
        <w:tc>
          <w:tcPr>
            <w:tcW w:w="5625" w:type="dxa"/>
            <w:tcBorders>
              <w:left w:val="double" w:sz="4" w:space="0" w:color="auto"/>
              <w:right w:val="double" w:sz="4" w:space="0" w:color="auto"/>
            </w:tcBorders>
            <w:vAlign w:val="center"/>
            <w:hideMark/>
          </w:tcPr>
          <w:p w14:paraId="6963A26E"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1.260– 3.140</w:t>
            </w:r>
          </w:p>
        </w:tc>
      </w:tr>
      <w:tr w:rsidR="005966F5" w:rsidRPr="005966F5" w14:paraId="2425423C" w14:textId="77777777" w:rsidTr="00BC5FB8">
        <w:trPr>
          <w:cantSplit/>
          <w:trHeight w:val="231"/>
        </w:trPr>
        <w:tc>
          <w:tcPr>
            <w:tcW w:w="4320" w:type="dxa"/>
            <w:tcBorders>
              <w:left w:val="double" w:sz="4" w:space="0" w:color="auto"/>
              <w:right w:val="double" w:sz="4" w:space="0" w:color="auto"/>
            </w:tcBorders>
            <w:hideMark/>
          </w:tcPr>
          <w:p w14:paraId="7E5379F7" w14:textId="77777777" w:rsidR="005966F5" w:rsidRPr="00256937" w:rsidRDefault="005966F5" w:rsidP="005966F5">
            <w:pPr>
              <w:pStyle w:val="NoSpacing"/>
              <w:jc w:val="both"/>
              <w:rPr>
                <w:rFonts w:cs="Times New Roman"/>
                <w:b/>
                <w:bCs/>
                <w:sz w:val="28"/>
                <w:szCs w:val="28"/>
                <w:lang w:val="ro-RO"/>
              </w:rPr>
            </w:pPr>
            <w:r w:rsidRPr="005966F5">
              <w:rPr>
                <w:rFonts w:cs="Times New Roman"/>
                <w:sz w:val="28"/>
                <w:szCs w:val="28"/>
                <w:lang w:val="en-US"/>
              </w:rPr>
              <w:sym w:font="Wingdings" w:char="F0D8"/>
            </w:r>
            <w:r w:rsidRPr="00256937">
              <w:rPr>
                <w:rFonts w:cs="Times New Roman"/>
                <w:sz w:val="28"/>
                <w:szCs w:val="28"/>
                <w:lang w:val="ro-RO"/>
              </w:rPr>
              <w:t xml:space="preserve"> Încălcarea normelor tehnice privind tipărirea, înregistrarea, vânzarea, evidența și gestionarea, după caz, a abonamentelor și a biletelor de intrare la spectacole constituie contravenție și se sancționează cu amendă</w:t>
            </w:r>
          </w:p>
        </w:tc>
        <w:tc>
          <w:tcPr>
            <w:tcW w:w="1350" w:type="dxa"/>
            <w:tcBorders>
              <w:left w:val="double" w:sz="4" w:space="0" w:color="auto"/>
              <w:right w:val="double" w:sz="4" w:space="0" w:color="auto"/>
            </w:tcBorders>
            <w:vAlign w:val="center"/>
            <w:hideMark/>
          </w:tcPr>
          <w:p w14:paraId="637AF017" w14:textId="77777777" w:rsidR="005966F5" w:rsidRPr="005966F5" w:rsidRDefault="005966F5" w:rsidP="005966F5">
            <w:pPr>
              <w:pStyle w:val="NoSpacing"/>
              <w:jc w:val="both"/>
              <w:rPr>
                <w:rFonts w:cs="Times New Roman"/>
                <w:bCs/>
                <w:sz w:val="28"/>
                <w:szCs w:val="28"/>
                <w:lang w:val="en-US"/>
              </w:rPr>
            </w:pPr>
            <w:r w:rsidRPr="005966F5">
              <w:rPr>
                <w:rFonts w:cs="Times New Roman"/>
                <w:bCs/>
                <w:sz w:val="28"/>
                <w:szCs w:val="28"/>
                <w:lang w:val="en-US"/>
              </w:rPr>
              <w:t>1.300 – 6.312</w:t>
            </w:r>
          </w:p>
        </w:tc>
        <w:tc>
          <w:tcPr>
            <w:tcW w:w="5625" w:type="dxa"/>
            <w:tcBorders>
              <w:left w:val="double" w:sz="4" w:space="0" w:color="auto"/>
              <w:right w:val="double" w:sz="4" w:space="0" w:color="auto"/>
            </w:tcBorders>
            <w:vAlign w:val="center"/>
          </w:tcPr>
          <w:p w14:paraId="7E5989D4"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1.465 – 7.129</w:t>
            </w:r>
          </w:p>
          <w:p w14:paraId="4C09844C" w14:textId="77777777" w:rsidR="005966F5" w:rsidRPr="005966F5" w:rsidRDefault="005966F5" w:rsidP="005966F5">
            <w:pPr>
              <w:pStyle w:val="NoSpacing"/>
              <w:jc w:val="both"/>
              <w:rPr>
                <w:rFonts w:cs="Times New Roman"/>
                <w:b/>
                <w:sz w:val="28"/>
                <w:szCs w:val="28"/>
                <w:lang w:val="en-US"/>
              </w:rPr>
            </w:pPr>
          </w:p>
        </w:tc>
      </w:tr>
      <w:tr w:rsidR="005966F5" w:rsidRPr="005966F5" w14:paraId="1633653E" w14:textId="77777777" w:rsidTr="00BC5FB8">
        <w:trPr>
          <w:cantSplit/>
          <w:trHeight w:val="166"/>
        </w:trPr>
        <w:tc>
          <w:tcPr>
            <w:tcW w:w="4320" w:type="dxa"/>
            <w:tcBorders>
              <w:left w:val="double" w:sz="4" w:space="0" w:color="auto"/>
              <w:right w:val="double" w:sz="4" w:space="0" w:color="auto"/>
            </w:tcBorders>
            <w:hideMark/>
          </w:tcPr>
          <w:p w14:paraId="446ABD7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xml:space="preserve"> </w:t>
            </w:r>
            <w:r w:rsidRPr="005966F5">
              <w:rPr>
                <w:rFonts w:cs="Times New Roman"/>
                <w:b/>
                <w:sz w:val="28"/>
                <w:szCs w:val="28"/>
                <w:lang w:val="en-US"/>
              </w:rPr>
              <w:t>(4</w:t>
            </w:r>
            <w:r w:rsidRPr="005966F5">
              <w:rPr>
                <w:rFonts w:cs="Times New Roman"/>
                <w:b/>
                <w:sz w:val="28"/>
                <w:szCs w:val="28"/>
                <w:vertAlign w:val="superscript"/>
                <w:lang w:val="en-US"/>
              </w:rPr>
              <w:t>1</w:t>
            </w:r>
            <w:r w:rsidRPr="005966F5">
              <w:rPr>
                <w:rFonts w:cs="Times New Roman"/>
                <w:b/>
                <w:sz w:val="28"/>
                <w:szCs w:val="28"/>
                <w:lang w:val="en-US"/>
              </w:rPr>
              <w:t>)</w:t>
            </w:r>
            <w:r w:rsidRPr="005966F5">
              <w:rPr>
                <w:rFonts w:cs="Times New Roman"/>
                <w:sz w:val="28"/>
                <w:szCs w:val="28"/>
                <w:lang w:val="en-US"/>
              </w:rPr>
              <w:t xml:space="preserve"> </w:t>
            </w:r>
            <w:proofErr w:type="spellStart"/>
            <w:r w:rsidRPr="005966F5">
              <w:rPr>
                <w:rFonts w:cs="Times New Roman"/>
                <w:sz w:val="28"/>
                <w:szCs w:val="28"/>
                <w:lang w:val="en-US"/>
              </w:rPr>
              <w:t>Necomunicarea</w:t>
            </w:r>
            <w:proofErr w:type="spellEnd"/>
            <w:r w:rsidRPr="005966F5">
              <w:rPr>
                <w:rFonts w:cs="Times New Roman"/>
                <w:sz w:val="28"/>
                <w:szCs w:val="28"/>
                <w:lang w:val="en-US"/>
              </w:rPr>
              <w:t xml:space="preserve"> </w:t>
            </w:r>
            <w:proofErr w:type="spellStart"/>
            <w:r w:rsidRPr="005966F5">
              <w:rPr>
                <w:rFonts w:cs="Times New Roman"/>
                <w:sz w:val="28"/>
                <w:szCs w:val="28"/>
                <w:lang w:val="en-US"/>
              </w:rPr>
              <w:t>informațiilor</w:t>
            </w:r>
            <w:proofErr w:type="spellEnd"/>
            <w:r w:rsidRPr="005966F5">
              <w:rPr>
                <w:rFonts w:cs="Times New Roman"/>
                <w:sz w:val="28"/>
                <w:szCs w:val="28"/>
                <w:lang w:val="en-US"/>
              </w:rPr>
              <w:t xml:space="preserve"> </w:t>
            </w:r>
            <w:proofErr w:type="spellStart"/>
            <w:r w:rsidRPr="005966F5">
              <w:rPr>
                <w:rFonts w:cs="Times New Roman"/>
                <w:sz w:val="28"/>
                <w:szCs w:val="28"/>
                <w:lang w:val="en-US"/>
              </w:rPr>
              <w:t>și</w:t>
            </w:r>
            <w:proofErr w:type="spellEnd"/>
            <w:r w:rsidRPr="005966F5">
              <w:rPr>
                <w:rFonts w:cs="Times New Roman"/>
                <w:sz w:val="28"/>
                <w:szCs w:val="28"/>
                <w:lang w:val="en-US"/>
              </w:rPr>
              <w:t xml:space="preserve"> a </w:t>
            </w:r>
            <w:proofErr w:type="spellStart"/>
            <w:r w:rsidRPr="005966F5">
              <w:rPr>
                <w:rFonts w:cs="Times New Roman"/>
                <w:sz w:val="28"/>
                <w:szCs w:val="28"/>
                <w:lang w:val="en-US"/>
              </w:rPr>
              <w:t>documentelor</w:t>
            </w:r>
            <w:proofErr w:type="spellEnd"/>
            <w:r w:rsidRPr="005966F5">
              <w:rPr>
                <w:rFonts w:cs="Times New Roman"/>
                <w:sz w:val="28"/>
                <w:szCs w:val="28"/>
                <w:lang w:val="en-US"/>
              </w:rPr>
              <w:t xml:space="preserve"> de natura </w:t>
            </w:r>
            <w:proofErr w:type="spellStart"/>
            <w:r w:rsidRPr="005966F5">
              <w:rPr>
                <w:rFonts w:cs="Times New Roman"/>
                <w:sz w:val="28"/>
                <w:szCs w:val="28"/>
                <w:lang w:val="en-US"/>
              </w:rPr>
              <w:t>celor</w:t>
            </w:r>
            <w:proofErr w:type="spellEnd"/>
            <w:r w:rsidRPr="005966F5">
              <w:rPr>
                <w:rFonts w:cs="Times New Roman"/>
                <w:sz w:val="28"/>
                <w:szCs w:val="28"/>
                <w:lang w:val="en-US"/>
              </w:rPr>
              <w:t xml:space="preserve"> </w:t>
            </w:r>
            <w:proofErr w:type="spellStart"/>
            <w:r w:rsidRPr="005966F5">
              <w:rPr>
                <w:rFonts w:cs="Times New Roman"/>
                <w:sz w:val="28"/>
                <w:szCs w:val="28"/>
                <w:lang w:val="en-US"/>
              </w:rPr>
              <w:t>prevăzute</w:t>
            </w:r>
            <w:proofErr w:type="spellEnd"/>
            <w:r w:rsidRPr="005966F5">
              <w:rPr>
                <w:rFonts w:cs="Times New Roman"/>
                <w:sz w:val="28"/>
                <w:szCs w:val="28"/>
                <w:lang w:val="en-US"/>
              </w:rPr>
              <w:t xml:space="preserve"> la art. 494 </w:t>
            </w:r>
            <w:proofErr w:type="spellStart"/>
            <w:r w:rsidRPr="005966F5">
              <w:rPr>
                <w:rFonts w:cs="Times New Roman"/>
                <w:sz w:val="28"/>
                <w:szCs w:val="28"/>
                <w:lang w:val="en-US"/>
              </w:rPr>
              <w:t>alin</w:t>
            </w:r>
            <w:proofErr w:type="spellEnd"/>
            <w:r w:rsidRPr="005966F5">
              <w:rPr>
                <w:rFonts w:cs="Times New Roman"/>
                <w:sz w:val="28"/>
                <w:szCs w:val="28"/>
                <w:lang w:val="en-US"/>
              </w:rPr>
              <w:t xml:space="preserve">. (12) </w:t>
            </w:r>
            <w:proofErr w:type="spellStart"/>
            <w:r w:rsidRPr="005966F5">
              <w:rPr>
                <w:rFonts w:cs="Times New Roman"/>
                <w:sz w:val="28"/>
                <w:szCs w:val="28"/>
                <w:lang w:val="en-US"/>
              </w:rPr>
              <w:t>în</w:t>
            </w:r>
            <w:proofErr w:type="spellEnd"/>
            <w:r w:rsidRPr="005966F5">
              <w:rPr>
                <w:rFonts w:cs="Times New Roman"/>
                <w:sz w:val="28"/>
                <w:szCs w:val="28"/>
                <w:lang w:val="en-US"/>
              </w:rPr>
              <w:t xml:space="preserve"> termen de cel </w:t>
            </w:r>
            <w:proofErr w:type="spellStart"/>
            <w:r w:rsidRPr="005966F5">
              <w:rPr>
                <w:rFonts w:cs="Times New Roman"/>
                <w:sz w:val="28"/>
                <w:szCs w:val="28"/>
                <w:lang w:val="en-US"/>
              </w:rPr>
              <w:t>mult</w:t>
            </w:r>
            <w:proofErr w:type="spellEnd"/>
            <w:r w:rsidRPr="005966F5">
              <w:rPr>
                <w:rFonts w:cs="Times New Roman"/>
                <w:sz w:val="28"/>
                <w:szCs w:val="28"/>
                <w:lang w:val="en-US"/>
              </w:rPr>
              <w:t xml:space="preserve"> 15 </w:t>
            </w:r>
            <w:proofErr w:type="spellStart"/>
            <w:r w:rsidRPr="005966F5">
              <w:rPr>
                <w:rFonts w:cs="Times New Roman"/>
                <w:sz w:val="28"/>
                <w:szCs w:val="28"/>
                <w:lang w:val="en-US"/>
              </w:rPr>
              <w:t>zile</w:t>
            </w:r>
            <w:proofErr w:type="spellEnd"/>
            <w:r w:rsidRPr="005966F5">
              <w:rPr>
                <w:rFonts w:cs="Times New Roman"/>
                <w:sz w:val="28"/>
                <w:szCs w:val="28"/>
                <w:lang w:val="en-US"/>
              </w:rPr>
              <w:t xml:space="preserve"> </w:t>
            </w:r>
            <w:proofErr w:type="spellStart"/>
            <w:r w:rsidRPr="005966F5">
              <w:rPr>
                <w:rFonts w:cs="Times New Roman"/>
                <w:sz w:val="28"/>
                <w:szCs w:val="28"/>
                <w:lang w:val="en-US"/>
              </w:rPr>
              <w:t>lucrătoare</w:t>
            </w:r>
            <w:proofErr w:type="spellEnd"/>
            <w:r w:rsidRPr="005966F5">
              <w:rPr>
                <w:rFonts w:cs="Times New Roman"/>
                <w:sz w:val="28"/>
                <w:szCs w:val="28"/>
                <w:lang w:val="en-US"/>
              </w:rPr>
              <w:t xml:space="preserve"> de la data </w:t>
            </w:r>
            <w:proofErr w:type="spellStart"/>
            <w:r w:rsidRPr="005966F5">
              <w:rPr>
                <w:rFonts w:cs="Times New Roman"/>
                <w:sz w:val="28"/>
                <w:szCs w:val="28"/>
                <w:lang w:val="en-US"/>
              </w:rPr>
              <w:t>solicitării</w:t>
            </w:r>
            <w:proofErr w:type="spellEnd"/>
            <w:r w:rsidRPr="005966F5">
              <w:rPr>
                <w:rFonts w:cs="Times New Roman"/>
                <w:sz w:val="28"/>
                <w:szCs w:val="28"/>
                <w:lang w:val="en-US"/>
              </w:rPr>
              <w:t xml:space="preserve"> </w:t>
            </w:r>
            <w:proofErr w:type="spellStart"/>
            <w:r w:rsidRPr="005966F5">
              <w:rPr>
                <w:rFonts w:cs="Times New Roman"/>
                <w:sz w:val="28"/>
                <w:szCs w:val="28"/>
                <w:lang w:val="en-US"/>
              </w:rPr>
              <w:t>constituie</w:t>
            </w:r>
            <w:proofErr w:type="spellEnd"/>
            <w:r w:rsidRPr="005966F5">
              <w:rPr>
                <w:rFonts w:cs="Times New Roman"/>
                <w:sz w:val="28"/>
                <w:szCs w:val="28"/>
                <w:lang w:val="en-US"/>
              </w:rPr>
              <w:t xml:space="preserve"> </w:t>
            </w:r>
            <w:proofErr w:type="spellStart"/>
            <w:r w:rsidRPr="005966F5">
              <w:rPr>
                <w:rFonts w:cs="Times New Roman"/>
                <w:sz w:val="28"/>
                <w:szCs w:val="28"/>
                <w:lang w:val="en-US"/>
              </w:rPr>
              <w:t>contravenție</w:t>
            </w:r>
            <w:proofErr w:type="spellEnd"/>
            <w:r w:rsidRPr="005966F5">
              <w:rPr>
                <w:rFonts w:cs="Times New Roman"/>
                <w:sz w:val="28"/>
                <w:szCs w:val="28"/>
                <w:lang w:val="en-US"/>
              </w:rPr>
              <w:t xml:space="preserve"> </w:t>
            </w:r>
            <w:proofErr w:type="spellStart"/>
            <w:r w:rsidRPr="005966F5">
              <w:rPr>
                <w:rFonts w:cs="Times New Roman"/>
                <w:sz w:val="28"/>
                <w:szCs w:val="28"/>
                <w:lang w:val="en-US"/>
              </w:rPr>
              <w:t>și</w:t>
            </w:r>
            <w:proofErr w:type="spellEnd"/>
            <w:r w:rsidRPr="005966F5">
              <w:rPr>
                <w:rFonts w:cs="Times New Roman"/>
                <w:sz w:val="28"/>
                <w:szCs w:val="28"/>
                <w:lang w:val="en-US"/>
              </w:rPr>
              <w:t xml:space="preserve"> se </w:t>
            </w:r>
            <w:proofErr w:type="spellStart"/>
            <w:r w:rsidRPr="005966F5">
              <w:rPr>
                <w:rFonts w:cs="Times New Roman"/>
                <w:sz w:val="28"/>
                <w:szCs w:val="28"/>
                <w:lang w:val="en-US"/>
              </w:rPr>
              <w:t>sancționează</w:t>
            </w:r>
            <w:proofErr w:type="spellEnd"/>
            <w:r w:rsidRPr="005966F5">
              <w:rPr>
                <w:rFonts w:cs="Times New Roman"/>
                <w:sz w:val="28"/>
                <w:szCs w:val="28"/>
                <w:lang w:val="en-US"/>
              </w:rPr>
              <w:t xml:space="preserve"> cu </w:t>
            </w:r>
            <w:proofErr w:type="spellStart"/>
            <w:r w:rsidRPr="005966F5">
              <w:rPr>
                <w:rFonts w:cs="Times New Roman"/>
                <w:sz w:val="28"/>
                <w:szCs w:val="28"/>
                <w:lang w:val="en-US"/>
              </w:rPr>
              <w:t>amendă</w:t>
            </w:r>
            <w:proofErr w:type="spellEnd"/>
            <w:r w:rsidRPr="005966F5">
              <w:rPr>
                <w:rFonts w:cs="Times New Roman"/>
                <w:sz w:val="28"/>
                <w:szCs w:val="28"/>
                <w:lang w:val="en-US"/>
              </w:rPr>
              <w:t xml:space="preserve"> </w:t>
            </w:r>
          </w:p>
        </w:tc>
        <w:tc>
          <w:tcPr>
            <w:tcW w:w="1350" w:type="dxa"/>
            <w:tcBorders>
              <w:left w:val="double" w:sz="4" w:space="0" w:color="auto"/>
              <w:right w:val="double" w:sz="4" w:space="0" w:color="auto"/>
            </w:tcBorders>
            <w:vAlign w:val="center"/>
            <w:hideMark/>
          </w:tcPr>
          <w:p w14:paraId="4DF3EEA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2.000 – 10.000</w:t>
            </w:r>
          </w:p>
        </w:tc>
        <w:tc>
          <w:tcPr>
            <w:tcW w:w="5625" w:type="dxa"/>
            <w:tcBorders>
              <w:left w:val="double" w:sz="4" w:space="0" w:color="auto"/>
              <w:right w:val="double" w:sz="4" w:space="0" w:color="auto"/>
            </w:tcBorders>
            <w:vAlign w:val="center"/>
            <w:hideMark/>
          </w:tcPr>
          <w:p w14:paraId="22183845"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2.257 – 11.290</w:t>
            </w:r>
          </w:p>
        </w:tc>
      </w:tr>
      <w:tr w:rsidR="005966F5" w:rsidRPr="005966F5" w14:paraId="7A6BF875" w14:textId="77777777" w:rsidTr="00BC5FB8">
        <w:trPr>
          <w:cantSplit/>
          <w:trHeight w:val="70"/>
        </w:trPr>
        <w:tc>
          <w:tcPr>
            <w:tcW w:w="4320" w:type="dxa"/>
            <w:tcBorders>
              <w:left w:val="double" w:sz="4" w:space="0" w:color="auto"/>
              <w:bottom w:val="double" w:sz="4" w:space="0" w:color="auto"/>
              <w:right w:val="double" w:sz="4" w:space="0" w:color="auto"/>
            </w:tcBorders>
          </w:tcPr>
          <w:p w14:paraId="4CBFBB83" w14:textId="77777777" w:rsidR="005966F5" w:rsidRPr="005966F5" w:rsidRDefault="005966F5" w:rsidP="005966F5">
            <w:pPr>
              <w:pStyle w:val="NoSpacing"/>
              <w:jc w:val="both"/>
              <w:rPr>
                <w:rFonts w:cs="Times New Roman"/>
                <w:sz w:val="28"/>
                <w:szCs w:val="28"/>
                <w:lang w:val="en-US"/>
              </w:rPr>
            </w:pPr>
          </w:p>
        </w:tc>
        <w:tc>
          <w:tcPr>
            <w:tcW w:w="1350" w:type="dxa"/>
            <w:tcBorders>
              <w:left w:val="double" w:sz="4" w:space="0" w:color="auto"/>
              <w:bottom w:val="double" w:sz="4" w:space="0" w:color="auto"/>
              <w:right w:val="double" w:sz="4" w:space="0" w:color="auto"/>
            </w:tcBorders>
            <w:vAlign w:val="center"/>
          </w:tcPr>
          <w:p w14:paraId="72896F12" w14:textId="77777777" w:rsidR="005966F5" w:rsidRPr="005966F5" w:rsidRDefault="005966F5" w:rsidP="005966F5">
            <w:pPr>
              <w:pStyle w:val="NoSpacing"/>
              <w:jc w:val="both"/>
              <w:rPr>
                <w:rFonts w:cs="Times New Roman"/>
                <w:bCs/>
                <w:sz w:val="28"/>
                <w:szCs w:val="28"/>
                <w:lang w:val="en-US"/>
              </w:rPr>
            </w:pPr>
          </w:p>
        </w:tc>
        <w:tc>
          <w:tcPr>
            <w:tcW w:w="5625" w:type="dxa"/>
            <w:tcBorders>
              <w:left w:val="double" w:sz="4" w:space="0" w:color="auto"/>
              <w:bottom w:val="double" w:sz="4" w:space="0" w:color="auto"/>
              <w:right w:val="double" w:sz="4" w:space="0" w:color="auto"/>
            </w:tcBorders>
            <w:vAlign w:val="center"/>
          </w:tcPr>
          <w:p w14:paraId="1D77079E" w14:textId="77777777" w:rsidR="005966F5" w:rsidRPr="005966F5" w:rsidRDefault="005966F5" w:rsidP="005966F5">
            <w:pPr>
              <w:pStyle w:val="NoSpacing"/>
              <w:jc w:val="both"/>
              <w:rPr>
                <w:rFonts w:cs="Times New Roman"/>
                <w:b/>
                <w:sz w:val="28"/>
                <w:szCs w:val="28"/>
                <w:lang w:val="en-US"/>
              </w:rPr>
            </w:pPr>
          </w:p>
        </w:tc>
      </w:tr>
    </w:tbl>
    <w:p w14:paraId="1B27AC53" w14:textId="77777777" w:rsidR="005966F5" w:rsidRPr="005966F5" w:rsidRDefault="005966F5" w:rsidP="005966F5">
      <w:pPr>
        <w:pStyle w:val="NoSpacing"/>
        <w:jc w:val="both"/>
        <w:rPr>
          <w:rFonts w:cs="Times New Roman"/>
          <w:sz w:val="28"/>
          <w:szCs w:val="28"/>
          <w:lang w:val="en-US"/>
        </w:rPr>
      </w:pPr>
    </w:p>
    <w:p w14:paraId="5C0A9D87" w14:textId="77777777" w:rsidR="005966F5" w:rsidRPr="005966F5" w:rsidRDefault="005966F5" w:rsidP="005966F5">
      <w:pPr>
        <w:pStyle w:val="NoSpacing"/>
        <w:jc w:val="both"/>
        <w:rPr>
          <w:rFonts w:cs="Times New Roman"/>
          <w:sz w:val="28"/>
          <w:szCs w:val="28"/>
          <w:lang w:val="en-US"/>
        </w:rPr>
      </w:pPr>
    </w:p>
    <w:p w14:paraId="598EE91D" w14:textId="757764BA" w:rsidR="00A11BBB" w:rsidRPr="00431DBF" w:rsidRDefault="005966F5" w:rsidP="00A11BBB">
      <w:pPr>
        <w:pStyle w:val="NoSpacing"/>
        <w:rPr>
          <w:rFonts w:ascii="Arial" w:hAnsi="Arial" w:cs="Arial"/>
          <w:sz w:val="28"/>
          <w:szCs w:val="28"/>
          <w:lang w:val="pt-BR"/>
        </w:rPr>
      </w:pPr>
      <w:r w:rsidRPr="005966F5">
        <w:rPr>
          <w:rFonts w:cs="Times New Roman"/>
          <w:sz w:val="28"/>
          <w:szCs w:val="28"/>
          <w:lang w:val="en-US"/>
        </w:rPr>
        <w:tab/>
      </w:r>
      <w:r w:rsidRPr="005966F5">
        <w:rPr>
          <w:rFonts w:cs="Times New Roman"/>
          <w:sz w:val="28"/>
          <w:szCs w:val="28"/>
          <w:lang w:val="en-US"/>
        </w:rPr>
        <w:tab/>
      </w:r>
      <w:r w:rsidR="00A11BBB" w:rsidRPr="00431DBF">
        <w:rPr>
          <w:rFonts w:ascii="Arial" w:hAnsi="Arial" w:cs="Arial"/>
          <w:sz w:val="28"/>
          <w:szCs w:val="28"/>
          <w:lang w:val="pt-BR"/>
        </w:rPr>
        <w:t>Preşedinte de şedinţă,</w:t>
      </w:r>
    </w:p>
    <w:p w14:paraId="5A91E17D" w14:textId="77777777" w:rsidR="00A11BBB" w:rsidRPr="00431DBF" w:rsidRDefault="00A11BBB" w:rsidP="00A11BBB">
      <w:pPr>
        <w:pStyle w:val="NoSpacing"/>
        <w:rPr>
          <w:rFonts w:ascii="Arial" w:hAnsi="Arial" w:cs="Arial"/>
          <w:sz w:val="28"/>
          <w:szCs w:val="28"/>
          <w:lang w:val="hu-HU"/>
        </w:rPr>
      </w:pPr>
      <w:r w:rsidRPr="00431DBF">
        <w:rPr>
          <w:rFonts w:ascii="Arial" w:hAnsi="Arial" w:cs="Arial"/>
          <w:sz w:val="28"/>
          <w:szCs w:val="28"/>
          <w:lang w:val="pt-BR"/>
        </w:rPr>
        <w:tab/>
        <w:t xml:space="preserve">               Krizsán Tibor</w:t>
      </w:r>
    </w:p>
    <w:p w14:paraId="29845E17" w14:textId="77777777" w:rsidR="00A11BBB" w:rsidRPr="00431DBF" w:rsidRDefault="00A11BBB" w:rsidP="00A11BBB">
      <w:pPr>
        <w:pStyle w:val="NoSpacing"/>
        <w:rPr>
          <w:rFonts w:ascii="Arial" w:hAnsi="Arial" w:cs="Arial"/>
          <w:sz w:val="28"/>
          <w:szCs w:val="28"/>
          <w:lang w:val="pt-BR"/>
        </w:rPr>
      </w:pP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t xml:space="preserve">           </w:t>
      </w:r>
      <w:r w:rsidRPr="00431DBF">
        <w:rPr>
          <w:rFonts w:ascii="Arial" w:hAnsi="Arial" w:cs="Arial"/>
          <w:sz w:val="28"/>
          <w:szCs w:val="28"/>
          <w:lang w:val="pt-BR"/>
        </w:rPr>
        <w:tab/>
        <w:t xml:space="preserve"> Contrasemnează,</w:t>
      </w:r>
    </w:p>
    <w:p w14:paraId="561A5E7D" w14:textId="77777777" w:rsidR="00A11BBB" w:rsidRPr="00431DBF" w:rsidRDefault="00A11BBB" w:rsidP="00A11BBB">
      <w:pPr>
        <w:pStyle w:val="NoSpacing"/>
        <w:rPr>
          <w:rFonts w:ascii="Arial" w:hAnsi="Arial" w:cs="Arial"/>
          <w:sz w:val="28"/>
          <w:szCs w:val="28"/>
        </w:rPr>
      </w:pP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t xml:space="preserve">  </w:t>
      </w:r>
      <w:r w:rsidRPr="00431DBF">
        <w:rPr>
          <w:rFonts w:ascii="Arial" w:hAnsi="Arial" w:cs="Arial"/>
          <w:sz w:val="28"/>
          <w:szCs w:val="28"/>
          <w:lang w:val="pt-BR"/>
        </w:rPr>
        <w:tab/>
        <w:t xml:space="preserve">  </w:t>
      </w:r>
      <w:r w:rsidRPr="00431DBF">
        <w:rPr>
          <w:rFonts w:ascii="Arial" w:hAnsi="Arial" w:cs="Arial"/>
          <w:sz w:val="28"/>
          <w:szCs w:val="28"/>
        </w:rPr>
        <w:t>Secretar general,</w:t>
      </w:r>
    </w:p>
    <w:p w14:paraId="4CA7BBD9" w14:textId="77777777" w:rsidR="00A11BBB" w:rsidRPr="00431DBF" w:rsidRDefault="00A11BBB" w:rsidP="00A11BBB">
      <w:pPr>
        <w:pStyle w:val="NoSpacing"/>
        <w:rPr>
          <w:rFonts w:ascii="Arial" w:hAnsi="Arial" w:cs="Arial"/>
          <w:sz w:val="28"/>
          <w:szCs w:val="28"/>
        </w:rPr>
      </w:pP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t xml:space="preserve">                                 Józsa Ferenc</w:t>
      </w:r>
    </w:p>
    <w:p w14:paraId="59DE56E3" w14:textId="77777777" w:rsidR="00A11BBB" w:rsidRPr="00431DBF" w:rsidRDefault="00A11BBB" w:rsidP="00A11BBB">
      <w:pPr>
        <w:pStyle w:val="NoSpacing"/>
        <w:rPr>
          <w:rFonts w:ascii="Arial" w:hAnsi="Arial" w:cs="Arial"/>
          <w:sz w:val="28"/>
          <w:szCs w:val="28"/>
          <w:lang w:val="en-US"/>
        </w:rPr>
      </w:pPr>
    </w:p>
    <w:p w14:paraId="20712A59" w14:textId="41B82140" w:rsidR="005966F5" w:rsidRPr="005966F5" w:rsidRDefault="005966F5" w:rsidP="00A11BBB">
      <w:pPr>
        <w:pStyle w:val="NoSpacing"/>
        <w:jc w:val="both"/>
        <w:rPr>
          <w:rFonts w:cs="Times New Roman"/>
          <w:sz w:val="28"/>
          <w:szCs w:val="28"/>
          <w:lang w:val="it-IT"/>
        </w:rPr>
      </w:pPr>
    </w:p>
    <w:p w14:paraId="30725C12"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ab/>
      </w:r>
      <w:r w:rsidRPr="005966F5">
        <w:rPr>
          <w:rFonts w:cs="Times New Roman"/>
          <w:sz w:val="28"/>
          <w:szCs w:val="28"/>
          <w:lang w:val="it-IT"/>
        </w:rPr>
        <w:tab/>
      </w:r>
      <w:r w:rsidRPr="005966F5">
        <w:rPr>
          <w:rFonts w:cs="Times New Roman"/>
          <w:sz w:val="28"/>
          <w:szCs w:val="28"/>
          <w:lang w:val="it-IT"/>
        </w:rPr>
        <w:tab/>
      </w:r>
      <w:r w:rsidRPr="005966F5">
        <w:rPr>
          <w:rFonts w:cs="Times New Roman"/>
          <w:sz w:val="28"/>
          <w:szCs w:val="28"/>
          <w:lang w:val="it-IT"/>
        </w:rPr>
        <w:tab/>
      </w:r>
      <w:r w:rsidRPr="005966F5">
        <w:rPr>
          <w:rFonts w:cs="Times New Roman"/>
          <w:sz w:val="28"/>
          <w:szCs w:val="28"/>
          <w:lang w:val="it-IT"/>
        </w:rPr>
        <w:tab/>
      </w:r>
      <w:r w:rsidRPr="005966F5">
        <w:rPr>
          <w:rFonts w:cs="Times New Roman"/>
          <w:sz w:val="28"/>
          <w:szCs w:val="28"/>
          <w:lang w:val="it-IT"/>
        </w:rPr>
        <w:tab/>
      </w:r>
      <w:r w:rsidRPr="005966F5">
        <w:rPr>
          <w:rFonts w:cs="Times New Roman"/>
          <w:sz w:val="28"/>
          <w:szCs w:val="28"/>
          <w:lang w:val="it-IT"/>
        </w:rPr>
        <w:tab/>
      </w:r>
      <w:r w:rsidRPr="005966F5">
        <w:rPr>
          <w:rFonts w:cs="Times New Roman"/>
          <w:sz w:val="28"/>
          <w:szCs w:val="28"/>
          <w:lang w:val="it-IT"/>
        </w:rPr>
        <w:tab/>
      </w:r>
      <w:r w:rsidRPr="005966F5">
        <w:rPr>
          <w:rFonts w:cs="Times New Roman"/>
          <w:sz w:val="28"/>
          <w:szCs w:val="28"/>
          <w:lang w:val="it-IT"/>
        </w:rPr>
        <w:tab/>
      </w:r>
      <w:r w:rsidRPr="005966F5">
        <w:rPr>
          <w:rFonts w:cs="Times New Roman"/>
          <w:sz w:val="28"/>
          <w:szCs w:val="28"/>
          <w:lang w:val="it-IT"/>
        </w:rPr>
        <w:tab/>
      </w:r>
    </w:p>
    <w:p w14:paraId="2E42D9CF" w14:textId="77777777" w:rsidR="005966F5" w:rsidRPr="005966F5" w:rsidRDefault="005966F5" w:rsidP="005966F5">
      <w:pPr>
        <w:pStyle w:val="NoSpacing"/>
        <w:jc w:val="both"/>
        <w:rPr>
          <w:rFonts w:cs="Times New Roman"/>
          <w:sz w:val="28"/>
          <w:szCs w:val="28"/>
          <w:lang w:val="it-IT"/>
        </w:rPr>
      </w:pPr>
    </w:p>
    <w:p w14:paraId="55AAA7AD" w14:textId="77777777" w:rsidR="005966F5" w:rsidRPr="005966F5" w:rsidRDefault="005966F5" w:rsidP="005966F5">
      <w:pPr>
        <w:pStyle w:val="NoSpacing"/>
        <w:jc w:val="both"/>
        <w:rPr>
          <w:rFonts w:cs="Times New Roman"/>
          <w:sz w:val="28"/>
          <w:szCs w:val="28"/>
          <w:lang w:val="it-IT"/>
        </w:rPr>
      </w:pPr>
    </w:p>
    <w:p w14:paraId="0EEF6AA6"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r>
    </w:p>
    <w:p w14:paraId="11DB0AC5" w14:textId="77777777" w:rsidR="005966F5" w:rsidRPr="005966F5" w:rsidRDefault="005966F5" w:rsidP="005966F5">
      <w:pPr>
        <w:pStyle w:val="NoSpacing"/>
        <w:jc w:val="both"/>
        <w:rPr>
          <w:rFonts w:cs="Times New Roman"/>
          <w:sz w:val="28"/>
          <w:szCs w:val="28"/>
        </w:rPr>
      </w:pPr>
    </w:p>
    <w:p w14:paraId="1B38DE57"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r>
      <w:r w:rsidRPr="005966F5">
        <w:rPr>
          <w:rFonts w:cs="Times New Roman"/>
          <w:sz w:val="28"/>
          <w:szCs w:val="28"/>
        </w:rPr>
        <w:tab/>
      </w:r>
      <w:r w:rsidRPr="005966F5">
        <w:rPr>
          <w:rFonts w:cs="Times New Roman"/>
          <w:sz w:val="28"/>
          <w:szCs w:val="28"/>
        </w:rPr>
        <w:tab/>
      </w:r>
      <w:r w:rsidRPr="005966F5">
        <w:rPr>
          <w:rFonts w:cs="Times New Roman"/>
          <w:sz w:val="28"/>
          <w:szCs w:val="28"/>
        </w:rPr>
        <w:tab/>
      </w:r>
      <w:r w:rsidRPr="005966F5">
        <w:rPr>
          <w:rFonts w:cs="Times New Roman"/>
          <w:sz w:val="28"/>
          <w:szCs w:val="28"/>
        </w:rPr>
        <w:tab/>
      </w:r>
      <w:r w:rsidRPr="005966F5">
        <w:rPr>
          <w:rFonts w:cs="Times New Roman"/>
          <w:sz w:val="28"/>
          <w:szCs w:val="28"/>
        </w:rPr>
        <w:tab/>
      </w:r>
      <w:r w:rsidRPr="005966F5">
        <w:rPr>
          <w:rFonts w:cs="Times New Roman"/>
          <w:sz w:val="28"/>
          <w:szCs w:val="28"/>
        </w:rPr>
        <w:tab/>
      </w:r>
      <w:r w:rsidRPr="005966F5">
        <w:rPr>
          <w:rFonts w:cs="Times New Roman"/>
          <w:sz w:val="28"/>
          <w:szCs w:val="28"/>
        </w:rPr>
        <w:tab/>
      </w:r>
    </w:p>
    <w:p w14:paraId="6FB680FA"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r>
      <w:r w:rsidRPr="005966F5">
        <w:rPr>
          <w:rFonts w:cs="Times New Roman"/>
          <w:sz w:val="28"/>
          <w:szCs w:val="28"/>
        </w:rPr>
        <w:tab/>
      </w:r>
      <w:r w:rsidRPr="005966F5">
        <w:rPr>
          <w:rFonts w:cs="Times New Roman"/>
          <w:sz w:val="28"/>
          <w:szCs w:val="28"/>
        </w:rPr>
        <w:tab/>
      </w:r>
    </w:p>
    <w:p w14:paraId="477EDAB3" w14:textId="77777777" w:rsidR="005966F5" w:rsidRPr="005966F5" w:rsidRDefault="005966F5" w:rsidP="005966F5">
      <w:pPr>
        <w:pStyle w:val="NoSpacing"/>
        <w:jc w:val="both"/>
        <w:rPr>
          <w:rFonts w:cs="Times New Roman"/>
          <w:sz w:val="28"/>
          <w:szCs w:val="28"/>
        </w:rPr>
      </w:pPr>
    </w:p>
    <w:p w14:paraId="6898E3CF" w14:textId="77777777" w:rsidR="005966F5" w:rsidRPr="005966F5" w:rsidRDefault="005966F5" w:rsidP="005966F5">
      <w:pPr>
        <w:pStyle w:val="NoSpacing"/>
        <w:jc w:val="both"/>
        <w:rPr>
          <w:rFonts w:cs="Times New Roman"/>
          <w:sz w:val="28"/>
          <w:szCs w:val="28"/>
        </w:rPr>
      </w:pPr>
    </w:p>
    <w:p w14:paraId="4C6873C9" w14:textId="77777777" w:rsidR="005966F5" w:rsidRPr="005966F5" w:rsidRDefault="005966F5" w:rsidP="005966F5">
      <w:pPr>
        <w:pStyle w:val="NoSpacing"/>
        <w:jc w:val="both"/>
        <w:rPr>
          <w:rFonts w:cs="Times New Roman"/>
          <w:sz w:val="28"/>
          <w:szCs w:val="28"/>
        </w:rPr>
      </w:pPr>
    </w:p>
    <w:p w14:paraId="5E2EBBF6" w14:textId="77777777" w:rsidR="005966F5" w:rsidRPr="005966F5" w:rsidRDefault="005966F5" w:rsidP="005966F5">
      <w:pPr>
        <w:pStyle w:val="NoSpacing"/>
        <w:jc w:val="both"/>
        <w:rPr>
          <w:rFonts w:cs="Times New Roman"/>
          <w:sz w:val="28"/>
          <w:szCs w:val="28"/>
        </w:rPr>
      </w:pPr>
    </w:p>
    <w:p w14:paraId="41EDB352" w14:textId="77777777" w:rsidR="005966F5" w:rsidRPr="005966F5" w:rsidRDefault="005966F5" w:rsidP="005966F5">
      <w:pPr>
        <w:pStyle w:val="NoSpacing"/>
        <w:jc w:val="both"/>
        <w:rPr>
          <w:rFonts w:cs="Times New Roman"/>
          <w:b/>
          <w:sz w:val="28"/>
          <w:szCs w:val="28"/>
          <w:lang w:val="it-IT"/>
        </w:rPr>
      </w:pPr>
    </w:p>
    <w:p w14:paraId="57051A4B" w14:textId="77777777" w:rsidR="005966F5" w:rsidRPr="005966F5" w:rsidRDefault="005966F5" w:rsidP="005966F5">
      <w:pPr>
        <w:pStyle w:val="NoSpacing"/>
        <w:jc w:val="both"/>
        <w:rPr>
          <w:rFonts w:cs="Times New Roman"/>
          <w:sz w:val="28"/>
          <w:szCs w:val="28"/>
          <w:lang w:val="it-IT"/>
        </w:rPr>
      </w:pPr>
    </w:p>
    <w:p w14:paraId="79CE905A" w14:textId="77777777" w:rsidR="005966F5" w:rsidRPr="005966F5" w:rsidRDefault="005966F5" w:rsidP="005966F5">
      <w:pPr>
        <w:pStyle w:val="NoSpacing"/>
        <w:jc w:val="both"/>
        <w:rPr>
          <w:rFonts w:cs="Times New Roman"/>
          <w:sz w:val="28"/>
          <w:szCs w:val="28"/>
          <w:lang w:val="it-IT"/>
        </w:rPr>
      </w:pPr>
    </w:p>
    <w:p w14:paraId="0484B620" w14:textId="77777777" w:rsidR="005966F5" w:rsidRPr="005966F5" w:rsidRDefault="005966F5" w:rsidP="005966F5">
      <w:pPr>
        <w:pStyle w:val="NoSpacing"/>
        <w:jc w:val="both"/>
        <w:rPr>
          <w:rFonts w:cs="Times New Roman"/>
          <w:sz w:val="28"/>
          <w:szCs w:val="28"/>
          <w:lang w:val="it-IT"/>
        </w:rPr>
      </w:pPr>
    </w:p>
    <w:p w14:paraId="724B8C9D" w14:textId="77777777" w:rsidR="005966F5" w:rsidRPr="005966F5" w:rsidRDefault="005966F5" w:rsidP="005966F5">
      <w:pPr>
        <w:pStyle w:val="NoSpacing"/>
        <w:jc w:val="both"/>
        <w:rPr>
          <w:rFonts w:cs="Times New Roman"/>
          <w:sz w:val="28"/>
          <w:szCs w:val="28"/>
          <w:lang w:val="it-IT"/>
        </w:rPr>
      </w:pPr>
    </w:p>
    <w:p w14:paraId="575E5C91" w14:textId="77777777" w:rsidR="005966F5" w:rsidRPr="005966F5" w:rsidRDefault="005966F5" w:rsidP="005966F5">
      <w:pPr>
        <w:pStyle w:val="NoSpacing"/>
        <w:jc w:val="both"/>
        <w:rPr>
          <w:rFonts w:cs="Times New Roman"/>
          <w:sz w:val="28"/>
          <w:szCs w:val="28"/>
          <w:lang w:val="it-IT"/>
        </w:rPr>
      </w:pPr>
    </w:p>
    <w:p w14:paraId="5A12187E" w14:textId="77777777" w:rsidR="005966F5" w:rsidRPr="005966F5" w:rsidRDefault="005966F5" w:rsidP="005966F5">
      <w:pPr>
        <w:pStyle w:val="NoSpacing"/>
        <w:jc w:val="both"/>
        <w:rPr>
          <w:rFonts w:cs="Times New Roman"/>
          <w:sz w:val="28"/>
          <w:szCs w:val="28"/>
          <w:lang w:val="it-IT"/>
        </w:rPr>
      </w:pPr>
    </w:p>
    <w:p w14:paraId="0342703F" w14:textId="77777777" w:rsidR="005966F5" w:rsidRPr="005966F5" w:rsidRDefault="005966F5" w:rsidP="005966F5">
      <w:pPr>
        <w:pStyle w:val="NoSpacing"/>
        <w:jc w:val="both"/>
        <w:rPr>
          <w:rFonts w:cs="Times New Roman"/>
          <w:sz w:val="28"/>
          <w:szCs w:val="28"/>
          <w:lang w:val="it-IT"/>
        </w:rPr>
        <w:sectPr w:rsidR="005966F5" w:rsidRPr="005966F5" w:rsidSect="005966F5">
          <w:pgSz w:w="12240" w:h="15840"/>
          <w:pgMar w:top="180" w:right="720" w:bottom="180" w:left="1440" w:header="708" w:footer="708" w:gutter="0"/>
          <w:cols w:space="708"/>
        </w:sectPr>
      </w:pPr>
    </w:p>
    <w:p w14:paraId="26D8C587" w14:textId="77777777" w:rsidR="005966F5" w:rsidRPr="005966F5" w:rsidRDefault="005966F5" w:rsidP="005966F5">
      <w:pPr>
        <w:pStyle w:val="NoSpacing"/>
        <w:jc w:val="both"/>
        <w:rPr>
          <w:rFonts w:cs="Times New Roman"/>
          <w:b/>
          <w:sz w:val="28"/>
          <w:szCs w:val="28"/>
          <w:lang w:val="it-IT"/>
        </w:rPr>
      </w:pPr>
    </w:p>
    <w:p w14:paraId="651E9F10"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ANEXA  la Hotararea Consiliului Local nr. ______/2024</w:t>
      </w:r>
    </w:p>
    <w:p w14:paraId="62C9238B" w14:textId="77777777" w:rsidR="005966F5" w:rsidRPr="005966F5" w:rsidRDefault="005966F5" w:rsidP="005966F5">
      <w:pPr>
        <w:pStyle w:val="NoSpacing"/>
        <w:jc w:val="both"/>
        <w:rPr>
          <w:rFonts w:cs="Times New Roman"/>
          <w:b/>
          <w:sz w:val="28"/>
          <w:szCs w:val="28"/>
          <w:lang w:val="it-IT"/>
        </w:rPr>
      </w:pPr>
    </w:p>
    <w:p w14:paraId="59657991"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ANEXA NR. 1- IMPOZITUL SI TAXA PE CLADIRI PERSOANE FIZICE</w:t>
      </w:r>
    </w:p>
    <w:p w14:paraId="24F582FF"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VALORI IMPOZABILE</w:t>
      </w:r>
    </w:p>
    <w:p w14:paraId="79AF49E0"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Pe metru patrat de suprafata construita, desfasurata *), la cladiri si la alte constructii apartinand persoanelor fizice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321"/>
        <w:gridCol w:w="3857"/>
      </w:tblGrid>
      <w:tr w:rsidR="005966F5" w:rsidRPr="005966F5" w14:paraId="232D4B21" w14:textId="77777777" w:rsidTr="00BC5FB8">
        <w:trPr>
          <w:cantSplit/>
        </w:trPr>
        <w:tc>
          <w:tcPr>
            <w:tcW w:w="5070" w:type="dxa"/>
            <w:vMerge w:val="restart"/>
            <w:tcBorders>
              <w:top w:val="double" w:sz="4" w:space="0" w:color="auto"/>
              <w:left w:val="double" w:sz="4" w:space="0" w:color="auto"/>
              <w:right w:val="double" w:sz="4" w:space="0" w:color="auto"/>
            </w:tcBorders>
            <w:hideMark/>
          </w:tcPr>
          <w:p w14:paraId="54B1FD07" w14:textId="77777777" w:rsidR="005966F5" w:rsidRPr="005966F5" w:rsidRDefault="005966F5" w:rsidP="005966F5">
            <w:pPr>
              <w:pStyle w:val="NoSpacing"/>
              <w:jc w:val="both"/>
              <w:rPr>
                <w:rFonts w:cs="Times New Roman"/>
                <w:sz w:val="28"/>
                <w:szCs w:val="28"/>
                <w:lang w:val="it-IT"/>
              </w:rPr>
            </w:pPr>
            <w:r w:rsidRPr="005966F5">
              <w:rPr>
                <w:rFonts w:cs="Times New Roman"/>
                <w:b/>
                <w:sz w:val="28"/>
                <w:szCs w:val="28"/>
                <w:lang w:val="it-IT"/>
              </w:rPr>
              <w:t>Art. 457 alin. (1) clădiri rezidențiale aflate în proprietatea persoanelor fizice</w:t>
            </w:r>
          </w:p>
        </w:tc>
        <w:tc>
          <w:tcPr>
            <w:tcW w:w="4321" w:type="dxa"/>
            <w:tcBorders>
              <w:top w:val="double" w:sz="4" w:space="0" w:color="auto"/>
              <w:left w:val="double" w:sz="4" w:space="0" w:color="auto"/>
              <w:right w:val="double" w:sz="4" w:space="0" w:color="auto"/>
            </w:tcBorders>
            <w:hideMark/>
          </w:tcPr>
          <w:p w14:paraId="4B44C9B0"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COTELE STABILITE PRIN CODUL FISCAL ÎNCEPÂND CU ANUL 2016</w:t>
            </w:r>
          </w:p>
        </w:tc>
        <w:tc>
          <w:tcPr>
            <w:tcW w:w="3857" w:type="dxa"/>
            <w:tcBorders>
              <w:top w:val="double" w:sz="4" w:space="0" w:color="auto"/>
              <w:left w:val="double" w:sz="4" w:space="0" w:color="auto"/>
              <w:right w:val="double" w:sz="4" w:space="0" w:color="auto"/>
            </w:tcBorders>
            <w:hideMark/>
          </w:tcPr>
          <w:p w14:paraId="28FA3E1B"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 xml:space="preserve">COTA STABILITĂ DE CONSILIUL LOCAL PENTRU ANUL 2025    </w:t>
            </w:r>
          </w:p>
        </w:tc>
      </w:tr>
      <w:tr w:rsidR="005966F5" w:rsidRPr="005966F5" w14:paraId="39CBDD14" w14:textId="77777777" w:rsidTr="00BC5FB8">
        <w:trPr>
          <w:cantSplit/>
        </w:trPr>
        <w:tc>
          <w:tcPr>
            <w:tcW w:w="5070" w:type="dxa"/>
            <w:vMerge/>
            <w:tcBorders>
              <w:top w:val="double" w:sz="4" w:space="0" w:color="auto"/>
              <w:left w:val="double" w:sz="4" w:space="0" w:color="auto"/>
              <w:right w:val="double" w:sz="4" w:space="0" w:color="auto"/>
            </w:tcBorders>
            <w:vAlign w:val="center"/>
            <w:hideMark/>
          </w:tcPr>
          <w:p w14:paraId="1BA8091B" w14:textId="77777777" w:rsidR="005966F5" w:rsidRPr="005966F5" w:rsidRDefault="005966F5" w:rsidP="005966F5">
            <w:pPr>
              <w:pStyle w:val="NoSpacing"/>
              <w:jc w:val="both"/>
              <w:rPr>
                <w:rFonts w:cs="Times New Roman"/>
                <w:sz w:val="28"/>
                <w:szCs w:val="28"/>
                <w:lang w:val="pt-BR"/>
              </w:rPr>
            </w:pPr>
          </w:p>
        </w:tc>
        <w:tc>
          <w:tcPr>
            <w:tcW w:w="4321" w:type="dxa"/>
            <w:tcBorders>
              <w:left w:val="double" w:sz="4" w:space="0" w:color="auto"/>
              <w:right w:val="double" w:sz="4" w:space="0" w:color="auto"/>
            </w:tcBorders>
            <w:hideMark/>
          </w:tcPr>
          <w:p w14:paraId="18721BAA"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0,08% - 0,2%</w:t>
            </w:r>
          </w:p>
        </w:tc>
        <w:tc>
          <w:tcPr>
            <w:tcW w:w="3857" w:type="dxa"/>
            <w:tcBorders>
              <w:left w:val="double" w:sz="4" w:space="0" w:color="auto"/>
              <w:right w:val="double" w:sz="4" w:space="0" w:color="auto"/>
            </w:tcBorders>
            <w:hideMark/>
          </w:tcPr>
          <w:p w14:paraId="6C9C0DD7"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0,105%</w:t>
            </w:r>
          </w:p>
        </w:tc>
      </w:tr>
    </w:tbl>
    <w:p w14:paraId="5CED185D" w14:textId="77777777" w:rsidR="005966F5" w:rsidRPr="005966F5" w:rsidRDefault="005966F5" w:rsidP="005966F5">
      <w:pPr>
        <w:pStyle w:val="NoSpacing"/>
        <w:jc w:val="both"/>
        <w:rPr>
          <w:rFonts w:cs="Times New Roman"/>
          <w:sz w:val="28"/>
          <w:szCs w:val="28"/>
          <w:lang w:val="en-US"/>
        </w:rPr>
      </w:pPr>
    </w:p>
    <w:tbl>
      <w:tblPr>
        <w:tblW w:w="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2160"/>
        <w:gridCol w:w="2070"/>
      </w:tblGrid>
      <w:tr w:rsidR="005966F5" w:rsidRPr="005966F5" w14:paraId="262EB8CE" w14:textId="77777777" w:rsidTr="00BC5FB8">
        <w:trPr>
          <w:cantSplit/>
          <w:trHeight w:val="978"/>
        </w:trPr>
        <w:tc>
          <w:tcPr>
            <w:tcW w:w="8505" w:type="dxa"/>
            <w:vMerge w:val="restart"/>
            <w:hideMark/>
          </w:tcPr>
          <w:p w14:paraId="0ECC884C"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Felul cladirilor si a altor constructii impozabile</w:t>
            </w:r>
          </w:p>
        </w:tc>
        <w:tc>
          <w:tcPr>
            <w:tcW w:w="4230" w:type="dxa"/>
            <w:gridSpan w:val="2"/>
          </w:tcPr>
          <w:p w14:paraId="57957D49"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Nivel stabilit</w:t>
            </w:r>
          </w:p>
          <w:p w14:paraId="1CF443C5"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pe anul 2025 prin Legea 227/2015</w:t>
            </w:r>
          </w:p>
          <w:p w14:paraId="61D8A5C5"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Lei/mp</w:t>
            </w:r>
          </w:p>
          <w:p w14:paraId="4F5C622A" w14:textId="77777777" w:rsidR="005966F5" w:rsidRPr="005966F5" w:rsidRDefault="005966F5" w:rsidP="005966F5">
            <w:pPr>
              <w:pStyle w:val="NoSpacing"/>
              <w:jc w:val="both"/>
              <w:rPr>
                <w:rFonts w:cs="Times New Roman"/>
                <w:b/>
                <w:sz w:val="28"/>
                <w:szCs w:val="28"/>
                <w:lang w:val="it-IT"/>
              </w:rPr>
            </w:pPr>
          </w:p>
        </w:tc>
      </w:tr>
      <w:tr w:rsidR="005966F5" w:rsidRPr="005966F5" w14:paraId="32D5F4B7" w14:textId="77777777" w:rsidTr="00BC5FB8">
        <w:trPr>
          <w:cantSplit/>
          <w:trHeight w:val="276"/>
        </w:trPr>
        <w:tc>
          <w:tcPr>
            <w:tcW w:w="8505" w:type="dxa"/>
            <w:vMerge/>
            <w:vAlign w:val="center"/>
            <w:hideMark/>
          </w:tcPr>
          <w:p w14:paraId="69747E9D" w14:textId="77777777" w:rsidR="005966F5" w:rsidRPr="005966F5" w:rsidRDefault="005966F5" w:rsidP="005966F5">
            <w:pPr>
              <w:pStyle w:val="NoSpacing"/>
              <w:jc w:val="both"/>
              <w:rPr>
                <w:rFonts w:cs="Times New Roman"/>
                <w:b/>
                <w:sz w:val="28"/>
                <w:szCs w:val="28"/>
                <w:lang w:val="it-IT"/>
              </w:rPr>
            </w:pPr>
          </w:p>
        </w:tc>
        <w:tc>
          <w:tcPr>
            <w:tcW w:w="2160" w:type="dxa"/>
            <w:hideMark/>
          </w:tcPr>
          <w:p w14:paraId="352A4DB0"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Cu instalatii de apa , canalizare, electrice, incalzire (conditii cumulative)</w:t>
            </w:r>
          </w:p>
        </w:tc>
        <w:tc>
          <w:tcPr>
            <w:tcW w:w="2070" w:type="dxa"/>
          </w:tcPr>
          <w:p w14:paraId="32F32E0F"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Fara instalatii de apa , canalizare, electrice, incalzire</w:t>
            </w:r>
          </w:p>
          <w:p w14:paraId="363AB61D" w14:textId="77777777" w:rsidR="005966F5" w:rsidRPr="005966F5" w:rsidRDefault="005966F5" w:rsidP="005966F5">
            <w:pPr>
              <w:pStyle w:val="NoSpacing"/>
              <w:jc w:val="both"/>
              <w:rPr>
                <w:rFonts w:cs="Times New Roman"/>
                <w:b/>
                <w:sz w:val="28"/>
                <w:szCs w:val="28"/>
                <w:lang w:val="pt-BR"/>
              </w:rPr>
            </w:pPr>
          </w:p>
          <w:p w14:paraId="05694703" w14:textId="77777777" w:rsidR="005966F5" w:rsidRPr="005966F5" w:rsidRDefault="005966F5" w:rsidP="005966F5">
            <w:pPr>
              <w:pStyle w:val="NoSpacing"/>
              <w:jc w:val="both"/>
              <w:rPr>
                <w:rFonts w:cs="Times New Roman"/>
                <w:b/>
                <w:sz w:val="28"/>
                <w:szCs w:val="28"/>
                <w:lang w:val="pt-BR"/>
              </w:rPr>
            </w:pPr>
          </w:p>
        </w:tc>
      </w:tr>
      <w:tr w:rsidR="005966F5" w:rsidRPr="005966F5" w14:paraId="5E333293" w14:textId="77777777" w:rsidTr="00BC5FB8">
        <w:trPr>
          <w:cantSplit/>
        </w:trPr>
        <w:tc>
          <w:tcPr>
            <w:tcW w:w="8505" w:type="dxa"/>
            <w:hideMark/>
          </w:tcPr>
          <w:p w14:paraId="5519D3EA"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w:t>
            </w:r>
          </w:p>
        </w:tc>
        <w:tc>
          <w:tcPr>
            <w:tcW w:w="2160" w:type="dxa"/>
            <w:hideMark/>
          </w:tcPr>
          <w:p w14:paraId="5AE3A421"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w:t>
            </w:r>
          </w:p>
        </w:tc>
        <w:tc>
          <w:tcPr>
            <w:tcW w:w="2070" w:type="dxa"/>
            <w:hideMark/>
          </w:tcPr>
          <w:p w14:paraId="6A1C63F2"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5</w:t>
            </w:r>
          </w:p>
        </w:tc>
      </w:tr>
      <w:tr w:rsidR="005966F5" w:rsidRPr="005966F5" w14:paraId="5A0AFEDF" w14:textId="77777777" w:rsidTr="00BC5FB8">
        <w:trPr>
          <w:cantSplit/>
        </w:trPr>
        <w:tc>
          <w:tcPr>
            <w:tcW w:w="8505" w:type="dxa"/>
            <w:hideMark/>
          </w:tcPr>
          <w:p w14:paraId="6D280E50"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A. Cladire cu cadre din beton armat sau cu pereti exteriori din caramida arsa sau din orice alte materiale rezultate in urma unui tratament termic si/sau chimic</w:t>
            </w:r>
          </w:p>
        </w:tc>
        <w:tc>
          <w:tcPr>
            <w:tcW w:w="2160" w:type="dxa"/>
          </w:tcPr>
          <w:p w14:paraId="34B9F5E5" w14:textId="77777777" w:rsidR="005966F5" w:rsidRPr="005966F5" w:rsidRDefault="005966F5" w:rsidP="005966F5">
            <w:pPr>
              <w:pStyle w:val="NoSpacing"/>
              <w:jc w:val="both"/>
              <w:rPr>
                <w:rFonts w:cs="Times New Roman"/>
                <w:b/>
                <w:sz w:val="28"/>
                <w:szCs w:val="28"/>
                <w:lang w:val="it-IT"/>
              </w:rPr>
            </w:pPr>
          </w:p>
          <w:p w14:paraId="5D1B1C25"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1492</w:t>
            </w:r>
          </w:p>
          <w:p w14:paraId="74139BFE" w14:textId="77777777" w:rsidR="005966F5" w:rsidRPr="005966F5" w:rsidRDefault="005966F5" w:rsidP="005966F5">
            <w:pPr>
              <w:pStyle w:val="NoSpacing"/>
              <w:jc w:val="both"/>
              <w:rPr>
                <w:rFonts w:cs="Times New Roman"/>
                <w:b/>
                <w:sz w:val="28"/>
                <w:szCs w:val="28"/>
                <w:lang w:val="en-US"/>
              </w:rPr>
            </w:pPr>
          </w:p>
        </w:tc>
        <w:tc>
          <w:tcPr>
            <w:tcW w:w="2070" w:type="dxa"/>
          </w:tcPr>
          <w:p w14:paraId="2F545656" w14:textId="77777777" w:rsidR="005966F5" w:rsidRPr="005966F5" w:rsidRDefault="005966F5" w:rsidP="005966F5">
            <w:pPr>
              <w:pStyle w:val="NoSpacing"/>
              <w:jc w:val="both"/>
              <w:rPr>
                <w:rFonts w:cs="Times New Roman"/>
                <w:b/>
                <w:sz w:val="28"/>
                <w:szCs w:val="28"/>
                <w:lang w:val="en-US"/>
              </w:rPr>
            </w:pPr>
          </w:p>
          <w:p w14:paraId="5180ECD8"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894</w:t>
            </w:r>
          </w:p>
        </w:tc>
      </w:tr>
      <w:tr w:rsidR="005966F5" w:rsidRPr="005966F5" w14:paraId="519E85C8" w14:textId="77777777" w:rsidTr="00BC5FB8">
        <w:trPr>
          <w:cantSplit/>
        </w:trPr>
        <w:tc>
          <w:tcPr>
            <w:tcW w:w="8505" w:type="dxa"/>
            <w:hideMark/>
          </w:tcPr>
          <w:p w14:paraId="72E09A22"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B. Cladire cu pereti exteriori din lemn, din piatra naturala, din caramida nearsa, din valatuci sau din orice alte materiale nesupuse unui tratament termic si/sau chimic</w:t>
            </w:r>
          </w:p>
        </w:tc>
        <w:tc>
          <w:tcPr>
            <w:tcW w:w="2160" w:type="dxa"/>
          </w:tcPr>
          <w:p w14:paraId="2D86047C" w14:textId="77777777" w:rsidR="005966F5" w:rsidRPr="005966F5" w:rsidRDefault="005966F5" w:rsidP="005966F5">
            <w:pPr>
              <w:pStyle w:val="NoSpacing"/>
              <w:jc w:val="both"/>
              <w:rPr>
                <w:rFonts w:cs="Times New Roman"/>
                <w:b/>
                <w:sz w:val="28"/>
                <w:szCs w:val="28"/>
                <w:lang w:val="it-IT"/>
              </w:rPr>
            </w:pPr>
          </w:p>
          <w:p w14:paraId="0966E5E3"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447</w:t>
            </w:r>
          </w:p>
          <w:p w14:paraId="4B8DEAF7" w14:textId="77777777" w:rsidR="005966F5" w:rsidRPr="005966F5" w:rsidRDefault="005966F5" w:rsidP="005966F5">
            <w:pPr>
              <w:pStyle w:val="NoSpacing"/>
              <w:jc w:val="both"/>
              <w:rPr>
                <w:rFonts w:cs="Times New Roman"/>
                <w:b/>
                <w:sz w:val="28"/>
                <w:szCs w:val="28"/>
                <w:lang w:val="en-US"/>
              </w:rPr>
            </w:pPr>
          </w:p>
        </w:tc>
        <w:tc>
          <w:tcPr>
            <w:tcW w:w="2070" w:type="dxa"/>
          </w:tcPr>
          <w:p w14:paraId="1E7BD3BC" w14:textId="77777777" w:rsidR="005966F5" w:rsidRPr="005966F5" w:rsidRDefault="005966F5" w:rsidP="005966F5">
            <w:pPr>
              <w:pStyle w:val="NoSpacing"/>
              <w:jc w:val="both"/>
              <w:rPr>
                <w:rFonts w:cs="Times New Roman"/>
                <w:b/>
                <w:sz w:val="28"/>
                <w:szCs w:val="28"/>
                <w:lang w:val="en-US"/>
              </w:rPr>
            </w:pPr>
          </w:p>
          <w:p w14:paraId="0F768A26"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299</w:t>
            </w:r>
          </w:p>
        </w:tc>
      </w:tr>
      <w:tr w:rsidR="005966F5" w:rsidRPr="005966F5" w14:paraId="4676FBED" w14:textId="77777777" w:rsidTr="00BC5FB8">
        <w:trPr>
          <w:cantSplit/>
        </w:trPr>
        <w:tc>
          <w:tcPr>
            <w:tcW w:w="8505" w:type="dxa"/>
            <w:hideMark/>
          </w:tcPr>
          <w:p w14:paraId="497F296A"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C. Cladire-anexa cu cadre din beton armat sau cu pereti exteriori din caramida arsa sau din orice alte materiale rezultate in urma unui tratament termic si/sau chimic</w:t>
            </w:r>
          </w:p>
        </w:tc>
        <w:tc>
          <w:tcPr>
            <w:tcW w:w="2160" w:type="dxa"/>
          </w:tcPr>
          <w:p w14:paraId="2E64A698" w14:textId="77777777" w:rsidR="005966F5" w:rsidRPr="005966F5" w:rsidRDefault="005966F5" w:rsidP="005966F5">
            <w:pPr>
              <w:pStyle w:val="NoSpacing"/>
              <w:jc w:val="both"/>
              <w:rPr>
                <w:rFonts w:cs="Times New Roman"/>
                <w:b/>
                <w:sz w:val="28"/>
                <w:szCs w:val="28"/>
                <w:lang w:val="it-IT"/>
              </w:rPr>
            </w:pPr>
          </w:p>
          <w:p w14:paraId="6657DBF3"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299</w:t>
            </w:r>
          </w:p>
          <w:p w14:paraId="539DE519" w14:textId="77777777" w:rsidR="005966F5" w:rsidRPr="005966F5" w:rsidRDefault="005966F5" w:rsidP="005966F5">
            <w:pPr>
              <w:pStyle w:val="NoSpacing"/>
              <w:jc w:val="both"/>
              <w:rPr>
                <w:rFonts w:cs="Times New Roman"/>
                <w:b/>
                <w:sz w:val="28"/>
                <w:szCs w:val="28"/>
                <w:lang w:val="en-US"/>
              </w:rPr>
            </w:pPr>
          </w:p>
        </w:tc>
        <w:tc>
          <w:tcPr>
            <w:tcW w:w="2070" w:type="dxa"/>
          </w:tcPr>
          <w:p w14:paraId="6B6AD888" w14:textId="77777777" w:rsidR="005966F5" w:rsidRPr="005966F5" w:rsidRDefault="005966F5" w:rsidP="005966F5">
            <w:pPr>
              <w:pStyle w:val="NoSpacing"/>
              <w:jc w:val="both"/>
              <w:rPr>
                <w:rFonts w:cs="Times New Roman"/>
                <w:b/>
                <w:sz w:val="28"/>
                <w:szCs w:val="28"/>
                <w:lang w:val="en-US"/>
              </w:rPr>
            </w:pPr>
          </w:p>
          <w:p w14:paraId="7D01BB2F"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261</w:t>
            </w:r>
          </w:p>
        </w:tc>
      </w:tr>
      <w:tr w:rsidR="005966F5" w:rsidRPr="005966F5" w14:paraId="26690E7A" w14:textId="77777777" w:rsidTr="00BC5FB8">
        <w:trPr>
          <w:cantSplit/>
        </w:trPr>
        <w:tc>
          <w:tcPr>
            <w:tcW w:w="8505" w:type="dxa"/>
            <w:hideMark/>
          </w:tcPr>
          <w:p w14:paraId="5DAB84B1"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D. Cladire – anexa cu pereti exteriori din lemn, din piatra naturala, din caramida nearsa, din valatuci sau din orice alte materiale nesupuse unui tratament termic si/sau chimic</w:t>
            </w:r>
          </w:p>
        </w:tc>
        <w:tc>
          <w:tcPr>
            <w:tcW w:w="2160" w:type="dxa"/>
          </w:tcPr>
          <w:p w14:paraId="180E7317" w14:textId="77777777" w:rsidR="005966F5" w:rsidRPr="005966F5" w:rsidRDefault="005966F5" w:rsidP="005966F5">
            <w:pPr>
              <w:pStyle w:val="NoSpacing"/>
              <w:jc w:val="both"/>
              <w:rPr>
                <w:rFonts w:cs="Times New Roman"/>
                <w:b/>
                <w:sz w:val="28"/>
                <w:szCs w:val="28"/>
                <w:lang w:val="it-IT"/>
              </w:rPr>
            </w:pPr>
          </w:p>
          <w:p w14:paraId="7D61E556"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188</w:t>
            </w:r>
          </w:p>
          <w:p w14:paraId="2FA805FC" w14:textId="77777777" w:rsidR="005966F5" w:rsidRPr="005966F5" w:rsidRDefault="005966F5" w:rsidP="005966F5">
            <w:pPr>
              <w:pStyle w:val="NoSpacing"/>
              <w:jc w:val="both"/>
              <w:rPr>
                <w:rFonts w:cs="Times New Roman"/>
                <w:b/>
                <w:sz w:val="28"/>
                <w:szCs w:val="28"/>
                <w:lang w:val="en-US"/>
              </w:rPr>
            </w:pPr>
          </w:p>
        </w:tc>
        <w:tc>
          <w:tcPr>
            <w:tcW w:w="2070" w:type="dxa"/>
          </w:tcPr>
          <w:p w14:paraId="5BFA6432" w14:textId="77777777" w:rsidR="005966F5" w:rsidRPr="005966F5" w:rsidRDefault="005966F5" w:rsidP="005966F5">
            <w:pPr>
              <w:pStyle w:val="NoSpacing"/>
              <w:jc w:val="both"/>
              <w:rPr>
                <w:rFonts w:cs="Times New Roman"/>
                <w:b/>
                <w:sz w:val="28"/>
                <w:szCs w:val="28"/>
                <w:lang w:val="en-US"/>
              </w:rPr>
            </w:pPr>
          </w:p>
          <w:p w14:paraId="2FE2AF3A"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110</w:t>
            </w:r>
          </w:p>
        </w:tc>
      </w:tr>
      <w:tr w:rsidR="005966F5" w:rsidRPr="005966F5" w14:paraId="7B612AE7" w14:textId="77777777" w:rsidTr="00BC5FB8">
        <w:trPr>
          <w:cantSplit/>
        </w:trPr>
        <w:tc>
          <w:tcPr>
            <w:tcW w:w="8505" w:type="dxa"/>
            <w:hideMark/>
          </w:tcPr>
          <w:p w14:paraId="275D1FF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it-IT"/>
              </w:rPr>
              <w:t xml:space="preserve">E. In cazul contribuabilului care detine la aceeasi adresa incaperi amplasate la susbol, la demisol si/sau la mansarda, utitlizate ca locuinta, in oricare dintre tipurile de cladiri prevazute la lit. </w:t>
            </w:r>
            <w:r w:rsidRPr="005966F5">
              <w:rPr>
                <w:rFonts w:cs="Times New Roman"/>
                <w:sz w:val="28"/>
                <w:szCs w:val="28"/>
                <w:lang w:val="en-US"/>
              </w:rPr>
              <w:t>A-D.</w:t>
            </w:r>
          </w:p>
        </w:tc>
        <w:tc>
          <w:tcPr>
            <w:tcW w:w="2160" w:type="dxa"/>
            <w:hideMark/>
          </w:tcPr>
          <w:p w14:paraId="3A9FD857"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75 % din suma care s-ar aplica cladirii</w:t>
            </w:r>
          </w:p>
        </w:tc>
        <w:tc>
          <w:tcPr>
            <w:tcW w:w="2070" w:type="dxa"/>
            <w:hideMark/>
          </w:tcPr>
          <w:p w14:paraId="213B4F62"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75 % din suma care s-ar aplica cladirii</w:t>
            </w:r>
          </w:p>
        </w:tc>
      </w:tr>
      <w:tr w:rsidR="005966F5" w:rsidRPr="005966F5" w14:paraId="49A341C2" w14:textId="77777777" w:rsidTr="00BC5FB8">
        <w:trPr>
          <w:cantSplit/>
        </w:trPr>
        <w:tc>
          <w:tcPr>
            <w:tcW w:w="8505" w:type="dxa"/>
            <w:hideMark/>
          </w:tcPr>
          <w:p w14:paraId="59B7EAFC"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it-IT"/>
              </w:rPr>
              <w:t xml:space="preserve">F. In cazul contribuabilului care detine la aceeasi adresa incaperi amplasate la subsol, la demisol si/sau la mansarda, utilizate in alte scopuri decat cel de locuinta, in oricare dintre tipurile de cladiri prevazute la lit. </w:t>
            </w:r>
            <w:r w:rsidRPr="005966F5">
              <w:rPr>
                <w:rFonts w:cs="Times New Roman"/>
                <w:sz w:val="28"/>
                <w:szCs w:val="28"/>
                <w:lang w:val="en-US"/>
              </w:rPr>
              <w:t>A-D.</w:t>
            </w:r>
          </w:p>
        </w:tc>
        <w:tc>
          <w:tcPr>
            <w:tcW w:w="2160" w:type="dxa"/>
            <w:hideMark/>
          </w:tcPr>
          <w:p w14:paraId="7FBEA42E"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50 % din suma care s-ar aplica cladirii</w:t>
            </w:r>
          </w:p>
        </w:tc>
        <w:tc>
          <w:tcPr>
            <w:tcW w:w="2070" w:type="dxa"/>
            <w:hideMark/>
          </w:tcPr>
          <w:p w14:paraId="4FAD625C"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50 % din suma care s-ar aplica cladirii</w:t>
            </w:r>
          </w:p>
        </w:tc>
      </w:tr>
    </w:tbl>
    <w:p w14:paraId="171E7D41" w14:textId="77777777" w:rsidR="005966F5" w:rsidRPr="005966F5" w:rsidRDefault="005966F5" w:rsidP="005966F5">
      <w:pPr>
        <w:pStyle w:val="NoSpacing"/>
        <w:jc w:val="both"/>
        <w:rPr>
          <w:rFonts w:cs="Times New Roman"/>
          <w:sz w:val="28"/>
          <w:szCs w:val="28"/>
        </w:rPr>
      </w:pPr>
    </w:p>
    <w:p w14:paraId="07B7EEEC"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ANEXA NR. 2- IMPOZITUL SI TAXA PE CLADIRI PERSOANE JURIDICE</w:t>
      </w:r>
    </w:p>
    <w:p w14:paraId="36559213" w14:textId="77777777" w:rsidR="005966F5" w:rsidRPr="005966F5" w:rsidRDefault="005966F5" w:rsidP="005966F5">
      <w:pPr>
        <w:pStyle w:val="NoSpacing"/>
        <w:jc w:val="both"/>
        <w:rPr>
          <w:rFonts w:cs="Times New Roman"/>
          <w:b/>
          <w:sz w:val="28"/>
          <w:szCs w:val="28"/>
          <w:lang w:val="pt-BR"/>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6423"/>
        <w:gridCol w:w="1843"/>
        <w:gridCol w:w="1843"/>
      </w:tblGrid>
      <w:tr w:rsidR="005966F5" w:rsidRPr="005966F5" w14:paraId="0B7D1AED" w14:textId="77777777" w:rsidTr="00BC5FB8">
        <w:trPr>
          <w:trHeight w:val="1340"/>
        </w:trPr>
        <w:tc>
          <w:tcPr>
            <w:tcW w:w="538" w:type="dxa"/>
            <w:hideMark/>
          </w:tcPr>
          <w:p w14:paraId="0BD1C18A"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Nr.crt.</w:t>
            </w:r>
          </w:p>
        </w:tc>
        <w:tc>
          <w:tcPr>
            <w:tcW w:w="6423" w:type="dxa"/>
            <w:hideMark/>
          </w:tcPr>
          <w:p w14:paraId="08FA8E6C"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b/>
                <w:sz w:val="28"/>
                <w:szCs w:val="28"/>
                <w:lang w:val="en-US"/>
              </w:rPr>
              <w:t>Specificatie</w:t>
            </w:r>
            <w:proofErr w:type="spellEnd"/>
          </w:p>
        </w:tc>
        <w:tc>
          <w:tcPr>
            <w:tcW w:w="1843" w:type="dxa"/>
            <w:hideMark/>
          </w:tcPr>
          <w:p w14:paraId="0F367D0F"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xml:space="preserve">Cote </w:t>
            </w:r>
            <w:proofErr w:type="spellStart"/>
            <w:r w:rsidRPr="005966F5">
              <w:rPr>
                <w:rFonts w:cs="Times New Roman"/>
                <w:b/>
                <w:sz w:val="28"/>
                <w:szCs w:val="28"/>
                <w:lang w:val="en-US"/>
              </w:rPr>
              <w:t>stabilite</w:t>
            </w:r>
            <w:proofErr w:type="spellEnd"/>
          </w:p>
          <w:p w14:paraId="3868684A"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xml:space="preserve"> pt. </w:t>
            </w:r>
            <w:proofErr w:type="spellStart"/>
            <w:r w:rsidRPr="005966F5">
              <w:rPr>
                <w:rFonts w:cs="Times New Roman"/>
                <w:b/>
                <w:sz w:val="28"/>
                <w:szCs w:val="28"/>
                <w:lang w:val="en-US"/>
              </w:rPr>
              <w:t>anul</w:t>
            </w:r>
            <w:proofErr w:type="spellEnd"/>
            <w:r w:rsidRPr="005966F5">
              <w:rPr>
                <w:rFonts w:cs="Times New Roman"/>
                <w:b/>
                <w:sz w:val="28"/>
                <w:szCs w:val="28"/>
                <w:lang w:val="en-US"/>
              </w:rPr>
              <w:t xml:space="preserve"> 2025</w:t>
            </w:r>
          </w:p>
          <w:p w14:paraId="1875AF6F"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xml:space="preserve">conform </w:t>
            </w:r>
            <w:proofErr w:type="spellStart"/>
            <w:r w:rsidRPr="005966F5">
              <w:rPr>
                <w:rFonts w:cs="Times New Roman"/>
                <w:b/>
                <w:sz w:val="28"/>
                <w:szCs w:val="28"/>
                <w:lang w:val="en-US"/>
              </w:rPr>
              <w:t>noului</w:t>
            </w:r>
            <w:proofErr w:type="spellEnd"/>
            <w:r w:rsidRPr="005966F5">
              <w:rPr>
                <w:rFonts w:cs="Times New Roman"/>
                <w:b/>
                <w:sz w:val="28"/>
                <w:szCs w:val="28"/>
                <w:lang w:val="en-US"/>
              </w:rPr>
              <w:t xml:space="preserve"> cod fiscal</w:t>
            </w:r>
          </w:p>
          <w:p w14:paraId="75D7F2EA" w14:textId="77777777" w:rsidR="005966F5" w:rsidRPr="005966F5" w:rsidRDefault="005966F5" w:rsidP="005966F5">
            <w:pPr>
              <w:pStyle w:val="NoSpacing"/>
              <w:jc w:val="both"/>
              <w:rPr>
                <w:rFonts w:cs="Times New Roman"/>
                <w:b/>
                <w:sz w:val="28"/>
                <w:szCs w:val="28"/>
                <w:lang w:val="en-US"/>
              </w:rPr>
            </w:pPr>
            <w:proofErr w:type="gramStart"/>
            <w:r w:rsidRPr="005966F5">
              <w:rPr>
                <w:rFonts w:cs="Times New Roman"/>
                <w:b/>
                <w:sz w:val="28"/>
                <w:szCs w:val="28"/>
                <w:lang w:val="en-US"/>
              </w:rPr>
              <w:t xml:space="preserve">( </w:t>
            </w:r>
            <w:proofErr w:type="spellStart"/>
            <w:r w:rsidRPr="005966F5">
              <w:rPr>
                <w:rFonts w:cs="Times New Roman"/>
                <w:b/>
                <w:sz w:val="28"/>
                <w:szCs w:val="28"/>
                <w:lang w:val="en-US"/>
              </w:rPr>
              <w:t>Legea</w:t>
            </w:r>
            <w:proofErr w:type="spellEnd"/>
            <w:proofErr w:type="gramEnd"/>
            <w:r w:rsidRPr="005966F5">
              <w:rPr>
                <w:rFonts w:cs="Times New Roman"/>
                <w:b/>
                <w:sz w:val="28"/>
                <w:szCs w:val="28"/>
                <w:lang w:val="en-US"/>
              </w:rPr>
              <w:t xml:space="preserve"> 227/2015) </w:t>
            </w:r>
          </w:p>
        </w:tc>
        <w:tc>
          <w:tcPr>
            <w:tcW w:w="1843" w:type="dxa"/>
          </w:tcPr>
          <w:p w14:paraId="788EE0AF" w14:textId="77777777" w:rsidR="005966F5" w:rsidRPr="005966F5" w:rsidRDefault="005966F5" w:rsidP="005966F5">
            <w:pPr>
              <w:pStyle w:val="NoSpacing"/>
              <w:jc w:val="both"/>
              <w:rPr>
                <w:rFonts w:cs="Times New Roman"/>
                <w:b/>
                <w:sz w:val="28"/>
                <w:szCs w:val="28"/>
                <w:lang w:val="en-US"/>
              </w:rPr>
            </w:pPr>
          </w:p>
          <w:p w14:paraId="1C4E8626"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b/>
                <w:sz w:val="28"/>
                <w:szCs w:val="28"/>
                <w:lang w:val="en-US"/>
              </w:rPr>
              <w:t>Cotă</w:t>
            </w:r>
            <w:proofErr w:type="spellEnd"/>
            <w:r w:rsidRPr="005966F5">
              <w:rPr>
                <w:rFonts w:cs="Times New Roman"/>
                <w:b/>
                <w:sz w:val="28"/>
                <w:szCs w:val="28"/>
                <w:lang w:val="en-US"/>
              </w:rPr>
              <w:t xml:space="preserve"> </w:t>
            </w:r>
            <w:proofErr w:type="spellStart"/>
            <w:r w:rsidRPr="005966F5">
              <w:rPr>
                <w:rFonts w:cs="Times New Roman"/>
                <w:b/>
                <w:sz w:val="28"/>
                <w:szCs w:val="28"/>
                <w:lang w:val="en-US"/>
              </w:rPr>
              <w:t>adițională</w:t>
            </w:r>
            <w:proofErr w:type="spellEnd"/>
          </w:p>
        </w:tc>
      </w:tr>
      <w:tr w:rsidR="005966F5" w:rsidRPr="005966F5" w14:paraId="7EFD80DF" w14:textId="77777777" w:rsidTr="00BC5FB8">
        <w:trPr>
          <w:trHeight w:val="413"/>
        </w:trPr>
        <w:tc>
          <w:tcPr>
            <w:tcW w:w="538" w:type="dxa"/>
            <w:vMerge w:val="restart"/>
            <w:hideMark/>
          </w:tcPr>
          <w:p w14:paraId="597EB5A3"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1</w:t>
            </w:r>
          </w:p>
        </w:tc>
        <w:tc>
          <w:tcPr>
            <w:tcW w:w="6423" w:type="dxa"/>
          </w:tcPr>
          <w:p w14:paraId="6D0B0940" w14:textId="77777777" w:rsidR="005966F5" w:rsidRPr="005966F5" w:rsidRDefault="005966F5" w:rsidP="005966F5">
            <w:pPr>
              <w:pStyle w:val="NoSpacing"/>
              <w:jc w:val="both"/>
              <w:rPr>
                <w:rFonts w:cs="Times New Roman"/>
                <w:b/>
                <w:sz w:val="28"/>
                <w:szCs w:val="28"/>
                <w:lang w:val="en-US"/>
              </w:rPr>
            </w:pPr>
            <w:r w:rsidRPr="005966F5">
              <w:rPr>
                <w:rFonts w:cs="Times New Roman"/>
                <w:sz w:val="28"/>
                <w:szCs w:val="28"/>
                <w:lang w:val="en-US"/>
              </w:rPr>
              <w:t>-</w:t>
            </w:r>
            <w:proofErr w:type="spellStart"/>
            <w:r w:rsidRPr="005966F5">
              <w:rPr>
                <w:rFonts w:cs="Times New Roman"/>
                <w:sz w:val="28"/>
                <w:szCs w:val="28"/>
                <w:lang w:val="en-US"/>
              </w:rPr>
              <w:t>cladiri</w:t>
            </w:r>
            <w:proofErr w:type="spellEnd"/>
            <w:r w:rsidRPr="005966F5">
              <w:rPr>
                <w:rFonts w:cs="Times New Roman"/>
                <w:sz w:val="28"/>
                <w:szCs w:val="28"/>
                <w:lang w:val="en-US"/>
              </w:rPr>
              <w:t xml:space="preserve"> </w:t>
            </w:r>
            <w:proofErr w:type="spellStart"/>
            <w:r w:rsidRPr="005966F5">
              <w:rPr>
                <w:rFonts w:cs="Times New Roman"/>
                <w:b/>
                <w:sz w:val="28"/>
                <w:szCs w:val="28"/>
                <w:lang w:val="en-US"/>
              </w:rPr>
              <w:t>rezidentiale</w:t>
            </w:r>
            <w:proofErr w:type="spellEnd"/>
          </w:p>
          <w:p w14:paraId="5B6ED0B0" w14:textId="77777777" w:rsidR="005966F5" w:rsidRPr="005966F5" w:rsidRDefault="005966F5" w:rsidP="005966F5">
            <w:pPr>
              <w:pStyle w:val="NoSpacing"/>
              <w:jc w:val="both"/>
              <w:rPr>
                <w:rFonts w:cs="Times New Roman"/>
                <w:sz w:val="28"/>
                <w:szCs w:val="28"/>
                <w:lang w:val="en-US"/>
              </w:rPr>
            </w:pPr>
          </w:p>
        </w:tc>
        <w:tc>
          <w:tcPr>
            <w:tcW w:w="1843" w:type="dxa"/>
          </w:tcPr>
          <w:p w14:paraId="4548D444"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xml:space="preserve"> 0,2 % </w:t>
            </w:r>
          </w:p>
          <w:p w14:paraId="160416DD" w14:textId="77777777" w:rsidR="005966F5" w:rsidRPr="005966F5" w:rsidRDefault="005966F5" w:rsidP="005966F5">
            <w:pPr>
              <w:pStyle w:val="NoSpacing"/>
              <w:jc w:val="both"/>
              <w:rPr>
                <w:rFonts w:cs="Times New Roman"/>
                <w:b/>
                <w:sz w:val="28"/>
                <w:szCs w:val="28"/>
                <w:lang w:val="en-US"/>
              </w:rPr>
            </w:pPr>
          </w:p>
        </w:tc>
        <w:tc>
          <w:tcPr>
            <w:tcW w:w="1843" w:type="dxa"/>
            <w:hideMark/>
          </w:tcPr>
          <w:p w14:paraId="35EDCDD0"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xml:space="preserve"> 50,0</w:t>
            </w:r>
          </w:p>
        </w:tc>
      </w:tr>
      <w:tr w:rsidR="005966F5" w:rsidRPr="005966F5" w14:paraId="2D18ACC6" w14:textId="77777777" w:rsidTr="00BC5FB8">
        <w:trPr>
          <w:trHeight w:val="336"/>
        </w:trPr>
        <w:tc>
          <w:tcPr>
            <w:tcW w:w="538" w:type="dxa"/>
            <w:vMerge/>
            <w:vAlign w:val="center"/>
            <w:hideMark/>
          </w:tcPr>
          <w:p w14:paraId="5E45E2D2" w14:textId="77777777" w:rsidR="005966F5" w:rsidRPr="005966F5" w:rsidRDefault="005966F5" w:rsidP="005966F5">
            <w:pPr>
              <w:pStyle w:val="NoSpacing"/>
              <w:jc w:val="both"/>
              <w:rPr>
                <w:rFonts w:cs="Times New Roman"/>
                <w:b/>
                <w:sz w:val="28"/>
                <w:szCs w:val="28"/>
                <w:lang w:val="en-US"/>
              </w:rPr>
            </w:pPr>
          </w:p>
        </w:tc>
        <w:tc>
          <w:tcPr>
            <w:tcW w:w="6423" w:type="dxa"/>
            <w:hideMark/>
          </w:tcPr>
          <w:p w14:paraId="3A1B7D3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xml:space="preserve">- </w:t>
            </w:r>
            <w:proofErr w:type="spellStart"/>
            <w:r w:rsidRPr="005966F5">
              <w:rPr>
                <w:rFonts w:cs="Times New Roman"/>
                <w:sz w:val="28"/>
                <w:szCs w:val="28"/>
                <w:lang w:val="en-US"/>
              </w:rPr>
              <w:t>cladiri</w:t>
            </w:r>
            <w:proofErr w:type="spellEnd"/>
            <w:r w:rsidRPr="005966F5">
              <w:rPr>
                <w:rFonts w:cs="Times New Roman"/>
                <w:sz w:val="28"/>
                <w:szCs w:val="28"/>
                <w:lang w:val="en-US"/>
              </w:rPr>
              <w:t xml:space="preserve"> </w:t>
            </w:r>
            <w:proofErr w:type="spellStart"/>
            <w:r w:rsidRPr="005966F5">
              <w:rPr>
                <w:rFonts w:cs="Times New Roman"/>
                <w:b/>
                <w:sz w:val="28"/>
                <w:szCs w:val="28"/>
                <w:lang w:val="en-US"/>
              </w:rPr>
              <w:t>nerezidentiale</w:t>
            </w:r>
            <w:proofErr w:type="spellEnd"/>
          </w:p>
        </w:tc>
        <w:tc>
          <w:tcPr>
            <w:tcW w:w="1843" w:type="dxa"/>
          </w:tcPr>
          <w:p w14:paraId="4B9F622C"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xml:space="preserve">1,3% </w:t>
            </w:r>
          </w:p>
          <w:p w14:paraId="3C861EDB" w14:textId="77777777" w:rsidR="005966F5" w:rsidRPr="005966F5" w:rsidRDefault="005966F5" w:rsidP="005966F5">
            <w:pPr>
              <w:pStyle w:val="NoSpacing"/>
              <w:jc w:val="both"/>
              <w:rPr>
                <w:rFonts w:cs="Times New Roman"/>
                <w:b/>
                <w:sz w:val="28"/>
                <w:szCs w:val="28"/>
                <w:lang w:val="en-US"/>
              </w:rPr>
            </w:pPr>
          </w:p>
        </w:tc>
        <w:tc>
          <w:tcPr>
            <w:tcW w:w="1843" w:type="dxa"/>
            <w:hideMark/>
          </w:tcPr>
          <w:p w14:paraId="005A8E7B"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xml:space="preserve"> 50,0</w:t>
            </w:r>
          </w:p>
        </w:tc>
      </w:tr>
    </w:tbl>
    <w:p w14:paraId="26A8E23A" w14:textId="77777777" w:rsidR="005966F5" w:rsidRPr="005966F5" w:rsidRDefault="005966F5" w:rsidP="005966F5">
      <w:pPr>
        <w:pStyle w:val="NoSpacing"/>
        <w:jc w:val="both"/>
        <w:rPr>
          <w:rFonts w:cs="Times New Roman"/>
          <w:sz w:val="28"/>
          <w:szCs w:val="28"/>
          <w:lang w:val="en-US"/>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6423"/>
        <w:gridCol w:w="1827"/>
        <w:gridCol w:w="1820"/>
        <w:gridCol w:w="7"/>
      </w:tblGrid>
      <w:tr w:rsidR="005966F5" w:rsidRPr="005966F5" w14:paraId="667AC39E" w14:textId="77777777" w:rsidTr="00BC5FB8">
        <w:trPr>
          <w:trHeight w:val="440"/>
        </w:trPr>
        <w:tc>
          <w:tcPr>
            <w:tcW w:w="538" w:type="dxa"/>
            <w:vMerge w:val="restart"/>
            <w:vAlign w:val="center"/>
            <w:hideMark/>
          </w:tcPr>
          <w:p w14:paraId="37FB9912" w14:textId="77777777" w:rsidR="005966F5" w:rsidRPr="005966F5" w:rsidRDefault="005966F5" w:rsidP="005966F5">
            <w:pPr>
              <w:pStyle w:val="NoSpacing"/>
              <w:jc w:val="both"/>
              <w:rPr>
                <w:rFonts w:cs="Times New Roman"/>
                <w:sz w:val="28"/>
                <w:szCs w:val="28"/>
                <w:lang w:val="en-US"/>
              </w:rPr>
            </w:pPr>
          </w:p>
        </w:tc>
        <w:tc>
          <w:tcPr>
            <w:tcW w:w="6423" w:type="dxa"/>
            <w:hideMark/>
          </w:tcPr>
          <w:p w14:paraId="4A2C24C0"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 xml:space="preserve">- cladiri nerezidentiale utilizate pt. activitati din </w:t>
            </w:r>
            <w:r w:rsidRPr="005966F5">
              <w:rPr>
                <w:rFonts w:cs="Times New Roman"/>
                <w:b/>
                <w:sz w:val="28"/>
                <w:szCs w:val="28"/>
                <w:lang w:val="it-IT"/>
              </w:rPr>
              <w:t xml:space="preserve">domeniulagricol </w:t>
            </w:r>
          </w:p>
        </w:tc>
        <w:tc>
          <w:tcPr>
            <w:tcW w:w="1827" w:type="dxa"/>
            <w:hideMark/>
          </w:tcPr>
          <w:p w14:paraId="1A8AB218"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0,4%</w:t>
            </w:r>
          </w:p>
        </w:tc>
        <w:tc>
          <w:tcPr>
            <w:tcW w:w="1827" w:type="dxa"/>
            <w:gridSpan w:val="2"/>
            <w:hideMark/>
          </w:tcPr>
          <w:p w14:paraId="55DEFC1D"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xml:space="preserve"> 50% </w:t>
            </w:r>
          </w:p>
        </w:tc>
      </w:tr>
      <w:tr w:rsidR="005966F5" w:rsidRPr="005966F5" w14:paraId="0B4BE1AC" w14:textId="77777777" w:rsidTr="00BC5FB8">
        <w:trPr>
          <w:gridAfter w:val="1"/>
          <w:wAfter w:w="7" w:type="dxa"/>
          <w:trHeight w:val="440"/>
        </w:trPr>
        <w:tc>
          <w:tcPr>
            <w:tcW w:w="538" w:type="dxa"/>
            <w:vMerge/>
            <w:vAlign w:val="center"/>
            <w:hideMark/>
          </w:tcPr>
          <w:p w14:paraId="0EAF717F" w14:textId="77777777" w:rsidR="005966F5" w:rsidRPr="005966F5" w:rsidRDefault="005966F5" w:rsidP="005966F5">
            <w:pPr>
              <w:pStyle w:val="NoSpacing"/>
              <w:jc w:val="both"/>
              <w:rPr>
                <w:rFonts w:cs="Times New Roman"/>
                <w:sz w:val="28"/>
                <w:szCs w:val="28"/>
                <w:lang w:val="en-US"/>
              </w:rPr>
            </w:pPr>
          </w:p>
        </w:tc>
        <w:tc>
          <w:tcPr>
            <w:tcW w:w="10070" w:type="dxa"/>
            <w:gridSpan w:val="3"/>
            <w:hideMark/>
          </w:tcPr>
          <w:p w14:paraId="7BA1DA98" w14:textId="77777777" w:rsidR="005966F5" w:rsidRPr="005966F5" w:rsidRDefault="005966F5" w:rsidP="005966F5">
            <w:pPr>
              <w:pStyle w:val="NoSpacing"/>
              <w:jc w:val="both"/>
              <w:rPr>
                <w:rFonts w:cs="Times New Roman"/>
                <w:sz w:val="28"/>
                <w:szCs w:val="28"/>
                <w:lang w:val="it-IT"/>
              </w:rPr>
            </w:pPr>
            <w:r w:rsidRPr="005966F5">
              <w:rPr>
                <w:rFonts w:cs="Times New Roman"/>
                <w:b/>
                <w:sz w:val="28"/>
                <w:szCs w:val="28"/>
                <w:lang w:val="it-IT"/>
              </w:rPr>
              <w:t xml:space="preserve">- cladiri cu destinatie mixta - </w:t>
            </w:r>
            <w:r w:rsidRPr="005966F5">
              <w:rPr>
                <w:rFonts w:cs="Times New Roman"/>
                <w:sz w:val="28"/>
                <w:szCs w:val="28"/>
                <w:lang w:val="it-IT"/>
              </w:rPr>
              <w:t>se calculeaza prin insumarea impozitului pt. cladire rezidentiala si nerezidentiala</w:t>
            </w:r>
          </w:p>
        </w:tc>
      </w:tr>
      <w:tr w:rsidR="005966F5" w:rsidRPr="005966F5" w14:paraId="4F7255E4" w14:textId="77777777" w:rsidTr="00BC5FB8">
        <w:trPr>
          <w:trHeight w:val="692"/>
        </w:trPr>
        <w:tc>
          <w:tcPr>
            <w:tcW w:w="538" w:type="dxa"/>
          </w:tcPr>
          <w:p w14:paraId="791D3F0D"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w:t>
            </w:r>
          </w:p>
          <w:p w14:paraId="7208BF12" w14:textId="77777777" w:rsidR="005966F5" w:rsidRPr="005966F5" w:rsidRDefault="005966F5" w:rsidP="005966F5">
            <w:pPr>
              <w:pStyle w:val="NoSpacing"/>
              <w:jc w:val="both"/>
              <w:rPr>
                <w:rFonts w:cs="Times New Roman"/>
                <w:b/>
                <w:sz w:val="28"/>
                <w:szCs w:val="28"/>
                <w:lang w:val="en-US"/>
              </w:rPr>
            </w:pPr>
          </w:p>
        </w:tc>
        <w:tc>
          <w:tcPr>
            <w:tcW w:w="6423" w:type="dxa"/>
            <w:hideMark/>
          </w:tcPr>
          <w:p w14:paraId="5496FE5D" w14:textId="77777777" w:rsidR="005966F5" w:rsidRPr="005966F5" w:rsidRDefault="005966F5" w:rsidP="005966F5">
            <w:pPr>
              <w:pStyle w:val="NoSpacing"/>
              <w:jc w:val="both"/>
              <w:rPr>
                <w:rFonts w:cs="Times New Roman"/>
                <w:b/>
                <w:sz w:val="28"/>
                <w:szCs w:val="28"/>
                <w:lang w:val="pt-BR"/>
              </w:rPr>
            </w:pPr>
            <w:r w:rsidRPr="005966F5">
              <w:rPr>
                <w:rFonts w:cs="Times New Roman"/>
                <w:sz w:val="28"/>
                <w:szCs w:val="28"/>
              </w:rPr>
              <w:t>-</w:t>
            </w:r>
            <w:r w:rsidRPr="005966F5">
              <w:rPr>
                <w:rFonts w:cs="Times New Roman"/>
                <w:sz w:val="28"/>
                <w:szCs w:val="28"/>
                <w:lang w:val="en-US"/>
              </w:rPr>
              <w:t xml:space="preserve"> </w:t>
            </w:r>
            <w:proofErr w:type="spellStart"/>
            <w:r w:rsidRPr="005966F5">
              <w:rPr>
                <w:rFonts w:cs="Times New Roman"/>
                <w:sz w:val="28"/>
                <w:szCs w:val="28"/>
                <w:lang w:val="en-US"/>
              </w:rPr>
              <w:t>când</w:t>
            </w:r>
            <w:proofErr w:type="spellEnd"/>
            <w:r w:rsidRPr="005966F5">
              <w:rPr>
                <w:rFonts w:cs="Times New Roman"/>
                <w:sz w:val="28"/>
                <w:szCs w:val="28"/>
                <w:lang w:val="en-US"/>
              </w:rPr>
              <w:t xml:space="preserve"> </w:t>
            </w:r>
            <w:proofErr w:type="spellStart"/>
            <w:r w:rsidRPr="005966F5">
              <w:rPr>
                <w:rFonts w:cs="Times New Roman"/>
                <w:sz w:val="28"/>
                <w:szCs w:val="28"/>
                <w:lang w:val="en-US"/>
              </w:rPr>
              <w:t>proprietarul</w:t>
            </w:r>
            <w:proofErr w:type="spellEnd"/>
            <w:r w:rsidRPr="005966F5">
              <w:rPr>
                <w:rFonts w:cs="Times New Roman"/>
                <w:sz w:val="28"/>
                <w:szCs w:val="28"/>
                <w:lang w:val="en-US"/>
              </w:rPr>
              <w:t xml:space="preserve"> nu </w:t>
            </w:r>
            <w:proofErr w:type="spellStart"/>
            <w:r w:rsidRPr="005966F5">
              <w:rPr>
                <w:rFonts w:cs="Times New Roman"/>
                <w:sz w:val="28"/>
                <w:szCs w:val="28"/>
                <w:lang w:val="en-US"/>
              </w:rPr>
              <w:t>declară</w:t>
            </w:r>
            <w:proofErr w:type="spellEnd"/>
            <w:r w:rsidRPr="005966F5">
              <w:rPr>
                <w:rFonts w:cs="Times New Roman"/>
                <w:sz w:val="28"/>
                <w:szCs w:val="28"/>
                <w:lang w:val="en-US"/>
              </w:rPr>
              <w:t xml:space="preserve"> la </w:t>
            </w:r>
            <w:proofErr w:type="spellStart"/>
            <w:r w:rsidRPr="005966F5">
              <w:rPr>
                <w:rFonts w:cs="Times New Roman"/>
                <w:sz w:val="28"/>
                <w:szCs w:val="28"/>
                <w:lang w:val="en-US"/>
              </w:rPr>
              <w:t>organul</w:t>
            </w:r>
            <w:proofErr w:type="spellEnd"/>
            <w:r w:rsidRPr="005966F5">
              <w:rPr>
                <w:rFonts w:cs="Times New Roman"/>
                <w:sz w:val="28"/>
                <w:szCs w:val="28"/>
                <w:lang w:val="en-US"/>
              </w:rPr>
              <w:t xml:space="preserve"> fiscal </w:t>
            </w:r>
            <w:proofErr w:type="spellStart"/>
            <w:r w:rsidRPr="005966F5">
              <w:rPr>
                <w:rFonts w:cs="Times New Roman"/>
                <w:sz w:val="28"/>
                <w:szCs w:val="28"/>
                <w:lang w:val="en-US"/>
              </w:rPr>
              <w:t>suprafaţa</w:t>
            </w:r>
            <w:proofErr w:type="spellEnd"/>
            <w:r w:rsidRPr="005966F5">
              <w:rPr>
                <w:rFonts w:cs="Times New Roman"/>
                <w:sz w:val="28"/>
                <w:szCs w:val="28"/>
                <w:lang w:val="en-US"/>
              </w:rPr>
              <w:t xml:space="preserve"> </w:t>
            </w:r>
            <w:proofErr w:type="spellStart"/>
            <w:r w:rsidRPr="005966F5">
              <w:rPr>
                <w:rFonts w:cs="Times New Roman"/>
                <w:sz w:val="28"/>
                <w:szCs w:val="28"/>
                <w:lang w:val="en-US"/>
              </w:rPr>
              <w:t>folosită</w:t>
            </w:r>
            <w:proofErr w:type="spellEnd"/>
            <w:r w:rsidRPr="005966F5">
              <w:rPr>
                <w:rFonts w:cs="Times New Roman"/>
                <w:sz w:val="28"/>
                <w:szCs w:val="28"/>
                <w:lang w:val="en-US"/>
              </w:rPr>
              <w:t xml:space="preserve"> </w:t>
            </w:r>
            <w:proofErr w:type="spellStart"/>
            <w:r w:rsidRPr="005966F5">
              <w:rPr>
                <w:rFonts w:cs="Times New Roman"/>
                <w:sz w:val="28"/>
                <w:szCs w:val="28"/>
                <w:lang w:val="en-US"/>
              </w:rPr>
              <w:t>în</w:t>
            </w:r>
            <w:proofErr w:type="spellEnd"/>
            <w:r w:rsidRPr="005966F5">
              <w:rPr>
                <w:rFonts w:cs="Times New Roman"/>
                <w:sz w:val="28"/>
                <w:szCs w:val="28"/>
                <w:lang w:val="en-US"/>
              </w:rPr>
              <w:t xml:space="preserve"> scop </w:t>
            </w:r>
            <w:proofErr w:type="spellStart"/>
            <w:r w:rsidRPr="005966F5">
              <w:rPr>
                <w:rFonts w:cs="Times New Roman"/>
                <w:sz w:val="28"/>
                <w:szCs w:val="28"/>
                <w:lang w:val="en-US"/>
              </w:rPr>
              <w:t>nerezidenţial</w:t>
            </w:r>
            <w:proofErr w:type="spellEnd"/>
            <w:r w:rsidRPr="005966F5">
              <w:rPr>
                <w:rFonts w:cs="Times New Roman"/>
                <w:sz w:val="28"/>
                <w:szCs w:val="28"/>
                <w:lang w:val="en-US"/>
              </w:rPr>
              <w:t xml:space="preserve">, </w:t>
            </w:r>
            <w:proofErr w:type="spellStart"/>
            <w:r w:rsidRPr="005966F5">
              <w:rPr>
                <w:rFonts w:cs="Times New Roman"/>
                <w:sz w:val="28"/>
                <w:szCs w:val="28"/>
                <w:lang w:val="en-US"/>
              </w:rPr>
              <w:t>potrivit</w:t>
            </w:r>
            <w:proofErr w:type="spellEnd"/>
            <w:r w:rsidRPr="005966F5">
              <w:rPr>
                <w:rFonts w:cs="Times New Roman"/>
                <w:sz w:val="28"/>
                <w:szCs w:val="28"/>
                <w:lang w:val="en-US"/>
              </w:rPr>
              <w:t xml:space="preserve"> </w:t>
            </w:r>
            <w:proofErr w:type="spellStart"/>
            <w:r w:rsidRPr="005966F5">
              <w:rPr>
                <w:rFonts w:cs="Times New Roman"/>
                <w:sz w:val="28"/>
                <w:szCs w:val="28"/>
                <w:lang w:val="en-US"/>
              </w:rPr>
              <w:t>alin</w:t>
            </w:r>
            <w:proofErr w:type="spellEnd"/>
            <w:r w:rsidRPr="005966F5">
              <w:rPr>
                <w:rFonts w:cs="Times New Roman"/>
                <w:sz w:val="28"/>
                <w:szCs w:val="28"/>
                <w:lang w:val="en-US"/>
              </w:rPr>
              <w:t xml:space="preserve">. </w:t>
            </w:r>
            <w:r w:rsidRPr="005966F5">
              <w:rPr>
                <w:rFonts w:cs="Times New Roman"/>
                <w:sz w:val="28"/>
                <w:szCs w:val="28"/>
                <w:lang w:val="pt-BR"/>
              </w:rPr>
              <w:t>(1) lit. b), impozitul pe clădiri se calculează prin aplicarea cotei de 0.3% asupra valorii impozabile determinate conform art. 457</w:t>
            </w:r>
          </w:p>
        </w:tc>
        <w:tc>
          <w:tcPr>
            <w:tcW w:w="1827" w:type="dxa"/>
          </w:tcPr>
          <w:p w14:paraId="3FA9141F" w14:textId="77777777" w:rsidR="005966F5" w:rsidRPr="005966F5" w:rsidRDefault="005966F5" w:rsidP="005966F5">
            <w:pPr>
              <w:pStyle w:val="NoSpacing"/>
              <w:jc w:val="both"/>
              <w:rPr>
                <w:rFonts w:cs="Times New Roman"/>
                <w:b/>
                <w:sz w:val="28"/>
                <w:szCs w:val="28"/>
                <w:lang w:val="pt-BR"/>
              </w:rPr>
            </w:pPr>
          </w:p>
          <w:p w14:paraId="5475B709" w14:textId="77777777" w:rsidR="005966F5" w:rsidRPr="005966F5" w:rsidRDefault="005966F5" w:rsidP="005966F5">
            <w:pPr>
              <w:pStyle w:val="NoSpacing"/>
              <w:jc w:val="both"/>
              <w:rPr>
                <w:rFonts w:cs="Times New Roman"/>
                <w:b/>
                <w:sz w:val="28"/>
                <w:szCs w:val="28"/>
                <w:lang w:val="pt-BR"/>
              </w:rPr>
            </w:pPr>
          </w:p>
        </w:tc>
        <w:tc>
          <w:tcPr>
            <w:tcW w:w="1827" w:type="dxa"/>
            <w:gridSpan w:val="2"/>
            <w:hideMark/>
          </w:tcPr>
          <w:p w14:paraId="42FBC2F0" w14:textId="77777777" w:rsidR="005966F5" w:rsidRPr="005966F5" w:rsidRDefault="005966F5" w:rsidP="005966F5">
            <w:pPr>
              <w:pStyle w:val="NoSpacing"/>
              <w:jc w:val="both"/>
              <w:rPr>
                <w:rFonts w:cs="Times New Roman"/>
                <w:b/>
                <w:sz w:val="28"/>
                <w:szCs w:val="28"/>
                <w:lang w:val="pt-BR"/>
              </w:rPr>
            </w:pPr>
          </w:p>
        </w:tc>
      </w:tr>
      <w:tr w:rsidR="005966F5" w:rsidRPr="005966F5" w14:paraId="16EE82BC" w14:textId="77777777" w:rsidTr="00BC5FB8">
        <w:trPr>
          <w:trHeight w:val="435"/>
        </w:trPr>
        <w:tc>
          <w:tcPr>
            <w:tcW w:w="538" w:type="dxa"/>
            <w:vMerge w:val="restart"/>
            <w:hideMark/>
          </w:tcPr>
          <w:p w14:paraId="7055EA76"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3</w:t>
            </w:r>
          </w:p>
        </w:tc>
        <w:tc>
          <w:tcPr>
            <w:tcW w:w="6423" w:type="dxa"/>
            <w:hideMark/>
          </w:tcPr>
          <w:p w14:paraId="2B109A85" w14:textId="77777777" w:rsidR="005966F5" w:rsidRPr="005966F5" w:rsidRDefault="005966F5" w:rsidP="005966F5">
            <w:pPr>
              <w:pStyle w:val="NoSpacing"/>
              <w:jc w:val="both"/>
              <w:rPr>
                <w:rFonts w:cs="Times New Roman"/>
                <w:b/>
                <w:sz w:val="28"/>
                <w:szCs w:val="28"/>
                <w:lang w:val="en-US"/>
              </w:rPr>
            </w:pPr>
            <w:r w:rsidRPr="005966F5">
              <w:rPr>
                <w:rFonts w:cs="Times New Roman"/>
                <w:sz w:val="28"/>
                <w:szCs w:val="28"/>
                <w:lang w:val="en-US"/>
              </w:rPr>
              <w:t xml:space="preserve">Pt. </w:t>
            </w:r>
            <w:proofErr w:type="spellStart"/>
            <w:r w:rsidRPr="005966F5">
              <w:rPr>
                <w:rFonts w:cs="Times New Roman"/>
                <w:sz w:val="28"/>
                <w:szCs w:val="28"/>
                <w:lang w:val="en-US"/>
              </w:rPr>
              <w:t>cladirile</w:t>
            </w:r>
            <w:proofErr w:type="spellEnd"/>
            <w:r w:rsidRPr="005966F5">
              <w:rPr>
                <w:rFonts w:cs="Times New Roman"/>
                <w:sz w:val="28"/>
                <w:szCs w:val="28"/>
                <w:lang w:val="en-US"/>
              </w:rPr>
              <w:t xml:space="preserve"> ONG- </w:t>
            </w:r>
            <w:proofErr w:type="spellStart"/>
            <w:r w:rsidRPr="005966F5">
              <w:rPr>
                <w:rFonts w:cs="Times New Roman"/>
                <w:sz w:val="28"/>
                <w:szCs w:val="28"/>
                <w:lang w:val="en-US"/>
              </w:rPr>
              <w:t>urilor</w:t>
            </w:r>
            <w:proofErr w:type="spellEnd"/>
            <w:r w:rsidRPr="005966F5">
              <w:rPr>
                <w:rFonts w:cs="Times New Roman"/>
                <w:sz w:val="28"/>
                <w:szCs w:val="28"/>
                <w:lang w:val="en-US"/>
              </w:rPr>
              <w:t xml:space="preserve">, </w:t>
            </w:r>
            <w:proofErr w:type="spellStart"/>
            <w:r w:rsidRPr="005966F5">
              <w:rPr>
                <w:rFonts w:cs="Times New Roman"/>
                <w:sz w:val="28"/>
                <w:szCs w:val="28"/>
                <w:lang w:val="en-US"/>
              </w:rPr>
              <w:t>fundaţiilor</w:t>
            </w:r>
            <w:proofErr w:type="spellEnd"/>
            <w:r w:rsidRPr="005966F5">
              <w:rPr>
                <w:rFonts w:cs="Times New Roman"/>
                <w:sz w:val="28"/>
                <w:szCs w:val="28"/>
                <w:lang w:val="en-US"/>
              </w:rPr>
              <w:t xml:space="preserve"> </w:t>
            </w:r>
            <w:proofErr w:type="spellStart"/>
            <w:r w:rsidRPr="005966F5">
              <w:rPr>
                <w:rFonts w:cs="Times New Roman"/>
                <w:sz w:val="28"/>
                <w:szCs w:val="28"/>
                <w:lang w:val="en-US"/>
              </w:rPr>
              <w:t>şi</w:t>
            </w:r>
            <w:proofErr w:type="spellEnd"/>
            <w:r w:rsidRPr="005966F5">
              <w:rPr>
                <w:rFonts w:cs="Times New Roman"/>
                <w:sz w:val="28"/>
                <w:szCs w:val="28"/>
                <w:lang w:val="en-US"/>
              </w:rPr>
              <w:t xml:space="preserve"> </w:t>
            </w:r>
            <w:proofErr w:type="spellStart"/>
            <w:r w:rsidRPr="005966F5">
              <w:rPr>
                <w:rFonts w:cs="Times New Roman"/>
                <w:sz w:val="28"/>
                <w:szCs w:val="28"/>
                <w:lang w:val="en-US"/>
              </w:rPr>
              <w:t>asociaţiilor</w:t>
            </w:r>
            <w:proofErr w:type="spellEnd"/>
            <w:r w:rsidRPr="005966F5">
              <w:rPr>
                <w:rFonts w:cs="Times New Roman"/>
                <w:sz w:val="28"/>
                <w:szCs w:val="28"/>
                <w:lang w:val="en-US"/>
              </w:rPr>
              <w:t xml:space="preserve"> </w:t>
            </w:r>
            <w:proofErr w:type="spellStart"/>
            <w:r w:rsidRPr="005966F5">
              <w:rPr>
                <w:rFonts w:cs="Times New Roman"/>
                <w:sz w:val="28"/>
                <w:szCs w:val="28"/>
                <w:lang w:val="en-US"/>
              </w:rPr>
              <w:t>non profit</w:t>
            </w:r>
            <w:proofErr w:type="spellEnd"/>
            <w:r w:rsidRPr="005966F5">
              <w:rPr>
                <w:rFonts w:cs="Times New Roman"/>
                <w:sz w:val="28"/>
                <w:szCs w:val="28"/>
                <w:lang w:val="en-US"/>
              </w:rPr>
              <w:t xml:space="preserve"> care </w:t>
            </w:r>
            <w:proofErr w:type="spellStart"/>
            <w:r w:rsidRPr="005966F5">
              <w:rPr>
                <w:rFonts w:cs="Times New Roman"/>
                <w:sz w:val="28"/>
                <w:szCs w:val="28"/>
                <w:lang w:val="en-US"/>
              </w:rPr>
              <w:t>desfăşoară</w:t>
            </w:r>
            <w:proofErr w:type="spellEnd"/>
            <w:r w:rsidRPr="005966F5">
              <w:rPr>
                <w:rFonts w:cs="Times New Roman"/>
                <w:sz w:val="28"/>
                <w:szCs w:val="28"/>
                <w:lang w:val="en-US"/>
              </w:rPr>
              <w:t xml:space="preserve"> </w:t>
            </w:r>
            <w:proofErr w:type="spellStart"/>
            <w:r w:rsidRPr="005966F5">
              <w:rPr>
                <w:rFonts w:cs="Times New Roman"/>
                <w:sz w:val="28"/>
                <w:szCs w:val="28"/>
                <w:lang w:val="en-US"/>
              </w:rPr>
              <w:t>activităţi</w:t>
            </w:r>
            <w:proofErr w:type="spellEnd"/>
            <w:r w:rsidRPr="005966F5">
              <w:rPr>
                <w:rFonts w:cs="Times New Roman"/>
                <w:sz w:val="28"/>
                <w:szCs w:val="28"/>
                <w:lang w:val="en-US"/>
              </w:rPr>
              <w:t xml:space="preserve"> </w:t>
            </w:r>
            <w:proofErr w:type="spellStart"/>
            <w:r w:rsidRPr="005966F5">
              <w:rPr>
                <w:rFonts w:cs="Times New Roman"/>
                <w:sz w:val="28"/>
                <w:szCs w:val="28"/>
                <w:lang w:val="en-US"/>
              </w:rPr>
              <w:t>sociale</w:t>
            </w:r>
            <w:proofErr w:type="spellEnd"/>
            <w:r w:rsidRPr="005966F5">
              <w:rPr>
                <w:rFonts w:cs="Times New Roman"/>
                <w:sz w:val="28"/>
                <w:szCs w:val="28"/>
                <w:lang w:val="en-US"/>
              </w:rPr>
              <w:t xml:space="preserve">, </w:t>
            </w:r>
            <w:proofErr w:type="spellStart"/>
            <w:r w:rsidRPr="005966F5">
              <w:rPr>
                <w:rFonts w:cs="Times New Roman"/>
                <w:sz w:val="28"/>
                <w:szCs w:val="28"/>
                <w:lang w:val="en-US"/>
              </w:rPr>
              <w:t>culturale</w:t>
            </w:r>
            <w:proofErr w:type="spellEnd"/>
            <w:r w:rsidRPr="005966F5">
              <w:rPr>
                <w:rFonts w:cs="Times New Roman"/>
                <w:sz w:val="28"/>
                <w:szCs w:val="28"/>
                <w:lang w:val="en-US"/>
              </w:rPr>
              <w:t xml:space="preserve">, de </w:t>
            </w:r>
            <w:proofErr w:type="spellStart"/>
            <w:r w:rsidRPr="005966F5">
              <w:rPr>
                <w:rFonts w:cs="Times New Roman"/>
                <w:sz w:val="28"/>
                <w:szCs w:val="28"/>
                <w:lang w:val="en-US"/>
              </w:rPr>
              <w:t>educaţie</w:t>
            </w:r>
            <w:proofErr w:type="spellEnd"/>
            <w:r w:rsidRPr="005966F5">
              <w:rPr>
                <w:rFonts w:cs="Times New Roman"/>
                <w:sz w:val="28"/>
                <w:szCs w:val="28"/>
                <w:lang w:val="en-US"/>
              </w:rPr>
              <w:t xml:space="preserve"> </w:t>
            </w:r>
            <w:proofErr w:type="spellStart"/>
            <w:r w:rsidRPr="005966F5">
              <w:rPr>
                <w:rFonts w:cs="Times New Roman"/>
                <w:sz w:val="28"/>
                <w:szCs w:val="28"/>
                <w:lang w:val="en-US"/>
              </w:rPr>
              <w:t>şi</w:t>
            </w:r>
            <w:proofErr w:type="spellEnd"/>
            <w:r w:rsidRPr="005966F5">
              <w:rPr>
                <w:rFonts w:cs="Times New Roman"/>
                <w:sz w:val="28"/>
                <w:szCs w:val="28"/>
                <w:lang w:val="en-US"/>
              </w:rPr>
              <w:t xml:space="preserve"> </w:t>
            </w:r>
            <w:proofErr w:type="spellStart"/>
            <w:r w:rsidRPr="005966F5">
              <w:rPr>
                <w:rFonts w:cs="Times New Roman"/>
                <w:sz w:val="28"/>
                <w:szCs w:val="28"/>
                <w:lang w:val="en-US"/>
              </w:rPr>
              <w:t>învăţământ</w:t>
            </w:r>
            <w:proofErr w:type="spellEnd"/>
            <w:r w:rsidRPr="005966F5">
              <w:rPr>
                <w:rFonts w:cs="Times New Roman"/>
                <w:sz w:val="28"/>
                <w:szCs w:val="28"/>
                <w:lang w:val="en-US"/>
              </w:rPr>
              <w:t xml:space="preserve"> – in </w:t>
            </w:r>
            <w:proofErr w:type="spellStart"/>
            <w:r w:rsidRPr="005966F5">
              <w:rPr>
                <w:rFonts w:cs="Times New Roman"/>
                <w:sz w:val="28"/>
                <w:szCs w:val="28"/>
                <w:lang w:val="en-US"/>
              </w:rPr>
              <w:t>cazul</w:t>
            </w:r>
            <w:proofErr w:type="spellEnd"/>
            <w:r w:rsidRPr="005966F5">
              <w:rPr>
                <w:rFonts w:cs="Times New Roman"/>
                <w:sz w:val="28"/>
                <w:szCs w:val="28"/>
                <w:lang w:val="en-US"/>
              </w:rPr>
              <w:t xml:space="preserve"> </w:t>
            </w:r>
            <w:proofErr w:type="spellStart"/>
            <w:r w:rsidRPr="005966F5">
              <w:rPr>
                <w:rFonts w:cs="Times New Roman"/>
                <w:sz w:val="28"/>
                <w:szCs w:val="28"/>
                <w:lang w:val="en-US"/>
              </w:rPr>
              <w:t>cladirilor</w:t>
            </w:r>
            <w:proofErr w:type="spellEnd"/>
            <w:r w:rsidRPr="005966F5">
              <w:rPr>
                <w:rFonts w:cs="Times New Roman"/>
                <w:sz w:val="28"/>
                <w:szCs w:val="28"/>
                <w:lang w:val="en-US"/>
              </w:rPr>
              <w:t xml:space="preserve"> </w:t>
            </w:r>
            <w:proofErr w:type="spellStart"/>
            <w:r w:rsidRPr="005966F5">
              <w:rPr>
                <w:rFonts w:cs="Times New Roman"/>
                <w:b/>
                <w:sz w:val="28"/>
                <w:szCs w:val="28"/>
                <w:lang w:val="en-US"/>
              </w:rPr>
              <w:t>rezidentiale</w:t>
            </w:r>
            <w:proofErr w:type="spellEnd"/>
          </w:p>
        </w:tc>
        <w:tc>
          <w:tcPr>
            <w:tcW w:w="1827" w:type="dxa"/>
          </w:tcPr>
          <w:p w14:paraId="3704984A" w14:textId="77777777" w:rsidR="005966F5" w:rsidRPr="005966F5" w:rsidRDefault="005966F5" w:rsidP="005966F5">
            <w:pPr>
              <w:pStyle w:val="NoSpacing"/>
              <w:jc w:val="both"/>
              <w:rPr>
                <w:rFonts w:cs="Times New Roman"/>
                <w:sz w:val="28"/>
                <w:szCs w:val="28"/>
                <w:lang w:val="en-US"/>
              </w:rPr>
            </w:pPr>
            <w:r w:rsidRPr="005966F5">
              <w:rPr>
                <w:rFonts w:cs="Times New Roman"/>
                <w:b/>
                <w:sz w:val="28"/>
                <w:szCs w:val="28"/>
                <w:lang w:val="en-US"/>
              </w:rPr>
              <w:t>0,105%</w:t>
            </w:r>
          </w:p>
          <w:p w14:paraId="46531CA9" w14:textId="77777777" w:rsidR="005966F5" w:rsidRPr="005966F5" w:rsidRDefault="005966F5" w:rsidP="005966F5">
            <w:pPr>
              <w:pStyle w:val="NoSpacing"/>
              <w:jc w:val="both"/>
              <w:rPr>
                <w:rFonts w:cs="Times New Roman"/>
                <w:b/>
                <w:sz w:val="28"/>
                <w:szCs w:val="28"/>
                <w:lang w:val="en-US"/>
              </w:rPr>
            </w:pPr>
          </w:p>
        </w:tc>
        <w:tc>
          <w:tcPr>
            <w:tcW w:w="1827" w:type="dxa"/>
            <w:gridSpan w:val="2"/>
          </w:tcPr>
          <w:p w14:paraId="7D7F47B2" w14:textId="77777777" w:rsidR="005966F5" w:rsidRPr="005966F5" w:rsidRDefault="005966F5" w:rsidP="005966F5">
            <w:pPr>
              <w:pStyle w:val="NoSpacing"/>
              <w:jc w:val="both"/>
              <w:rPr>
                <w:rFonts w:cs="Times New Roman"/>
                <w:b/>
                <w:sz w:val="28"/>
                <w:szCs w:val="28"/>
                <w:lang w:val="en-US"/>
              </w:rPr>
            </w:pPr>
          </w:p>
        </w:tc>
      </w:tr>
      <w:tr w:rsidR="005966F5" w:rsidRPr="005966F5" w14:paraId="10F7DAF7" w14:textId="77777777" w:rsidTr="00BC5FB8">
        <w:trPr>
          <w:trHeight w:val="395"/>
        </w:trPr>
        <w:tc>
          <w:tcPr>
            <w:tcW w:w="538" w:type="dxa"/>
            <w:vMerge/>
            <w:vAlign w:val="center"/>
            <w:hideMark/>
          </w:tcPr>
          <w:p w14:paraId="571A1E91" w14:textId="77777777" w:rsidR="005966F5" w:rsidRPr="005966F5" w:rsidRDefault="005966F5" w:rsidP="005966F5">
            <w:pPr>
              <w:pStyle w:val="NoSpacing"/>
              <w:jc w:val="both"/>
              <w:rPr>
                <w:rFonts w:cs="Times New Roman"/>
                <w:b/>
                <w:sz w:val="28"/>
                <w:szCs w:val="28"/>
                <w:lang w:val="en-US"/>
              </w:rPr>
            </w:pPr>
          </w:p>
        </w:tc>
        <w:tc>
          <w:tcPr>
            <w:tcW w:w="6423" w:type="dxa"/>
            <w:hideMark/>
          </w:tcPr>
          <w:p w14:paraId="20138A54" w14:textId="77777777" w:rsidR="005966F5" w:rsidRPr="005966F5" w:rsidRDefault="005966F5" w:rsidP="005966F5">
            <w:pPr>
              <w:pStyle w:val="NoSpacing"/>
              <w:jc w:val="both"/>
              <w:rPr>
                <w:rFonts w:cs="Times New Roman"/>
                <w:b/>
                <w:sz w:val="28"/>
                <w:szCs w:val="28"/>
                <w:lang w:val="en-US"/>
              </w:rPr>
            </w:pPr>
            <w:r w:rsidRPr="005966F5">
              <w:rPr>
                <w:rFonts w:cs="Times New Roman"/>
                <w:sz w:val="28"/>
                <w:szCs w:val="28"/>
                <w:lang w:val="en-US"/>
              </w:rPr>
              <w:t xml:space="preserve">Pt. </w:t>
            </w:r>
            <w:proofErr w:type="spellStart"/>
            <w:r w:rsidRPr="005966F5">
              <w:rPr>
                <w:rFonts w:cs="Times New Roman"/>
                <w:sz w:val="28"/>
                <w:szCs w:val="28"/>
                <w:lang w:val="en-US"/>
              </w:rPr>
              <w:t>cladirilor</w:t>
            </w:r>
            <w:proofErr w:type="spellEnd"/>
            <w:r w:rsidRPr="005966F5">
              <w:rPr>
                <w:rFonts w:cs="Times New Roman"/>
                <w:sz w:val="28"/>
                <w:szCs w:val="28"/>
                <w:lang w:val="en-US"/>
              </w:rPr>
              <w:t xml:space="preserve"> ONG- </w:t>
            </w:r>
            <w:proofErr w:type="spellStart"/>
            <w:r w:rsidRPr="005966F5">
              <w:rPr>
                <w:rFonts w:cs="Times New Roman"/>
                <w:sz w:val="28"/>
                <w:szCs w:val="28"/>
                <w:lang w:val="en-US"/>
              </w:rPr>
              <w:t>urilor</w:t>
            </w:r>
            <w:proofErr w:type="spellEnd"/>
            <w:r w:rsidRPr="005966F5">
              <w:rPr>
                <w:rFonts w:cs="Times New Roman"/>
                <w:sz w:val="28"/>
                <w:szCs w:val="28"/>
                <w:lang w:val="en-US"/>
              </w:rPr>
              <w:t xml:space="preserve">, </w:t>
            </w:r>
            <w:proofErr w:type="spellStart"/>
            <w:r w:rsidRPr="005966F5">
              <w:rPr>
                <w:rFonts w:cs="Times New Roman"/>
                <w:sz w:val="28"/>
                <w:szCs w:val="28"/>
                <w:lang w:val="en-US"/>
              </w:rPr>
              <w:t>fundaţiilor</w:t>
            </w:r>
            <w:proofErr w:type="spellEnd"/>
            <w:r w:rsidRPr="005966F5">
              <w:rPr>
                <w:rFonts w:cs="Times New Roman"/>
                <w:sz w:val="28"/>
                <w:szCs w:val="28"/>
                <w:lang w:val="en-US"/>
              </w:rPr>
              <w:t xml:space="preserve"> </w:t>
            </w:r>
            <w:proofErr w:type="spellStart"/>
            <w:r w:rsidRPr="005966F5">
              <w:rPr>
                <w:rFonts w:cs="Times New Roman"/>
                <w:sz w:val="28"/>
                <w:szCs w:val="28"/>
                <w:lang w:val="en-US"/>
              </w:rPr>
              <w:t>şi</w:t>
            </w:r>
            <w:proofErr w:type="spellEnd"/>
            <w:r w:rsidRPr="005966F5">
              <w:rPr>
                <w:rFonts w:cs="Times New Roman"/>
                <w:sz w:val="28"/>
                <w:szCs w:val="28"/>
                <w:lang w:val="en-US"/>
              </w:rPr>
              <w:t xml:space="preserve"> </w:t>
            </w:r>
            <w:proofErr w:type="spellStart"/>
            <w:r w:rsidRPr="005966F5">
              <w:rPr>
                <w:rFonts w:cs="Times New Roman"/>
                <w:sz w:val="28"/>
                <w:szCs w:val="28"/>
                <w:lang w:val="en-US"/>
              </w:rPr>
              <w:t>asociaţiilor</w:t>
            </w:r>
            <w:proofErr w:type="spellEnd"/>
            <w:r w:rsidRPr="005966F5">
              <w:rPr>
                <w:rFonts w:cs="Times New Roman"/>
                <w:sz w:val="28"/>
                <w:szCs w:val="28"/>
                <w:lang w:val="en-US"/>
              </w:rPr>
              <w:t xml:space="preserve"> </w:t>
            </w:r>
            <w:proofErr w:type="spellStart"/>
            <w:r w:rsidRPr="005966F5">
              <w:rPr>
                <w:rFonts w:cs="Times New Roman"/>
                <w:sz w:val="28"/>
                <w:szCs w:val="28"/>
                <w:lang w:val="en-US"/>
              </w:rPr>
              <w:t>non profit</w:t>
            </w:r>
            <w:proofErr w:type="spellEnd"/>
            <w:r w:rsidRPr="005966F5">
              <w:rPr>
                <w:rFonts w:cs="Times New Roman"/>
                <w:sz w:val="28"/>
                <w:szCs w:val="28"/>
                <w:lang w:val="en-US"/>
              </w:rPr>
              <w:t xml:space="preserve"> care </w:t>
            </w:r>
            <w:proofErr w:type="spellStart"/>
            <w:r w:rsidRPr="005966F5">
              <w:rPr>
                <w:rFonts w:cs="Times New Roman"/>
                <w:sz w:val="28"/>
                <w:szCs w:val="28"/>
                <w:lang w:val="en-US"/>
              </w:rPr>
              <w:t>desfăşoară</w:t>
            </w:r>
            <w:proofErr w:type="spellEnd"/>
            <w:r w:rsidRPr="005966F5">
              <w:rPr>
                <w:rFonts w:cs="Times New Roman"/>
                <w:sz w:val="28"/>
                <w:szCs w:val="28"/>
                <w:lang w:val="en-US"/>
              </w:rPr>
              <w:t xml:space="preserve"> </w:t>
            </w:r>
            <w:proofErr w:type="spellStart"/>
            <w:r w:rsidRPr="005966F5">
              <w:rPr>
                <w:rFonts w:cs="Times New Roman"/>
                <w:sz w:val="28"/>
                <w:szCs w:val="28"/>
                <w:lang w:val="en-US"/>
              </w:rPr>
              <w:t>activităţi</w:t>
            </w:r>
            <w:proofErr w:type="spellEnd"/>
            <w:r w:rsidRPr="005966F5">
              <w:rPr>
                <w:rFonts w:cs="Times New Roman"/>
                <w:sz w:val="28"/>
                <w:szCs w:val="28"/>
                <w:lang w:val="en-US"/>
              </w:rPr>
              <w:t xml:space="preserve"> </w:t>
            </w:r>
            <w:proofErr w:type="spellStart"/>
            <w:r w:rsidRPr="005966F5">
              <w:rPr>
                <w:rFonts w:cs="Times New Roman"/>
                <w:sz w:val="28"/>
                <w:szCs w:val="28"/>
                <w:lang w:val="en-US"/>
              </w:rPr>
              <w:t>sociale</w:t>
            </w:r>
            <w:proofErr w:type="spellEnd"/>
            <w:r w:rsidRPr="005966F5">
              <w:rPr>
                <w:rFonts w:cs="Times New Roman"/>
                <w:sz w:val="28"/>
                <w:szCs w:val="28"/>
                <w:lang w:val="en-US"/>
              </w:rPr>
              <w:t xml:space="preserve">, </w:t>
            </w:r>
            <w:proofErr w:type="spellStart"/>
            <w:r w:rsidRPr="005966F5">
              <w:rPr>
                <w:rFonts w:cs="Times New Roman"/>
                <w:sz w:val="28"/>
                <w:szCs w:val="28"/>
                <w:lang w:val="en-US"/>
              </w:rPr>
              <w:t>culturale</w:t>
            </w:r>
            <w:proofErr w:type="spellEnd"/>
            <w:r w:rsidRPr="005966F5">
              <w:rPr>
                <w:rFonts w:cs="Times New Roman"/>
                <w:sz w:val="28"/>
                <w:szCs w:val="28"/>
                <w:lang w:val="en-US"/>
              </w:rPr>
              <w:t xml:space="preserve">, de </w:t>
            </w:r>
            <w:proofErr w:type="spellStart"/>
            <w:r w:rsidRPr="005966F5">
              <w:rPr>
                <w:rFonts w:cs="Times New Roman"/>
                <w:sz w:val="28"/>
                <w:szCs w:val="28"/>
                <w:lang w:val="en-US"/>
              </w:rPr>
              <w:t>educaţie</w:t>
            </w:r>
            <w:proofErr w:type="spellEnd"/>
            <w:r w:rsidRPr="005966F5">
              <w:rPr>
                <w:rFonts w:cs="Times New Roman"/>
                <w:sz w:val="28"/>
                <w:szCs w:val="28"/>
                <w:lang w:val="en-US"/>
              </w:rPr>
              <w:t xml:space="preserve"> </w:t>
            </w:r>
            <w:proofErr w:type="spellStart"/>
            <w:r w:rsidRPr="005966F5">
              <w:rPr>
                <w:rFonts w:cs="Times New Roman"/>
                <w:sz w:val="28"/>
                <w:szCs w:val="28"/>
                <w:lang w:val="en-US"/>
              </w:rPr>
              <w:t>şi</w:t>
            </w:r>
            <w:proofErr w:type="spellEnd"/>
            <w:r w:rsidRPr="005966F5">
              <w:rPr>
                <w:rFonts w:cs="Times New Roman"/>
                <w:sz w:val="28"/>
                <w:szCs w:val="28"/>
                <w:lang w:val="en-US"/>
              </w:rPr>
              <w:t xml:space="preserve"> </w:t>
            </w:r>
            <w:proofErr w:type="spellStart"/>
            <w:r w:rsidRPr="005966F5">
              <w:rPr>
                <w:rFonts w:cs="Times New Roman"/>
                <w:sz w:val="28"/>
                <w:szCs w:val="28"/>
                <w:lang w:val="en-US"/>
              </w:rPr>
              <w:t>învăţământ</w:t>
            </w:r>
            <w:proofErr w:type="spellEnd"/>
            <w:r w:rsidRPr="005966F5">
              <w:rPr>
                <w:rFonts w:cs="Times New Roman"/>
                <w:sz w:val="28"/>
                <w:szCs w:val="28"/>
                <w:lang w:val="en-US"/>
              </w:rPr>
              <w:t xml:space="preserve"> – in </w:t>
            </w:r>
            <w:proofErr w:type="spellStart"/>
            <w:r w:rsidRPr="005966F5">
              <w:rPr>
                <w:rFonts w:cs="Times New Roman"/>
                <w:sz w:val="28"/>
                <w:szCs w:val="28"/>
                <w:lang w:val="en-US"/>
              </w:rPr>
              <w:t>cazul</w:t>
            </w:r>
            <w:proofErr w:type="spellEnd"/>
            <w:r w:rsidRPr="005966F5">
              <w:rPr>
                <w:rFonts w:cs="Times New Roman"/>
                <w:sz w:val="28"/>
                <w:szCs w:val="28"/>
                <w:lang w:val="en-US"/>
              </w:rPr>
              <w:t xml:space="preserve"> </w:t>
            </w:r>
            <w:proofErr w:type="spellStart"/>
            <w:r w:rsidRPr="005966F5">
              <w:rPr>
                <w:rFonts w:cs="Times New Roman"/>
                <w:sz w:val="28"/>
                <w:szCs w:val="28"/>
                <w:lang w:val="en-US"/>
              </w:rPr>
              <w:t>cladirilor</w:t>
            </w:r>
            <w:proofErr w:type="spellEnd"/>
            <w:r w:rsidRPr="005966F5">
              <w:rPr>
                <w:rFonts w:cs="Times New Roman"/>
                <w:sz w:val="28"/>
                <w:szCs w:val="28"/>
                <w:lang w:val="en-US"/>
              </w:rPr>
              <w:t xml:space="preserve"> </w:t>
            </w:r>
            <w:proofErr w:type="spellStart"/>
            <w:r w:rsidRPr="005966F5">
              <w:rPr>
                <w:rFonts w:cs="Times New Roman"/>
                <w:b/>
                <w:sz w:val="28"/>
                <w:szCs w:val="28"/>
                <w:lang w:val="en-US"/>
              </w:rPr>
              <w:t>nerezidentiale</w:t>
            </w:r>
            <w:proofErr w:type="spellEnd"/>
          </w:p>
        </w:tc>
        <w:tc>
          <w:tcPr>
            <w:tcW w:w="1827" w:type="dxa"/>
            <w:hideMark/>
          </w:tcPr>
          <w:p w14:paraId="28AE7057"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xml:space="preserve">0,27% </w:t>
            </w:r>
          </w:p>
        </w:tc>
        <w:tc>
          <w:tcPr>
            <w:tcW w:w="1827" w:type="dxa"/>
            <w:gridSpan w:val="2"/>
          </w:tcPr>
          <w:p w14:paraId="47187972" w14:textId="77777777" w:rsidR="005966F5" w:rsidRPr="005966F5" w:rsidRDefault="005966F5" w:rsidP="005966F5">
            <w:pPr>
              <w:pStyle w:val="NoSpacing"/>
              <w:jc w:val="both"/>
              <w:rPr>
                <w:rFonts w:cs="Times New Roman"/>
                <w:b/>
                <w:sz w:val="28"/>
                <w:szCs w:val="28"/>
                <w:lang w:val="en-US"/>
              </w:rPr>
            </w:pPr>
          </w:p>
        </w:tc>
      </w:tr>
      <w:tr w:rsidR="005966F5" w:rsidRPr="005966F5" w14:paraId="69F39FB9" w14:textId="77777777" w:rsidTr="00BC5FB8">
        <w:trPr>
          <w:gridAfter w:val="1"/>
          <w:wAfter w:w="7" w:type="dxa"/>
          <w:trHeight w:val="458"/>
        </w:trPr>
        <w:tc>
          <w:tcPr>
            <w:tcW w:w="538" w:type="dxa"/>
            <w:vMerge/>
            <w:vAlign w:val="center"/>
            <w:hideMark/>
          </w:tcPr>
          <w:p w14:paraId="0F97F353" w14:textId="77777777" w:rsidR="005966F5" w:rsidRPr="005966F5" w:rsidRDefault="005966F5" w:rsidP="005966F5">
            <w:pPr>
              <w:pStyle w:val="NoSpacing"/>
              <w:jc w:val="both"/>
              <w:rPr>
                <w:rFonts w:cs="Times New Roman"/>
                <w:b/>
                <w:sz w:val="28"/>
                <w:szCs w:val="28"/>
                <w:lang w:val="en-US"/>
              </w:rPr>
            </w:pPr>
          </w:p>
        </w:tc>
        <w:tc>
          <w:tcPr>
            <w:tcW w:w="10070" w:type="dxa"/>
            <w:gridSpan w:val="3"/>
            <w:hideMark/>
          </w:tcPr>
          <w:p w14:paraId="535E7677"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 xml:space="preserve">- cladiri cu destinatie mixta  - </w:t>
            </w:r>
            <w:r w:rsidRPr="005966F5">
              <w:rPr>
                <w:rFonts w:cs="Times New Roman"/>
                <w:sz w:val="28"/>
                <w:szCs w:val="28"/>
                <w:lang w:val="it-IT"/>
              </w:rPr>
              <w:t>se calculeaza prin insumarea impozitului pt. cladire rezidentiala si nerezidentiala</w:t>
            </w:r>
          </w:p>
        </w:tc>
      </w:tr>
      <w:tr w:rsidR="005966F5" w:rsidRPr="005966F5" w14:paraId="3F7D4D75" w14:textId="77777777" w:rsidTr="00BC5FB8">
        <w:tc>
          <w:tcPr>
            <w:tcW w:w="538" w:type="dxa"/>
            <w:hideMark/>
          </w:tcPr>
          <w:p w14:paraId="42437D02"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4</w:t>
            </w:r>
          </w:p>
        </w:tc>
        <w:tc>
          <w:tcPr>
            <w:tcW w:w="6423" w:type="dxa"/>
          </w:tcPr>
          <w:p w14:paraId="321F98C8" w14:textId="77777777" w:rsidR="005966F5" w:rsidRPr="005966F5" w:rsidRDefault="005966F5" w:rsidP="005966F5">
            <w:pPr>
              <w:pStyle w:val="NoSpacing"/>
              <w:jc w:val="both"/>
              <w:rPr>
                <w:rFonts w:cs="Times New Roman"/>
                <w:b/>
                <w:sz w:val="28"/>
                <w:szCs w:val="28"/>
                <w:lang w:val="en-US"/>
              </w:rPr>
            </w:pPr>
            <w:r w:rsidRPr="005966F5">
              <w:rPr>
                <w:rFonts w:cs="Times New Roman"/>
                <w:sz w:val="28"/>
                <w:szCs w:val="28"/>
                <w:lang w:val="en-US"/>
              </w:rPr>
              <w:t xml:space="preserve">Pt. </w:t>
            </w:r>
            <w:proofErr w:type="spellStart"/>
            <w:r w:rsidRPr="005966F5">
              <w:rPr>
                <w:rFonts w:cs="Times New Roman"/>
                <w:sz w:val="28"/>
                <w:szCs w:val="28"/>
                <w:lang w:val="en-US"/>
              </w:rPr>
              <w:t>cladirile</w:t>
            </w:r>
            <w:proofErr w:type="spellEnd"/>
            <w:r w:rsidRPr="005966F5">
              <w:rPr>
                <w:rFonts w:cs="Times New Roman"/>
                <w:sz w:val="28"/>
                <w:szCs w:val="28"/>
                <w:lang w:val="en-US"/>
              </w:rPr>
              <w:t xml:space="preserve"> ONG- </w:t>
            </w:r>
            <w:proofErr w:type="spellStart"/>
            <w:r w:rsidRPr="005966F5">
              <w:rPr>
                <w:rFonts w:cs="Times New Roman"/>
                <w:sz w:val="28"/>
                <w:szCs w:val="28"/>
                <w:lang w:val="en-US"/>
              </w:rPr>
              <w:t>urilor</w:t>
            </w:r>
            <w:proofErr w:type="spellEnd"/>
            <w:r w:rsidRPr="005966F5">
              <w:rPr>
                <w:rFonts w:cs="Times New Roman"/>
                <w:sz w:val="28"/>
                <w:szCs w:val="28"/>
                <w:lang w:val="en-US"/>
              </w:rPr>
              <w:t xml:space="preserve">, </w:t>
            </w:r>
            <w:proofErr w:type="spellStart"/>
            <w:r w:rsidRPr="005966F5">
              <w:rPr>
                <w:rFonts w:cs="Times New Roman"/>
                <w:sz w:val="28"/>
                <w:szCs w:val="28"/>
                <w:lang w:val="en-US"/>
              </w:rPr>
              <w:t>fundaţiilor</w:t>
            </w:r>
            <w:proofErr w:type="spellEnd"/>
            <w:r w:rsidRPr="005966F5">
              <w:rPr>
                <w:rFonts w:cs="Times New Roman"/>
                <w:sz w:val="28"/>
                <w:szCs w:val="28"/>
                <w:lang w:val="en-US"/>
              </w:rPr>
              <w:t xml:space="preserve"> </w:t>
            </w:r>
            <w:proofErr w:type="spellStart"/>
            <w:r w:rsidRPr="005966F5">
              <w:rPr>
                <w:rFonts w:cs="Times New Roman"/>
                <w:sz w:val="28"/>
                <w:szCs w:val="28"/>
                <w:lang w:val="en-US"/>
              </w:rPr>
              <w:t>şi</w:t>
            </w:r>
            <w:proofErr w:type="spellEnd"/>
            <w:r w:rsidRPr="005966F5">
              <w:rPr>
                <w:rFonts w:cs="Times New Roman"/>
                <w:sz w:val="28"/>
                <w:szCs w:val="28"/>
                <w:lang w:val="en-US"/>
              </w:rPr>
              <w:t xml:space="preserve"> </w:t>
            </w:r>
            <w:proofErr w:type="spellStart"/>
            <w:r w:rsidRPr="005966F5">
              <w:rPr>
                <w:rFonts w:cs="Times New Roman"/>
                <w:sz w:val="28"/>
                <w:szCs w:val="28"/>
                <w:lang w:val="en-US"/>
              </w:rPr>
              <w:t>asociaţiilor</w:t>
            </w:r>
            <w:proofErr w:type="spellEnd"/>
            <w:r w:rsidRPr="005966F5">
              <w:rPr>
                <w:rFonts w:cs="Times New Roman"/>
                <w:sz w:val="28"/>
                <w:szCs w:val="28"/>
                <w:lang w:val="en-US"/>
              </w:rPr>
              <w:t xml:space="preserve"> </w:t>
            </w:r>
            <w:proofErr w:type="spellStart"/>
            <w:r w:rsidRPr="005966F5">
              <w:rPr>
                <w:rFonts w:cs="Times New Roman"/>
                <w:sz w:val="28"/>
                <w:szCs w:val="28"/>
                <w:lang w:val="en-US"/>
              </w:rPr>
              <w:t>non profit</w:t>
            </w:r>
            <w:proofErr w:type="spellEnd"/>
            <w:r w:rsidRPr="005966F5">
              <w:rPr>
                <w:rFonts w:cs="Times New Roman"/>
                <w:sz w:val="28"/>
                <w:szCs w:val="28"/>
                <w:lang w:val="en-US"/>
              </w:rPr>
              <w:t xml:space="preserve"> care </w:t>
            </w:r>
            <w:proofErr w:type="spellStart"/>
            <w:r w:rsidRPr="005966F5">
              <w:rPr>
                <w:rFonts w:cs="Times New Roman"/>
                <w:sz w:val="28"/>
                <w:szCs w:val="28"/>
                <w:lang w:val="en-US"/>
              </w:rPr>
              <w:t>desfăşoară</w:t>
            </w:r>
            <w:proofErr w:type="spellEnd"/>
            <w:r w:rsidRPr="005966F5">
              <w:rPr>
                <w:rFonts w:cs="Times New Roman"/>
                <w:sz w:val="28"/>
                <w:szCs w:val="28"/>
                <w:lang w:val="en-US"/>
              </w:rPr>
              <w:t xml:space="preserve"> </w:t>
            </w:r>
            <w:proofErr w:type="spellStart"/>
            <w:r w:rsidRPr="005966F5">
              <w:rPr>
                <w:rFonts w:cs="Times New Roman"/>
                <w:sz w:val="28"/>
                <w:szCs w:val="28"/>
                <w:lang w:val="en-US"/>
              </w:rPr>
              <w:t>activităţi</w:t>
            </w:r>
            <w:proofErr w:type="spellEnd"/>
            <w:r w:rsidRPr="005966F5">
              <w:rPr>
                <w:rFonts w:cs="Times New Roman"/>
                <w:sz w:val="28"/>
                <w:szCs w:val="28"/>
                <w:lang w:val="en-US"/>
              </w:rPr>
              <w:t xml:space="preserve"> </w:t>
            </w:r>
            <w:proofErr w:type="spellStart"/>
            <w:r w:rsidRPr="005966F5">
              <w:rPr>
                <w:rFonts w:cs="Times New Roman"/>
                <w:sz w:val="28"/>
                <w:szCs w:val="28"/>
                <w:lang w:val="en-US"/>
              </w:rPr>
              <w:t>sociale</w:t>
            </w:r>
            <w:proofErr w:type="spellEnd"/>
            <w:r w:rsidRPr="005966F5">
              <w:rPr>
                <w:rFonts w:cs="Times New Roman"/>
                <w:sz w:val="28"/>
                <w:szCs w:val="28"/>
                <w:lang w:val="en-US"/>
              </w:rPr>
              <w:t xml:space="preserve">, </w:t>
            </w:r>
            <w:proofErr w:type="spellStart"/>
            <w:r w:rsidRPr="005966F5">
              <w:rPr>
                <w:rFonts w:cs="Times New Roman"/>
                <w:sz w:val="28"/>
                <w:szCs w:val="28"/>
                <w:lang w:val="en-US"/>
              </w:rPr>
              <w:t>culturale</w:t>
            </w:r>
            <w:proofErr w:type="spellEnd"/>
            <w:r w:rsidRPr="005966F5">
              <w:rPr>
                <w:rFonts w:cs="Times New Roman"/>
                <w:sz w:val="28"/>
                <w:szCs w:val="28"/>
                <w:lang w:val="en-US"/>
              </w:rPr>
              <w:t xml:space="preserve">, de </w:t>
            </w:r>
            <w:proofErr w:type="spellStart"/>
            <w:r w:rsidRPr="005966F5">
              <w:rPr>
                <w:rFonts w:cs="Times New Roman"/>
                <w:sz w:val="28"/>
                <w:szCs w:val="28"/>
                <w:lang w:val="en-US"/>
              </w:rPr>
              <w:t>educaţie</w:t>
            </w:r>
            <w:proofErr w:type="spellEnd"/>
            <w:r w:rsidRPr="005966F5">
              <w:rPr>
                <w:rFonts w:cs="Times New Roman"/>
                <w:sz w:val="28"/>
                <w:szCs w:val="28"/>
                <w:lang w:val="en-US"/>
              </w:rPr>
              <w:t xml:space="preserve"> </w:t>
            </w:r>
            <w:proofErr w:type="spellStart"/>
            <w:r w:rsidRPr="005966F5">
              <w:rPr>
                <w:rFonts w:cs="Times New Roman"/>
                <w:sz w:val="28"/>
                <w:szCs w:val="28"/>
                <w:lang w:val="en-US"/>
              </w:rPr>
              <w:t>şi</w:t>
            </w:r>
            <w:proofErr w:type="spellEnd"/>
            <w:r w:rsidRPr="005966F5">
              <w:rPr>
                <w:rFonts w:cs="Times New Roman"/>
                <w:sz w:val="28"/>
                <w:szCs w:val="28"/>
                <w:lang w:val="en-US"/>
              </w:rPr>
              <w:t xml:space="preserve"> </w:t>
            </w:r>
            <w:proofErr w:type="spellStart"/>
            <w:r w:rsidRPr="005966F5">
              <w:rPr>
                <w:rFonts w:cs="Times New Roman"/>
                <w:sz w:val="28"/>
                <w:szCs w:val="28"/>
                <w:lang w:val="en-US"/>
              </w:rPr>
              <w:t>învăţământ</w:t>
            </w:r>
            <w:proofErr w:type="spellEnd"/>
            <w:r w:rsidRPr="005966F5">
              <w:rPr>
                <w:rFonts w:cs="Times New Roman"/>
                <w:sz w:val="28"/>
                <w:szCs w:val="28"/>
                <w:lang w:val="en-US"/>
              </w:rPr>
              <w:t xml:space="preserve"> </w:t>
            </w:r>
            <w:r w:rsidRPr="005966F5">
              <w:rPr>
                <w:rFonts w:cs="Times New Roman"/>
                <w:sz w:val="28"/>
                <w:szCs w:val="28"/>
              </w:rPr>
              <w:t>pentru care nu s-</w:t>
            </w:r>
            <w:proofErr w:type="gramStart"/>
            <w:r w:rsidRPr="005966F5">
              <w:rPr>
                <w:rFonts w:cs="Times New Roman"/>
                <w:sz w:val="28"/>
                <w:szCs w:val="28"/>
              </w:rPr>
              <w:t>a</w:t>
            </w:r>
            <w:proofErr w:type="gramEnd"/>
            <w:r w:rsidRPr="005966F5">
              <w:rPr>
                <w:rFonts w:cs="Times New Roman"/>
                <w:sz w:val="28"/>
                <w:szCs w:val="28"/>
              </w:rPr>
              <w:t xml:space="preserve"> actualizat valoarea impozabilă a clădirii în ultimii 3 ani anteriori anului de referinţă</w:t>
            </w:r>
          </w:p>
          <w:p w14:paraId="01350F72" w14:textId="77777777" w:rsidR="005966F5" w:rsidRPr="005966F5" w:rsidRDefault="005966F5" w:rsidP="005966F5">
            <w:pPr>
              <w:pStyle w:val="NoSpacing"/>
              <w:jc w:val="both"/>
              <w:rPr>
                <w:rFonts w:cs="Times New Roman"/>
                <w:b/>
                <w:sz w:val="28"/>
                <w:szCs w:val="28"/>
                <w:lang w:val="en-US"/>
              </w:rPr>
            </w:pPr>
          </w:p>
        </w:tc>
        <w:tc>
          <w:tcPr>
            <w:tcW w:w="1827" w:type="dxa"/>
          </w:tcPr>
          <w:p w14:paraId="6B9E3345" w14:textId="77777777" w:rsidR="005966F5" w:rsidRPr="005966F5" w:rsidRDefault="005966F5" w:rsidP="005966F5">
            <w:pPr>
              <w:pStyle w:val="NoSpacing"/>
              <w:jc w:val="both"/>
              <w:rPr>
                <w:rFonts w:cs="Times New Roman"/>
                <w:b/>
                <w:sz w:val="28"/>
                <w:szCs w:val="28"/>
                <w:lang w:val="en-US"/>
              </w:rPr>
            </w:pPr>
          </w:p>
          <w:p w14:paraId="2F21DA60"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5%</w:t>
            </w:r>
          </w:p>
        </w:tc>
        <w:tc>
          <w:tcPr>
            <w:tcW w:w="1827" w:type="dxa"/>
            <w:gridSpan w:val="2"/>
          </w:tcPr>
          <w:p w14:paraId="40C36114" w14:textId="77777777" w:rsidR="005966F5" w:rsidRPr="005966F5" w:rsidRDefault="005966F5" w:rsidP="005966F5">
            <w:pPr>
              <w:pStyle w:val="NoSpacing"/>
              <w:jc w:val="both"/>
              <w:rPr>
                <w:rFonts w:cs="Times New Roman"/>
                <w:b/>
                <w:sz w:val="28"/>
                <w:szCs w:val="28"/>
                <w:lang w:val="en-US"/>
              </w:rPr>
            </w:pPr>
          </w:p>
          <w:p w14:paraId="22700BB1" w14:textId="77777777" w:rsidR="005966F5" w:rsidRPr="005966F5" w:rsidRDefault="005966F5" w:rsidP="005966F5">
            <w:pPr>
              <w:pStyle w:val="NoSpacing"/>
              <w:jc w:val="both"/>
              <w:rPr>
                <w:rFonts w:cs="Times New Roman"/>
                <w:b/>
                <w:sz w:val="28"/>
                <w:szCs w:val="28"/>
                <w:lang w:val="en-US"/>
              </w:rPr>
            </w:pPr>
          </w:p>
        </w:tc>
      </w:tr>
    </w:tbl>
    <w:p w14:paraId="45115845" w14:textId="77777777" w:rsidR="005966F5" w:rsidRPr="005966F5" w:rsidRDefault="005966F5" w:rsidP="005966F5">
      <w:pPr>
        <w:pStyle w:val="NoSpacing"/>
        <w:jc w:val="both"/>
        <w:rPr>
          <w:rFonts w:cs="Times New Roman"/>
          <w:b/>
          <w:sz w:val="28"/>
          <w:szCs w:val="28"/>
          <w:lang w:val="en-US"/>
        </w:rPr>
      </w:pPr>
    </w:p>
    <w:p w14:paraId="457435F1"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br w:type="page"/>
      </w:r>
      <w:r w:rsidRPr="005966F5">
        <w:rPr>
          <w:rFonts w:cs="Times New Roman"/>
          <w:b/>
          <w:sz w:val="28"/>
          <w:szCs w:val="28"/>
          <w:lang w:val="it-IT"/>
        </w:rPr>
        <w:t xml:space="preserve">ANEXA NR. 3 IMPOZITUL SI TAXA PE TERENURILE AMPLASATE IN INTRAVILAN – PERSOANE FIZICE SI JURIDICE </w:t>
      </w:r>
      <w:r w:rsidRPr="005966F5">
        <w:rPr>
          <w:rFonts w:cs="Times New Roman"/>
          <w:sz w:val="28"/>
          <w:szCs w:val="28"/>
          <w:lang w:val="it-IT"/>
        </w:rPr>
        <w:t xml:space="preserve">– TERENURI INREGISTRATE LA REGISTRUL AGRICOL LA CATEGORIA DE FOLOSINTA LA TERENURI CU CONSTRUCTII </w:t>
      </w:r>
    </w:p>
    <w:p w14:paraId="16464774" w14:textId="77777777" w:rsidR="005966F5" w:rsidRPr="005966F5" w:rsidRDefault="005966F5" w:rsidP="005966F5">
      <w:pPr>
        <w:pStyle w:val="NoSpacing"/>
        <w:jc w:val="both"/>
        <w:rPr>
          <w:rFonts w:cs="Times New Roman"/>
          <w:sz w:val="28"/>
          <w:szCs w:val="28"/>
          <w:lang w:val="it-IT"/>
        </w:rPr>
      </w:pPr>
    </w:p>
    <w:p w14:paraId="212FEC02"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it-IT"/>
        </w:rPr>
        <w:tab/>
      </w:r>
      <w:r w:rsidRPr="005966F5">
        <w:rPr>
          <w:rFonts w:cs="Times New Roman"/>
          <w:b/>
          <w:sz w:val="28"/>
          <w:szCs w:val="28"/>
          <w:lang w:val="it-IT"/>
        </w:rPr>
        <w:tab/>
      </w:r>
      <w:r w:rsidRPr="005966F5">
        <w:rPr>
          <w:rFonts w:cs="Times New Roman"/>
          <w:b/>
          <w:sz w:val="28"/>
          <w:szCs w:val="28"/>
          <w:lang w:val="it-IT"/>
        </w:rPr>
        <w:tab/>
      </w:r>
      <w:r w:rsidRPr="005966F5">
        <w:rPr>
          <w:rFonts w:cs="Times New Roman"/>
          <w:b/>
          <w:sz w:val="28"/>
          <w:szCs w:val="28"/>
          <w:lang w:val="it-IT"/>
        </w:rPr>
        <w:tab/>
      </w:r>
      <w:r w:rsidRPr="005966F5">
        <w:rPr>
          <w:rFonts w:cs="Times New Roman"/>
          <w:b/>
          <w:sz w:val="28"/>
          <w:szCs w:val="28"/>
          <w:lang w:val="it-IT"/>
        </w:rPr>
        <w:tab/>
      </w:r>
      <w:r w:rsidRPr="005966F5">
        <w:rPr>
          <w:rFonts w:cs="Times New Roman"/>
          <w:b/>
          <w:sz w:val="28"/>
          <w:szCs w:val="28"/>
          <w:lang w:val="it-IT"/>
        </w:rPr>
        <w:tab/>
      </w:r>
      <w:r w:rsidRPr="005966F5">
        <w:rPr>
          <w:rFonts w:cs="Times New Roman"/>
          <w:b/>
          <w:sz w:val="28"/>
          <w:szCs w:val="28"/>
          <w:lang w:val="it-IT"/>
        </w:rPr>
        <w:tab/>
      </w:r>
      <w:r w:rsidRPr="005966F5">
        <w:rPr>
          <w:rFonts w:cs="Times New Roman"/>
          <w:b/>
          <w:sz w:val="28"/>
          <w:szCs w:val="28"/>
          <w:lang w:val="it-IT"/>
        </w:rPr>
        <w:tab/>
      </w:r>
      <w:r w:rsidRPr="005966F5">
        <w:rPr>
          <w:rFonts w:cs="Times New Roman"/>
          <w:b/>
          <w:sz w:val="28"/>
          <w:szCs w:val="28"/>
          <w:lang w:val="it-IT"/>
        </w:rPr>
        <w:tab/>
      </w:r>
      <w:r w:rsidRPr="005966F5">
        <w:rPr>
          <w:rFonts w:cs="Times New Roman"/>
          <w:b/>
          <w:sz w:val="28"/>
          <w:szCs w:val="28"/>
          <w:lang w:val="en-US"/>
        </w:rPr>
        <w:t>Lei/ha</w:t>
      </w:r>
    </w:p>
    <w:tbl>
      <w:tblPr>
        <w:tblW w:w="0" w:type="auto"/>
        <w:tblInd w:w="1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4320"/>
      </w:tblGrid>
      <w:tr w:rsidR="005966F5" w:rsidRPr="005966F5" w14:paraId="7E686F26" w14:textId="77777777" w:rsidTr="00BC5FB8">
        <w:tc>
          <w:tcPr>
            <w:tcW w:w="2635" w:type="dxa"/>
            <w:hideMark/>
          </w:tcPr>
          <w:p w14:paraId="467DCB6A"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Zona</w:t>
            </w:r>
          </w:p>
        </w:tc>
        <w:tc>
          <w:tcPr>
            <w:tcW w:w="4320" w:type="dxa"/>
          </w:tcPr>
          <w:p w14:paraId="62F16E4F"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Nivel pt.</w:t>
            </w:r>
          </w:p>
          <w:p w14:paraId="6321AD81"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xml:space="preserve">2025 conform </w:t>
            </w:r>
            <w:proofErr w:type="spellStart"/>
            <w:r w:rsidRPr="005966F5">
              <w:rPr>
                <w:rFonts w:cs="Times New Roman"/>
                <w:b/>
                <w:sz w:val="28"/>
                <w:szCs w:val="28"/>
                <w:lang w:val="en-US"/>
              </w:rPr>
              <w:t>noului</w:t>
            </w:r>
            <w:proofErr w:type="spellEnd"/>
            <w:r w:rsidRPr="005966F5">
              <w:rPr>
                <w:rFonts w:cs="Times New Roman"/>
                <w:b/>
                <w:sz w:val="28"/>
                <w:szCs w:val="28"/>
                <w:lang w:val="en-US"/>
              </w:rPr>
              <w:t xml:space="preserve"> cod fiscal</w:t>
            </w:r>
          </w:p>
          <w:p w14:paraId="1E0A21C8" w14:textId="77777777" w:rsidR="005966F5" w:rsidRPr="005966F5" w:rsidRDefault="005966F5" w:rsidP="005966F5">
            <w:pPr>
              <w:pStyle w:val="NoSpacing"/>
              <w:jc w:val="both"/>
              <w:rPr>
                <w:rFonts w:cs="Times New Roman"/>
                <w:b/>
                <w:sz w:val="28"/>
                <w:szCs w:val="28"/>
                <w:lang w:val="en-US"/>
              </w:rPr>
            </w:pPr>
            <w:proofErr w:type="gramStart"/>
            <w:r w:rsidRPr="005966F5">
              <w:rPr>
                <w:rFonts w:cs="Times New Roman"/>
                <w:b/>
                <w:sz w:val="28"/>
                <w:szCs w:val="28"/>
                <w:lang w:val="en-US"/>
              </w:rPr>
              <w:t xml:space="preserve">( </w:t>
            </w:r>
            <w:proofErr w:type="spellStart"/>
            <w:r w:rsidRPr="005966F5">
              <w:rPr>
                <w:rFonts w:cs="Times New Roman"/>
                <w:b/>
                <w:sz w:val="28"/>
                <w:szCs w:val="28"/>
                <w:lang w:val="en-US"/>
              </w:rPr>
              <w:t>Legea</w:t>
            </w:r>
            <w:proofErr w:type="spellEnd"/>
            <w:proofErr w:type="gramEnd"/>
            <w:r w:rsidRPr="005966F5">
              <w:rPr>
                <w:rFonts w:cs="Times New Roman"/>
                <w:b/>
                <w:sz w:val="28"/>
                <w:szCs w:val="28"/>
                <w:lang w:val="en-US"/>
              </w:rPr>
              <w:t xml:space="preserve"> 227/2015)</w:t>
            </w:r>
          </w:p>
          <w:p w14:paraId="05BEA910" w14:textId="77777777" w:rsidR="005966F5" w:rsidRPr="005966F5" w:rsidRDefault="005966F5" w:rsidP="005966F5">
            <w:pPr>
              <w:pStyle w:val="NoSpacing"/>
              <w:jc w:val="both"/>
              <w:rPr>
                <w:rFonts w:cs="Times New Roman"/>
                <w:b/>
                <w:sz w:val="28"/>
                <w:szCs w:val="28"/>
                <w:lang w:val="en-US"/>
              </w:rPr>
            </w:pPr>
          </w:p>
        </w:tc>
      </w:tr>
      <w:tr w:rsidR="005966F5" w:rsidRPr="005966F5" w14:paraId="20726C6A" w14:textId="77777777" w:rsidTr="00BC5FB8">
        <w:trPr>
          <w:trHeight w:val="863"/>
        </w:trPr>
        <w:tc>
          <w:tcPr>
            <w:tcW w:w="2635" w:type="dxa"/>
          </w:tcPr>
          <w:p w14:paraId="077D08AF" w14:textId="77777777" w:rsidR="005966F5" w:rsidRPr="005966F5" w:rsidRDefault="005966F5" w:rsidP="005966F5">
            <w:pPr>
              <w:pStyle w:val="NoSpacing"/>
              <w:jc w:val="both"/>
              <w:rPr>
                <w:rFonts w:cs="Times New Roman"/>
                <w:b/>
                <w:sz w:val="28"/>
                <w:szCs w:val="28"/>
                <w:lang w:val="en-US"/>
              </w:rPr>
            </w:pPr>
          </w:p>
          <w:p w14:paraId="62C2C90F"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A</w:t>
            </w:r>
          </w:p>
        </w:tc>
        <w:tc>
          <w:tcPr>
            <w:tcW w:w="4320" w:type="dxa"/>
          </w:tcPr>
          <w:p w14:paraId="65A83A16" w14:textId="77777777" w:rsidR="005966F5" w:rsidRPr="005966F5" w:rsidRDefault="005966F5" w:rsidP="005966F5">
            <w:pPr>
              <w:pStyle w:val="NoSpacing"/>
              <w:jc w:val="both"/>
              <w:rPr>
                <w:rFonts w:cs="Times New Roman"/>
                <w:b/>
                <w:sz w:val="28"/>
                <w:szCs w:val="28"/>
                <w:lang w:val="en-US"/>
              </w:rPr>
            </w:pPr>
          </w:p>
          <w:p w14:paraId="01C93E94"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1452</w:t>
            </w:r>
          </w:p>
        </w:tc>
      </w:tr>
      <w:tr w:rsidR="005966F5" w:rsidRPr="005966F5" w14:paraId="6C0A9F76" w14:textId="77777777" w:rsidTr="00BC5FB8">
        <w:tc>
          <w:tcPr>
            <w:tcW w:w="2635" w:type="dxa"/>
          </w:tcPr>
          <w:p w14:paraId="60B5DE46" w14:textId="77777777" w:rsidR="005966F5" w:rsidRPr="005966F5" w:rsidRDefault="005966F5" w:rsidP="005966F5">
            <w:pPr>
              <w:pStyle w:val="NoSpacing"/>
              <w:jc w:val="both"/>
              <w:rPr>
                <w:rFonts w:cs="Times New Roman"/>
                <w:b/>
                <w:sz w:val="28"/>
                <w:szCs w:val="28"/>
                <w:lang w:val="en-US"/>
              </w:rPr>
            </w:pPr>
          </w:p>
          <w:p w14:paraId="3C1D0403"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B</w:t>
            </w:r>
          </w:p>
        </w:tc>
        <w:tc>
          <w:tcPr>
            <w:tcW w:w="4320" w:type="dxa"/>
          </w:tcPr>
          <w:p w14:paraId="402FC619" w14:textId="77777777" w:rsidR="005966F5" w:rsidRPr="005966F5" w:rsidRDefault="005966F5" w:rsidP="005966F5">
            <w:pPr>
              <w:pStyle w:val="NoSpacing"/>
              <w:jc w:val="both"/>
              <w:rPr>
                <w:rFonts w:cs="Times New Roman"/>
                <w:b/>
                <w:sz w:val="28"/>
                <w:szCs w:val="28"/>
                <w:lang w:val="en-US"/>
              </w:rPr>
            </w:pPr>
          </w:p>
          <w:p w14:paraId="03CF9337"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1161</w:t>
            </w:r>
          </w:p>
          <w:p w14:paraId="4D4F4832" w14:textId="77777777" w:rsidR="005966F5" w:rsidRPr="005966F5" w:rsidRDefault="005966F5" w:rsidP="005966F5">
            <w:pPr>
              <w:pStyle w:val="NoSpacing"/>
              <w:jc w:val="both"/>
              <w:rPr>
                <w:rFonts w:cs="Times New Roman"/>
                <w:b/>
                <w:sz w:val="28"/>
                <w:szCs w:val="28"/>
                <w:lang w:val="en-US"/>
              </w:rPr>
            </w:pPr>
          </w:p>
          <w:p w14:paraId="75918E3D" w14:textId="77777777" w:rsidR="005966F5" w:rsidRPr="005966F5" w:rsidRDefault="005966F5" w:rsidP="005966F5">
            <w:pPr>
              <w:pStyle w:val="NoSpacing"/>
              <w:jc w:val="both"/>
              <w:rPr>
                <w:rFonts w:cs="Times New Roman"/>
                <w:b/>
                <w:sz w:val="28"/>
                <w:szCs w:val="28"/>
                <w:lang w:val="en-US"/>
              </w:rPr>
            </w:pPr>
          </w:p>
        </w:tc>
      </w:tr>
      <w:tr w:rsidR="005966F5" w:rsidRPr="005966F5" w14:paraId="25E2A4DD" w14:textId="77777777" w:rsidTr="00BC5FB8">
        <w:tc>
          <w:tcPr>
            <w:tcW w:w="2635" w:type="dxa"/>
          </w:tcPr>
          <w:p w14:paraId="6E9461E2" w14:textId="77777777" w:rsidR="005966F5" w:rsidRPr="005966F5" w:rsidRDefault="005966F5" w:rsidP="005966F5">
            <w:pPr>
              <w:pStyle w:val="NoSpacing"/>
              <w:jc w:val="both"/>
              <w:rPr>
                <w:rFonts w:cs="Times New Roman"/>
                <w:b/>
                <w:sz w:val="28"/>
                <w:szCs w:val="28"/>
                <w:lang w:val="en-US"/>
              </w:rPr>
            </w:pPr>
          </w:p>
          <w:p w14:paraId="4D7C0A38"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C</w:t>
            </w:r>
          </w:p>
        </w:tc>
        <w:tc>
          <w:tcPr>
            <w:tcW w:w="4320" w:type="dxa"/>
          </w:tcPr>
          <w:p w14:paraId="2AA0EE92" w14:textId="77777777" w:rsidR="005966F5" w:rsidRPr="005966F5" w:rsidRDefault="005966F5" w:rsidP="005966F5">
            <w:pPr>
              <w:pStyle w:val="NoSpacing"/>
              <w:jc w:val="both"/>
              <w:rPr>
                <w:rFonts w:cs="Times New Roman"/>
                <w:b/>
                <w:sz w:val="28"/>
                <w:szCs w:val="28"/>
                <w:lang w:val="en-US"/>
              </w:rPr>
            </w:pPr>
          </w:p>
          <w:p w14:paraId="7AED23EA"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872</w:t>
            </w:r>
          </w:p>
          <w:p w14:paraId="7687AFC8" w14:textId="77777777" w:rsidR="005966F5" w:rsidRPr="005966F5" w:rsidRDefault="005966F5" w:rsidP="005966F5">
            <w:pPr>
              <w:pStyle w:val="NoSpacing"/>
              <w:jc w:val="both"/>
              <w:rPr>
                <w:rFonts w:cs="Times New Roman"/>
                <w:b/>
                <w:sz w:val="28"/>
                <w:szCs w:val="28"/>
                <w:lang w:val="en-US"/>
              </w:rPr>
            </w:pPr>
          </w:p>
          <w:p w14:paraId="4E6F7B86" w14:textId="77777777" w:rsidR="005966F5" w:rsidRPr="005966F5" w:rsidRDefault="005966F5" w:rsidP="005966F5">
            <w:pPr>
              <w:pStyle w:val="NoSpacing"/>
              <w:jc w:val="both"/>
              <w:rPr>
                <w:rFonts w:cs="Times New Roman"/>
                <w:b/>
                <w:sz w:val="28"/>
                <w:szCs w:val="28"/>
                <w:lang w:val="en-US"/>
              </w:rPr>
            </w:pPr>
          </w:p>
        </w:tc>
      </w:tr>
      <w:tr w:rsidR="005966F5" w:rsidRPr="005966F5" w14:paraId="2427852E" w14:textId="77777777" w:rsidTr="00BC5FB8">
        <w:tc>
          <w:tcPr>
            <w:tcW w:w="2635" w:type="dxa"/>
          </w:tcPr>
          <w:p w14:paraId="02DB7C52" w14:textId="77777777" w:rsidR="005966F5" w:rsidRPr="005966F5" w:rsidRDefault="005966F5" w:rsidP="005966F5">
            <w:pPr>
              <w:pStyle w:val="NoSpacing"/>
              <w:jc w:val="both"/>
              <w:rPr>
                <w:rFonts w:cs="Times New Roman"/>
                <w:b/>
                <w:sz w:val="28"/>
                <w:szCs w:val="28"/>
                <w:lang w:val="en-US"/>
              </w:rPr>
            </w:pPr>
          </w:p>
          <w:p w14:paraId="393CF496"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D</w:t>
            </w:r>
          </w:p>
        </w:tc>
        <w:tc>
          <w:tcPr>
            <w:tcW w:w="4320" w:type="dxa"/>
          </w:tcPr>
          <w:p w14:paraId="727FEB12" w14:textId="77777777" w:rsidR="005966F5" w:rsidRPr="005966F5" w:rsidRDefault="005966F5" w:rsidP="005966F5">
            <w:pPr>
              <w:pStyle w:val="NoSpacing"/>
              <w:jc w:val="both"/>
              <w:rPr>
                <w:rFonts w:cs="Times New Roman"/>
                <w:b/>
                <w:sz w:val="28"/>
                <w:szCs w:val="28"/>
                <w:lang w:val="en-US"/>
              </w:rPr>
            </w:pPr>
          </w:p>
          <w:p w14:paraId="3069F472"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554</w:t>
            </w:r>
          </w:p>
          <w:p w14:paraId="6BD38A42" w14:textId="77777777" w:rsidR="005966F5" w:rsidRPr="005966F5" w:rsidRDefault="005966F5" w:rsidP="005966F5">
            <w:pPr>
              <w:pStyle w:val="NoSpacing"/>
              <w:jc w:val="both"/>
              <w:rPr>
                <w:rFonts w:cs="Times New Roman"/>
                <w:b/>
                <w:sz w:val="28"/>
                <w:szCs w:val="28"/>
                <w:lang w:val="en-US"/>
              </w:rPr>
            </w:pPr>
          </w:p>
          <w:p w14:paraId="2D6C05CE" w14:textId="77777777" w:rsidR="005966F5" w:rsidRPr="005966F5" w:rsidRDefault="005966F5" w:rsidP="005966F5">
            <w:pPr>
              <w:pStyle w:val="NoSpacing"/>
              <w:jc w:val="both"/>
              <w:rPr>
                <w:rFonts w:cs="Times New Roman"/>
                <w:b/>
                <w:sz w:val="28"/>
                <w:szCs w:val="28"/>
                <w:lang w:val="en-US"/>
              </w:rPr>
            </w:pPr>
          </w:p>
        </w:tc>
      </w:tr>
    </w:tbl>
    <w:p w14:paraId="1B2D0B48" w14:textId="77777777" w:rsidR="005966F5" w:rsidRPr="005966F5" w:rsidRDefault="005966F5" w:rsidP="005966F5">
      <w:pPr>
        <w:pStyle w:val="NoSpacing"/>
        <w:jc w:val="both"/>
        <w:rPr>
          <w:rFonts w:cs="Times New Roman"/>
          <w:b/>
          <w:sz w:val="28"/>
          <w:szCs w:val="28"/>
          <w:lang w:val="en-US"/>
        </w:rPr>
      </w:pPr>
    </w:p>
    <w:p w14:paraId="2A168D4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br w:type="page"/>
      </w:r>
    </w:p>
    <w:p w14:paraId="3E3647D0"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rPr>
        <w:t>ANEXA NR. 4 -</w:t>
      </w:r>
      <w:r w:rsidRPr="005966F5">
        <w:rPr>
          <w:rFonts w:cs="Times New Roman"/>
          <w:b/>
          <w:sz w:val="28"/>
          <w:szCs w:val="28"/>
          <w:lang w:val="it-IT"/>
        </w:rPr>
        <w:t>IMPOZITUL SI TAXA PE TERENURILE AMPLASATE IN  INTRAVILAN INREGISTRATE LA REGISTRUL AGRICOL LA ALTA CATEGORIE DE FOLOSINTA DECAT CEA DE TERENURI CU CONSTRUCTII</w:t>
      </w:r>
    </w:p>
    <w:p w14:paraId="436DD5CC" w14:textId="77777777" w:rsidR="005966F5" w:rsidRPr="005966F5" w:rsidRDefault="005966F5" w:rsidP="005966F5">
      <w:pPr>
        <w:pStyle w:val="NoSpacing"/>
        <w:jc w:val="both"/>
        <w:rPr>
          <w:rFonts w:cs="Times New Roman"/>
          <w:sz w:val="28"/>
          <w:szCs w:val="28"/>
        </w:rPr>
      </w:pPr>
    </w:p>
    <w:p w14:paraId="67AFC7C7"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t>Lei/ha</w:t>
      </w:r>
    </w:p>
    <w:tbl>
      <w:tblPr>
        <w:tblW w:w="1126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554"/>
        <w:gridCol w:w="2055"/>
        <w:gridCol w:w="2221"/>
        <w:gridCol w:w="2221"/>
        <w:gridCol w:w="2585"/>
      </w:tblGrid>
      <w:tr w:rsidR="005966F5" w:rsidRPr="005966F5" w14:paraId="149E1377" w14:textId="77777777" w:rsidTr="00BC5FB8">
        <w:trPr>
          <w:cantSplit/>
          <w:trHeight w:val="539"/>
        </w:trPr>
        <w:tc>
          <w:tcPr>
            <w:tcW w:w="570" w:type="dxa"/>
            <w:hideMark/>
          </w:tcPr>
          <w:p w14:paraId="5D9000DF"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xml:space="preserve">Nr. </w:t>
            </w:r>
            <w:proofErr w:type="spellStart"/>
            <w:r w:rsidRPr="005966F5">
              <w:rPr>
                <w:rFonts w:cs="Times New Roman"/>
                <w:b/>
                <w:sz w:val="28"/>
                <w:szCs w:val="28"/>
                <w:lang w:val="en-US"/>
              </w:rPr>
              <w:t>crt</w:t>
            </w:r>
            <w:proofErr w:type="spellEnd"/>
            <w:r w:rsidRPr="005966F5">
              <w:rPr>
                <w:rFonts w:cs="Times New Roman"/>
                <w:b/>
                <w:sz w:val="28"/>
                <w:szCs w:val="28"/>
                <w:lang w:val="en-US"/>
              </w:rPr>
              <w:t>.</w:t>
            </w:r>
          </w:p>
        </w:tc>
        <w:tc>
          <w:tcPr>
            <w:tcW w:w="1363" w:type="dxa"/>
            <w:hideMark/>
          </w:tcPr>
          <w:p w14:paraId="787E5435"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b/>
                <w:sz w:val="28"/>
                <w:szCs w:val="28"/>
                <w:lang w:val="en-US"/>
              </w:rPr>
              <w:t>Ctegoria</w:t>
            </w:r>
            <w:proofErr w:type="spellEnd"/>
            <w:r w:rsidRPr="005966F5">
              <w:rPr>
                <w:rFonts w:cs="Times New Roman"/>
                <w:b/>
                <w:sz w:val="28"/>
                <w:szCs w:val="28"/>
                <w:lang w:val="en-US"/>
              </w:rPr>
              <w:t xml:space="preserve"> de </w:t>
            </w:r>
            <w:proofErr w:type="spellStart"/>
            <w:r w:rsidRPr="005966F5">
              <w:rPr>
                <w:rFonts w:cs="Times New Roman"/>
                <w:b/>
                <w:sz w:val="28"/>
                <w:szCs w:val="28"/>
                <w:lang w:val="en-US"/>
              </w:rPr>
              <w:t>folosinta</w:t>
            </w:r>
            <w:proofErr w:type="spellEnd"/>
          </w:p>
        </w:tc>
        <w:tc>
          <w:tcPr>
            <w:tcW w:w="2102" w:type="dxa"/>
          </w:tcPr>
          <w:p w14:paraId="2171765C" w14:textId="77777777" w:rsidR="005966F5" w:rsidRPr="005966F5" w:rsidRDefault="005966F5" w:rsidP="005966F5">
            <w:pPr>
              <w:pStyle w:val="NoSpacing"/>
              <w:jc w:val="both"/>
              <w:rPr>
                <w:rFonts w:cs="Times New Roman"/>
                <w:b/>
                <w:sz w:val="28"/>
                <w:szCs w:val="28"/>
                <w:lang w:val="en-US"/>
              </w:rPr>
            </w:pPr>
          </w:p>
          <w:p w14:paraId="18D659B4" w14:textId="77777777" w:rsidR="005966F5" w:rsidRPr="005966F5" w:rsidRDefault="005966F5" w:rsidP="005966F5">
            <w:pPr>
              <w:pStyle w:val="NoSpacing"/>
              <w:jc w:val="both"/>
              <w:rPr>
                <w:rFonts w:cs="Times New Roman"/>
                <w:sz w:val="28"/>
                <w:szCs w:val="28"/>
                <w:lang w:val="en-US"/>
              </w:rPr>
            </w:pPr>
            <w:r w:rsidRPr="005966F5">
              <w:rPr>
                <w:rFonts w:cs="Times New Roman"/>
                <w:b/>
                <w:sz w:val="28"/>
                <w:szCs w:val="28"/>
                <w:lang w:val="en-US"/>
              </w:rPr>
              <w:t>Zona A</w:t>
            </w:r>
          </w:p>
        </w:tc>
        <w:tc>
          <w:tcPr>
            <w:tcW w:w="2280" w:type="dxa"/>
          </w:tcPr>
          <w:p w14:paraId="723BFD4B" w14:textId="77777777" w:rsidR="005966F5" w:rsidRPr="005966F5" w:rsidRDefault="005966F5" w:rsidP="005966F5">
            <w:pPr>
              <w:pStyle w:val="NoSpacing"/>
              <w:jc w:val="both"/>
              <w:rPr>
                <w:rFonts w:cs="Times New Roman"/>
                <w:sz w:val="28"/>
                <w:szCs w:val="28"/>
                <w:lang w:val="en-US"/>
              </w:rPr>
            </w:pPr>
          </w:p>
          <w:p w14:paraId="02711B37" w14:textId="77777777" w:rsidR="005966F5" w:rsidRPr="005966F5" w:rsidRDefault="005966F5" w:rsidP="005966F5">
            <w:pPr>
              <w:pStyle w:val="NoSpacing"/>
              <w:jc w:val="both"/>
              <w:rPr>
                <w:rFonts w:cs="Times New Roman"/>
                <w:sz w:val="28"/>
                <w:szCs w:val="28"/>
                <w:lang w:val="en-US"/>
              </w:rPr>
            </w:pPr>
            <w:r w:rsidRPr="005966F5">
              <w:rPr>
                <w:rFonts w:cs="Times New Roman"/>
                <w:b/>
                <w:sz w:val="28"/>
                <w:szCs w:val="28"/>
                <w:lang w:val="en-US"/>
              </w:rPr>
              <w:t>Zona B</w:t>
            </w:r>
          </w:p>
        </w:tc>
        <w:tc>
          <w:tcPr>
            <w:tcW w:w="2280" w:type="dxa"/>
          </w:tcPr>
          <w:p w14:paraId="482DAEEC" w14:textId="77777777" w:rsidR="005966F5" w:rsidRPr="005966F5" w:rsidRDefault="005966F5" w:rsidP="005966F5">
            <w:pPr>
              <w:pStyle w:val="NoSpacing"/>
              <w:jc w:val="both"/>
              <w:rPr>
                <w:rFonts w:cs="Times New Roman"/>
                <w:sz w:val="28"/>
                <w:szCs w:val="28"/>
                <w:lang w:val="en-US"/>
              </w:rPr>
            </w:pPr>
          </w:p>
          <w:p w14:paraId="1B9C7871" w14:textId="77777777" w:rsidR="005966F5" w:rsidRPr="005966F5" w:rsidRDefault="005966F5" w:rsidP="005966F5">
            <w:pPr>
              <w:pStyle w:val="NoSpacing"/>
              <w:jc w:val="both"/>
              <w:rPr>
                <w:rFonts w:cs="Times New Roman"/>
                <w:sz w:val="28"/>
                <w:szCs w:val="28"/>
                <w:lang w:val="en-US"/>
              </w:rPr>
            </w:pPr>
            <w:r w:rsidRPr="005966F5">
              <w:rPr>
                <w:rFonts w:cs="Times New Roman"/>
                <w:b/>
                <w:sz w:val="28"/>
                <w:szCs w:val="28"/>
                <w:lang w:val="en-US"/>
              </w:rPr>
              <w:t>Zona C</w:t>
            </w:r>
          </w:p>
          <w:p w14:paraId="5CC55653" w14:textId="77777777" w:rsidR="005966F5" w:rsidRPr="005966F5" w:rsidRDefault="005966F5" w:rsidP="005966F5">
            <w:pPr>
              <w:pStyle w:val="NoSpacing"/>
              <w:jc w:val="both"/>
              <w:rPr>
                <w:rFonts w:cs="Times New Roman"/>
                <w:sz w:val="28"/>
                <w:szCs w:val="28"/>
                <w:lang w:val="en-US"/>
              </w:rPr>
            </w:pPr>
          </w:p>
        </w:tc>
        <w:tc>
          <w:tcPr>
            <w:tcW w:w="2669" w:type="dxa"/>
          </w:tcPr>
          <w:p w14:paraId="198D8EBD" w14:textId="77777777" w:rsidR="005966F5" w:rsidRPr="005966F5" w:rsidRDefault="005966F5" w:rsidP="005966F5">
            <w:pPr>
              <w:pStyle w:val="NoSpacing"/>
              <w:jc w:val="both"/>
              <w:rPr>
                <w:rFonts w:cs="Times New Roman"/>
                <w:sz w:val="28"/>
                <w:szCs w:val="28"/>
                <w:lang w:val="en-US"/>
              </w:rPr>
            </w:pPr>
          </w:p>
          <w:p w14:paraId="66A9A14E" w14:textId="77777777" w:rsidR="005966F5" w:rsidRPr="005966F5" w:rsidRDefault="005966F5" w:rsidP="005966F5">
            <w:pPr>
              <w:pStyle w:val="NoSpacing"/>
              <w:jc w:val="both"/>
              <w:rPr>
                <w:rFonts w:cs="Times New Roman"/>
                <w:sz w:val="28"/>
                <w:szCs w:val="28"/>
                <w:lang w:val="en-US"/>
              </w:rPr>
            </w:pPr>
            <w:r w:rsidRPr="005966F5">
              <w:rPr>
                <w:rFonts w:cs="Times New Roman"/>
                <w:b/>
                <w:sz w:val="28"/>
                <w:szCs w:val="28"/>
                <w:lang w:val="en-US"/>
              </w:rPr>
              <w:t>Zona D</w:t>
            </w:r>
          </w:p>
        </w:tc>
      </w:tr>
      <w:tr w:rsidR="005966F5" w:rsidRPr="005966F5" w14:paraId="27518EB5" w14:textId="77777777" w:rsidTr="00BC5FB8">
        <w:trPr>
          <w:cantSplit/>
          <w:trHeight w:val="539"/>
        </w:trPr>
        <w:tc>
          <w:tcPr>
            <w:tcW w:w="570" w:type="dxa"/>
          </w:tcPr>
          <w:p w14:paraId="0F5D85D0" w14:textId="77777777" w:rsidR="005966F5" w:rsidRPr="005966F5" w:rsidRDefault="005966F5" w:rsidP="005966F5">
            <w:pPr>
              <w:pStyle w:val="NoSpacing"/>
              <w:jc w:val="both"/>
              <w:rPr>
                <w:rFonts w:cs="Times New Roman"/>
                <w:b/>
                <w:sz w:val="28"/>
                <w:szCs w:val="28"/>
                <w:lang w:val="en-US"/>
              </w:rPr>
            </w:pPr>
          </w:p>
        </w:tc>
        <w:tc>
          <w:tcPr>
            <w:tcW w:w="1363" w:type="dxa"/>
          </w:tcPr>
          <w:p w14:paraId="11E33E47" w14:textId="77777777" w:rsidR="005966F5" w:rsidRPr="005966F5" w:rsidRDefault="005966F5" w:rsidP="005966F5">
            <w:pPr>
              <w:pStyle w:val="NoSpacing"/>
              <w:jc w:val="both"/>
              <w:rPr>
                <w:rFonts w:cs="Times New Roman"/>
                <w:b/>
                <w:sz w:val="28"/>
                <w:szCs w:val="28"/>
                <w:lang w:val="en-US"/>
              </w:rPr>
            </w:pPr>
          </w:p>
        </w:tc>
        <w:tc>
          <w:tcPr>
            <w:tcW w:w="2102" w:type="dxa"/>
            <w:hideMark/>
          </w:tcPr>
          <w:p w14:paraId="55D8E8BB"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Nivel stabilit</w:t>
            </w:r>
          </w:p>
          <w:p w14:paraId="7D653DF3"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pe anul 2025</w:t>
            </w:r>
          </w:p>
          <w:p w14:paraId="30068253"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conform noului cod fiscal</w:t>
            </w:r>
          </w:p>
          <w:p w14:paraId="04C26520" w14:textId="77777777" w:rsidR="005966F5" w:rsidRPr="005966F5" w:rsidRDefault="005966F5" w:rsidP="005966F5">
            <w:pPr>
              <w:pStyle w:val="NoSpacing"/>
              <w:jc w:val="both"/>
              <w:rPr>
                <w:rFonts w:cs="Times New Roman"/>
                <w:b/>
                <w:sz w:val="28"/>
                <w:szCs w:val="28"/>
                <w:lang w:val="en-US"/>
              </w:rPr>
            </w:pPr>
            <w:proofErr w:type="gramStart"/>
            <w:r w:rsidRPr="005966F5">
              <w:rPr>
                <w:rFonts w:cs="Times New Roman"/>
                <w:b/>
                <w:sz w:val="28"/>
                <w:szCs w:val="28"/>
                <w:lang w:val="en-US"/>
              </w:rPr>
              <w:t xml:space="preserve">( </w:t>
            </w:r>
            <w:proofErr w:type="spellStart"/>
            <w:r w:rsidRPr="005966F5">
              <w:rPr>
                <w:rFonts w:cs="Times New Roman"/>
                <w:b/>
                <w:sz w:val="28"/>
                <w:szCs w:val="28"/>
                <w:lang w:val="en-US"/>
              </w:rPr>
              <w:t>Legea</w:t>
            </w:r>
            <w:proofErr w:type="spellEnd"/>
            <w:proofErr w:type="gramEnd"/>
            <w:r w:rsidRPr="005966F5">
              <w:rPr>
                <w:rFonts w:cs="Times New Roman"/>
                <w:b/>
                <w:sz w:val="28"/>
                <w:szCs w:val="28"/>
                <w:lang w:val="en-US"/>
              </w:rPr>
              <w:t xml:space="preserve"> 227/2015)</w:t>
            </w:r>
          </w:p>
        </w:tc>
        <w:tc>
          <w:tcPr>
            <w:tcW w:w="2280" w:type="dxa"/>
            <w:hideMark/>
          </w:tcPr>
          <w:p w14:paraId="30AE2E3B"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Nivel stabilit</w:t>
            </w:r>
          </w:p>
          <w:p w14:paraId="25304A5A"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pe anul 2025</w:t>
            </w:r>
          </w:p>
          <w:p w14:paraId="48A12C05"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conform noului cod fiscal</w:t>
            </w:r>
          </w:p>
          <w:p w14:paraId="6A22A709" w14:textId="77777777" w:rsidR="005966F5" w:rsidRPr="005966F5" w:rsidRDefault="005966F5" w:rsidP="005966F5">
            <w:pPr>
              <w:pStyle w:val="NoSpacing"/>
              <w:jc w:val="both"/>
              <w:rPr>
                <w:rFonts w:cs="Times New Roman"/>
                <w:b/>
                <w:sz w:val="28"/>
                <w:szCs w:val="28"/>
                <w:lang w:val="en-US"/>
              </w:rPr>
            </w:pPr>
            <w:proofErr w:type="gramStart"/>
            <w:r w:rsidRPr="005966F5">
              <w:rPr>
                <w:rFonts w:cs="Times New Roman"/>
                <w:b/>
                <w:sz w:val="28"/>
                <w:szCs w:val="28"/>
                <w:lang w:val="en-US"/>
              </w:rPr>
              <w:t xml:space="preserve">( </w:t>
            </w:r>
            <w:proofErr w:type="spellStart"/>
            <w:r w:rsidRPr="005966F5">
              <w:rPr>
                <w:rFonts w:cs="Times New Roman"/>
                <w:b/>
                <w:sz w:val="28"/>
                <w:szCs w:val="28"/>
                <w:lang w:val="en-US"/>
              </w:rPr>
              <w:t>Legea</w:t>
            </w:r>
            <w:proofErr w:type="spellEnd"/>
            <w:proofErr w:type="gramEnd"/>
            <w:r w:rsidRPr="005966F5">
              <w:rPr>
                <w:rFonts w:cs="Times New Roman"/>
                <w:b/>
                <w:sz w:val="28"/>
                <w:szCs w:val="28"/>
                <w:lang w:val="en-US"/>
              </w:rPr>
              <w:t xml:space="preserve"> 227/2015)</w:t>
            </w:r>
          </w:p>
        </w:tc>
        <w:tc>
          <w:tcPr>
            <w:tcW w:w="2280" w:type="dxa"/>
            <w:hideMark/>
          </w:tcPr>
          <w:p w14:paraId="4E6F01B3"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Nivel stabilit</w:t>
            </w:r>
          </w:p>
          <w:p w14:paraId="13A10C6B"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pe anul 2025</w:t>
            </w:r>
          </w:p>
          <w:p w14:paraId="246616ED"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conform noului cod fiscal</w:t>
            </w:r>
          </w:p>
          <w:p w14:paraId="7B8A4275" w14:textId="77777777" w:rsidR="005966F5" w:rsidRPr="005966F5" w:rsidRDefault="005966F5" w:rsidP="005966F5">
            <w:pPr>
              <w:pStyle w:val="NoSpacing"/>
              <w:jc w:val="both"/>
              <w:rPr>
                <w:rFonts w:cs="Times New Roman"/>
                <w:b/>
                <w:sz w:val="28"/>
                <w:szCs w:val="28"/>
                <w:lang w:val="en-US"/>
              </w:rPr>
            </w:pPr>
            <w:proofErr w:type="gramStart"/>
            <w:r w:rsidRPr="005966F5">
              <w:rPr>
                <w:rFonts w:cs="Times New Roman"/>
                <w:b/>
                <w:sz w:val="28"/>
                <w:szCs w:val="28"/>
                <w:lang w:val="en-US"/>
              </w:rPr>
              <w:t xml:space="preserve">( </w:t>
            </w:r>
            <w:proofErr w:type="spellStart"/>
            <w:r w:rsidRPr="005966F5">
              <w:rPr>
                <w:rFonts w:cs="Times New Roman"/>
                <w:b/>
                <w:sz w:val="28"/>
                <w:szCs w:val="28"/>
                <w:lang w:val="en-US"/>
              </w:rPr>
              <w:t>Legea</w:t>
            </w:r>
            <w:proofErr w:type="spellEnd"/>
            <w:proofErr w:type="gramEnd"/>
            <w:r w:rsidRPr="005966F5">
              <w:rPr>
                <w:rFonts w:cs="Times New Roman"/>
                <w:b/>
                <w:sz w:val="28"/>
                <w:szCs w:val="28"/>
                <w:lang w:val="en-US"/>
              </w:rPr>
              <w:t xml:space="preserve"> 227/2015)</w:t>
            </w:r>
          </w:p>
        </w:tc>
        <w:tc>
          <w:tcPr>
            <w:tcW w:w="2669" w:type="dxa"/>
            <w:hideMark/>
          </w:tcPr>
          <w:p w14:paraId="022483D6"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Nivel stabilit</w:t>
            </w:r>
          </w:p>
          <w:p w14:paraId="4DE249A3"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pe anul 2025</w:t>
            </w:r>
          </w:p>
          <w:p w14:paraId="7D2FC216"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conform noului cod fiscal</w:t>
            </w:r>
          </w:p>
          <w:p w14:paraId="2C35CEF6" w14:textId="77777777" w:rsidR="005966F5" w:rsidRPr="005966F5" w:rsidRDefault="005966F5" w:rsidP="005966F5">
            <w:pPr>
              <w:pStyle w:val="NoSpacing"/>
              <w:jc w:val="both"/>
              <w:rPr>
                <w:rFonts w:cs="Times New Roman"/>
                <w:b/>
                <w:sz w:val="28"/>
                <w:szCs w:val="28"/>
                <w:lang w:val="en-US"/>
              </w:rPr>
            </w:pPr>
            <w:proofErr w:type="gramStart"/>
            <w:r w:rsidRPr="005966F5">
              <w:rPr>
                <w:rFonts w:cs="Times New Roman"/>
                <w:b/>
                <w:sz w:val="28"/>
                <w:szCs w:val="28"/>
                <w:lang w:val="en-US"/>
              </w:rPr>
              <w:t xml:space="preserve">( </w:t>
            </w:r>
            <w:proofErr w:type="spellStart"/>
            <w:r w:rsidRPr="005966F5">
              <w:rPr>
                <w:rFonts w:cs="Times New Roman"/>
                <w:b/>
                <w:sz w:val="28"/>
                <w:szCs w:val="28"/>
                <w:lang w:val="en-US"/>
              </w:rPr>
              <w:t>Legea</w:t>
            </w:r>
            <w:proofErr w:type="spellEnd"/>
            <w:proofErr w:type="gramEnd"/>
            <w:r w:rsidRPr="005966F5">
              <w:rPr>
                <w:rFonts w:cs="Times New Roman"/>
                <w:b/>
                <w:sz w:val="28"/>
                <w:szCs w:val="28"/>
                <w:lang w:val="en-US"/>
              </w:rPr>
              <w:t xml:space="preserve"> 227/2015)</w:t>
            </w:r>
          </w:p>
        </w:tc>
      </w:tr>
      <w:tr w:rsidR="005966F5" w:rsidRPr="005966F5" w14:paraId="2B2131AE" w14:textId="77777777" w:rsidTr="00BC5FB8">
        <w:trPr>
          <w:cantSplit/>
          <w:trHeight w:val="60"/>
        </w:trPr>
        <w:tc>
          <w:tcPr>
            <w:tcW w:w="570" w:type="dxa"/>
            <w:hideMark/>
          </w:tcPr>
          <w:p w14:paraId="7EDC795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w:t>
            </w:r>
          </w:p>
        </w:tc>
        <w:tc>
          <w:tcPr>
            <w:tcW w:w="1363" w:type="dxa"/>
            <w:hideMark/>
          </w:tcPr>
          <w:p w14:paraId="6B27D24C"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sz w:val="28"/>
                <w:szCs w:val="28"/>
                <w:lang w:val="en-US"/>
              </w:rPr>
              <w:t>Arabil</w:t>
            </w:r>
            <w:proofErr w:type="spellEnd"/>
          </w:p>
        </w:tc>
        <w:tc>
          <w:tcPr>
            <w:tcW w:w="2102" w:type="dxa"/>
            <w:vAlign w:val="bottom"/>
          </w:tcPr>
          <w:p w14:paraId="71BBA9C3"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42</w:t>
            </w:r>
          </w:p>
        </w:tc>
        <w:tc>
          <w:tcPr>
            <w:tcW w:w="2280" w:type="dxa"/>
            <w:vAlign w:val="bottom"/>
          </w:tcPr>
          <w:p w14:paraId="476C9D4B"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34</w:t>
            </w:r>
          </w:p>
        </w:tc>
        <w:tc>
          <w:tcPr>
            <w:tcW w:w="2280" w:type="dxa"/>
            <w:vAlign w:val="bottom"/>
          </w:tcPr>
          <w:p w14:paraId="2CDB1F0A"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31</w:t>
            </w:r>
          </w:p>
        </w:tc>
        <w:tc>
          <w:tcPr>
            <w:tcW w:w="2669" w:type="dxa"/>
            <w:vAlign w:val="bottom"/>
          </w:tcPr>
          <w:p w14:paraId="6D427F79"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26</w:t>
            </w:r>
          </w:p>
        </w:tc>
      </w:tr>
      <w:tr w:rsidR="005966F5" w:rsidRPr="005966F5" w14:paraId="0CABA0EC" w14:textId="77777777" w:rsidTr="00BC5FB8">
        <w:trPr>
          <w:cantSplit/>
        </w:trPr>
        <w:tc>
          <w:tcPr>
            <w:tcW w:w="570" w:type="dxa"/>
            <w:hideMark/>
          </w:tcPr>
          <w:p w14:paraId="337BA94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w:t>
            </w:r>
          </w:p>
        </w:tc>
        <w:tc>
          <w:tcPr>
            <w:tcW w:w="1363" w:type="dxa"/>
            <w:hideMark/>
          </w:tcPr>
          <w:p w14:paraId="2A19735D"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sz w:val="28"/>
                <w:szCs w:val="28"/>
                <w:lang w:val="en-US"/>
              </w:rPr>
              <w:t>Păşuni</w:t>
            </w:r>
            <w:proofErr w:type="spellEnd"/>
          </w:p>
        </w:tc>
        <w:tc>
          <w:tcPr>
            <w:tcW w:w="2102" w:type="dxa"/>
            <w:vAlign w:val="bottom"/>
          </w:tcPr>
          <w:p w14:paraId="2D6B9293"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34</w:t>
            </w:r>
          </w:p>
        </w:tc>
        <w:tc>
          <w:tcPr>
            <w:tcW w:w="2280" w:type="dxa"/>
            <w:vAlign w:val="bottom"/>
          </w:tcPr>
          <w:p w14:paraId="12E2D870"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31</w:t>
            </w:r>
          </w:p>
        </w:tc>
        <w:tc>
          <w:tcPr>
            <w:tcW w:w="2280" w:type="dxa"/>
            <w:vAlign w:val="bottom"/>
          </w:tcPr>
          <w:p w14:paraId="2395FBA8"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26</w:t>
            </w:r>
          </w:p>
        </w:tc>
        <w:tc>
          <w:tcPr>
            <w:tcW w:w="2669" w:type="dxa"/>
            <w:vAlign w:val="bottom"/>
          </w:tcPr>
          <w:p w14:paraId="4BE433FF"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22</w:t>
            </w:r>
          </w:p>
        </w:tc>
      </w:tr>
      <w:tr w:rsidR="005966F5" w:rsidRPr="005966F5" w14:paraId="10795CBA" w14:textId="77777777" w:rsidTr="00BC5FB8">
        <w:trPr>
          <w:cantSplit/>
        </w:trPr>
        <w:tc>
          <w:tcPr>
            <w:tcW w:w="570" w:type="dxa"/>
            <w:hideMark/>
          </w:tcPr>
          <w:p w14:paraId="2F4924B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w:t>
            </w:r>
          </w:p>
        </w:tc>
        <w:tc>
          <w:tcPr>
            <w:tcW w:w="1363" w:type="dxa"/>
            <w:hideMark/>
          </w:tcPr>
          <w:p w14:paraId="2411ABE3"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sz w:val="28"/>
                <w:szCs w:val="28"/>
                <w:lang w:val="en-US"/>
              </w:rPr>
              <w:t>Fâneţe</w:t>
            </w:r>
            <w:proofErr w:type="spellEnd"/>
          </w:p>
        </w:tc>
        <w:tc>
          <w:tcPr>
            <w:tcW w:w="2102" w:type="dxa"/>
            <w:vAlign w:val="bottom"/>
          </w:tcPr>
          <w:p w14:paraId="54FBFA88"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34</w:t>
            </w:r>
          </w:p>
        </w:tc>
        <w:tc>
          <w:tcPr>
            <w:tcW w:w="2280" w:type="dxa"/>
            <w:vAlign w:val="bottom"/>
          </w:tcPr>
          <w:p w14:paraId="61C70FCB"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31</w:t>
            </w:r>
          </w:p>
        </w:tc>
        <w:tc>
          <w:tcPr>
            <w:tcW w:w="2280" w:type="dxa"/>
            <w:vAlign w:val="bottom"/>
          </w:tcPr>
          <w:p w14:paraId="2CB5B72A"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26</w:t>
            </w:r>
          </w:p>
        </w:tc>
        <w:tc>
          <w:tcPr>
            <w:tcW w:w="2669" w:type="dxa"/>
            <w:vAlign w:val="bottom"/>
          </w:tcPr>
          <w:p w14:paraId="5240869F"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22</w:t>
            </w:r>
          </w:p>
        </w:tc>
      </w:tr>
      <w:tr w:rsidR="005966F5" w:rsidRPr="005966F5" w14:paraId="041738C3" w14:textId="77777777" w:rsidTr="00BC5FB8">
        <w:trPr>
          <w:cantSplit/>
        </w:trPr>
        <w:tc>
          <w:tcPr>
            <w:tcW w:w="570" w:type="dxa"/>
            <w:hideMark/>
          </w:tcPr>
          <w:p w14:paraId="1AE712AE"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w:t>
            </w:r>
          </w:p>
        </w:tc>
        <w:tc>
          <w:tcPr>
            <w:tcW w:w="1363" w:type="dxa"/>
            <w:hideMark/>
          </w:tcPr>
          <w:p w14:paraId="2DC45F26"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sz w:val="28"/>
                <w:szCs w:val="28"/>
                <w:lang w:val="en-US"/>
              </w:rPr>
              <w:t>Vii</w:t>
            </w:r>
            <w:proofErr w:type="spellEnd"/>
          </w:p>
        </w:tc>
        <w:tc>
          <w:tcPr>
            <w:tcW w:w="2102" w:type="dxa"/>
            <w:vAlign w:val="bottom"/>
          </w:tcPr>
          <w:p w14:paraId="618308A6"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74</w:t>
            </w:r>
          </w:p>
        </w:tc>
        <w:tc>
          <w:tcPr>
            <w:tcW w:w="2280" w:type="dxa"/>
            <w:vAlign w:val="bottom"/>
          </w:tcPr>
          <w:p w14:paraId="7AEFABF5"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56</w:t>
            </w:r>
          </w:p>
        </w:tc>
        <w:tc>
          <w:tcPr>
            <w:tcW w:w="2280" w:type="dxa"/>
            <w:vAlign w:val="bottom"/>
          </w:tcPr>
          <w:p w14:paraId="57A4C62C"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45</w:t>
            </w:r>
          </w:p>
        </w:tc>
        <w:tc>
          <w:tcPr>
            <w:tcW w:w="2669" w:type="dxa"/>
            <w:vAlign w:val="bottom"/>
          </w:tcPr>
          <w:p w14:paraId="67535CAD"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31</w:t>
            </w:r>
          </w:p>
        </w:tc>
      </w:tr>
      <w:tr w:rsidR="005966F5" w:rsidRPr="005966F5" w14:paraId="20715C9E" w14:textId="77777777" w:rsidTr="00BC5FB8">
        <w:trPr>
          <w:cantSplit/>
        </w:trPr>
        <w:tc>
          <w:tcPr>
            <w:tcW w:w="570" w:type="dxa"/>
            <w:hideMark/>
          </w:tcPr>
          <w:p w14:paraId="09E9312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5</w:t>
            </w:r>
          </w:p>
        </w:tc>
        <w:tc>
          <w:tcPr>
            <w:tcW w:w="1363" w:type="dxa"/>
            <w:hideMark/>
          </w:tcPr>
          <w:p w14:paraId="520ECA34"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sz w:val="28"/>
                <w:szCs w:val="28"/>
                <w:lang w:val="en-US"/>
              </w:rPr>
              <w:t>Livezi</w:t>
            </w:r>
            <w:proofErr w:type="spellEnd"/>
          </w:p>
        </w:tc>
        <w:tc>
          <w:tcPr>
            <w:tcW w:w="2102" w:type="dxa"/>
            <w:vAlign w:val="bottom"/>
          </w:tcPr>
          <w:p w14:paraId="1C701977"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83</w:t>
            </w:r>
          </w:p>
        </w:tc>
        <w:tc>
          <w:tcPr>
            <w:tcW w:w="2280" w:type="dxa"/>
            <w:vAlign w:val="bottom"/>
          </w:tcPr>
          <w:p w14:paraId="138DA547"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74</w:t>
            </w:r>
          </w:p>
        </w:tc>
        <w:tc>
          <w:tcPr>
            <w:tcW w:w="2280" w:type="dxa"/>
            <w:vAlign w:val="bottom"/>
          </w:tcPr>
          <w:p w14:paraId="3C0A4D5D"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56</w:t>
            </w:r>
          </w:p>
        </w:tc>
        <w:tc>
          <w:tcPr>
            <w:tcW w:w="2669" w:type="dxa"/>
            <w:vAlign w:val="bottom"/>
          </w:tcPr>
          <w:p w14:paraId="7246C7F1"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45</w:t>
            </w:r>
          </w:p>
        </w:tc>
      </w:tr>
      <w:tr w:rsidR="005966F5" w:rsidRPr="005966F5" w14:paraId="473AA6D9" w14:textId="77777777" w:rsidTr="00BC5FB8">
        <w:trPr>
          <w:cantSplit/>
        </w:trPr>
        <w:tc>
          <w:tcPr>
            <w:tcW w:w="570" w:type="dxa"/>
            <w:hideMark/>
          </w:tcPr>
          <w:p w14:paraId="37FADAD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6</w:t>
            </w:r>
          </w:p>
        </w:tc>
        <w:tc>
          <w:tcPr>
            <w:tcW w:w="1363" w:type="dxa"/>
            <w:hideMark/>
          </w:tcPr>
          <w:p w14:paraId="2DA926FE" w14:textId="77777777" w:rsidR="005966F5" w:rsidRPr="005966F5" w:rsidRDefault="005966F5" w:rsidP="005966F5">
            <w:pPr>
              <w:pStyle w:val="NoSpacing"/>
              <w:jc w:val="both"/>
              <w:rPr>
                <w:rFonts w:cs="Times New Roman"/>
                <w:b/>
                <w:sz w:val="28"/>
                <w:szCs w:val="28"/>
                <w:lang w:val="it-IT"/>
              </w:rPr>
            </w:pPr>
            <w:r w:rsidRPr="005966F5">
              <w:rPr>
                <w:rFonts w:cs="Times New Roman"/>
                <w:sz w:val="28"/>
                <w:szCs w:val="28"/>
                <w:lang w:val="it-IT"/>
              </w:rPr>
              <w:t>Păduri şi alte terenuri cu vegetaţie forestieră</w:t>
            </w:r>
          </w:p>
        </w:tc>
        <w:tc>
          <w:tcPr>
            <w:tcW w:w="2102" w:type="dxa"/>
            <w:vAlign w:val="bottom"/>
          </w:tcPr>
          <w:p w14:paraId="4D49B869"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45</w:t>
            </w:r>
          </w:p>
        </w:tc>
        <w:tc>
          <w:tcPr>
            <w:tcW w:w="2280" w:type="dxa"/>
            <w:vAlign w:val="bottom"/>
          </w:tcPr>
          <w:p w14:paraId="203481B1"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34</w:t>
            </w:r>
          </w:p>
        </w:tc>
        <w:tc>
          <w:tcPr>
            <w:tcW w:w="2280" w:type="dxa"/>
            <w:vAlign w:val="bottom"/>
          </w:tcPr>
          <w:p w14:paraId="19602C35"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31</w:t>
            </w:r>
          </w:p>
        </w:tc>
        <w:tc>
          <w:tcPr>
            <w:tcW w:w="2669" w:type="dxa"/>
            <w:vAlign w:val="bottom"/>
          </w:tcPr>
          <w:p w14:paraId="198CBCFB"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25</w:t>
            </w:r>
          </w:p>
        </w:tc>
      </w:tr>
      <w:tr w:rsidR="005966F5" w:rsidRPr="005966F5" w14:paraId="0DEB0BD1" w14:textId="77777777" w:rsidTr="00BC5FB8">
        <w:trPr>
          <w:cantSplit/>
        </w:trPr>
        <w:tc>
          <w:tcPr>
            <w:tcW w:w="570" w:type="dxa"/>
            <w:hideMark/>
          </w:tcPr>
          <w:p w14:paraId="301FBF7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7</w:t>
            </w:r>
          </w:p>
        </w:tc>
        <w:tc>
          <w:tcPr>
            <w:tcW w:w="1363" w:type="dxa"/>
            <w:hideMark/>
          </w:tcPr>
          <w:p w14:paraId="4D0193B2"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sz w:val="28"/>
                <w:szCs w:val="28"/>
                <w:lang w:val="en-US"/>
              </w:rPr>
              <w:t>Terenuri</w:t>
            </w:r>
            <w:proofErr w:type="spellEnd"/>
            <w:r w:rsidRPr="005966F5">
              <w:rPr>
                <w:rFonts w:cs="Times New Roman"/>
                <w:sz w:val="28"/>
                <w:szCs w:val="28"/>
                <w:lang w:val="en-US"/>
              </w:rPr>
              <w:t xml:space="preserve"> cu ape</w:t>
            </w:r>
          </w:p>
        </w:tc>
        <w:tc>
          <w:tcPr>
            <w:tcW w:w="2102" w:type="dxa"/>
            <w:vAlign w:val="bottom"/>
          </w:tcPr>
          <w:p w14:paraId="508BEE7A"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25</w:t>
            </w:r>
          </w:p>
        </w:tc>
        <w:tc>
          <w:tcPr>
            <w:tcW w:w="2280" w:type="dxa"/>
            <w:vAlign w:val="bottom"/>
          </w:tcPr>
          <w:p w14:paraId="23489DDB"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21</w:t>
            </w:r>
          </w:p>
        </w:tc>
        <w:tc>
          <w:tcPr>
            <w:tcW w:w="2280" w:type="dxa"/>
            <w:vAlign w:val="bottom"/>
          </w:tcPr>
          <w:p w14:paraId="33DCA4BD"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13</w:t>
            </w:r>
          </w:p>
        </w:tc>
        <w:tc>
          <w:tcPr>
            <w:tcW w:w="2669" w:type="dxa"/>
            <w:vAlign w:val="bottom"/>
            <w:hideMark/>
          </w:tcPr>
          <w:p w14:paraId="32A8B9C2"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X</w:t>
            </w:r>
          </w:p>
        </w:tc>
      </w:tr>
      <w:tr w:rsidR="005966F5" w:rsidRPr="005966F5" w14:paraId="086F0B46" w14:textId="77777777" w:rsidTr="00BC5FB8">
        <w:trPr>
          <w:cantSplit/>
        </w:trPr>
        <w:tc>
          <w:tcPr>
            <w:tcW w:w="570" w:type="dxa"/>
            <w:hideMark/>
          </w:tcPr>
          <w:p w14:paraId="0D30F738"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8</w:t>
            </w:r>
          </w:p>
        </w:tc>
        <w:tc>
          <w:tcPr>
            <w:tcW w:w="1363" w:type="dxa"/>
            <w:hideMark/>
          </w:tcPr>
          <w:p w14:paraId="2A88CBDA" w14:textId="77777777" w:rsidR="005966F5" w:rsidRPr="005966F5" w:rsidRDefault="005966F5" w:rsidP="005966F5">
            <w:pPr>
              <w:pStyle w:val="NoSpacing"/>
              <w:jc w:val="both"/>
              <w:rPr>
                <w:rFonts w:cs="Times New Roman"/>
                <w:sz w:val="28"/>
                <w:szCs w:val="28"/>
                <w:lang w:val="en-US"/>
              </w:rPr>
            </w:pPr>
            <w:proofErr w:type="spellStart"/>
            <w:r w:rsidRPr="005966F5">
              <w:rPr>
                <w:rFonts w:cs="Times New Roman"/>
                <w:sz w:val="28"/>
                <w:szCs w:val="28"/>
                <w:lang w:val="en-US"/>
              </w:rPr>
              <w:t>Drumuri</w:t>
            </w:r>
            <w:proofErr w:type="spellEnd"/>
            <w:r w:rsidRPr="005966F5">
              <w:rPr>
                <w:rFonts w:cs="Times New Roman"/>
                <w:sz w:val="28"/>
                <w:szCs w:val="28"/>
                <w:lang w:val="en-US"/>
              </w:rPr>
              <w:t xml:space="preserve"> si </w:t>
            </w:r>
            <w:proofErr w:type="spellStart"/>
            <w:r w:rsidRPr="005966F5">
              <w:rPr>
                <w:rFonts w:cs="Times New Roman"/>
                <w:sz w:val="28"/>
                <w:szCs w:val="28"/>
                <w:lang w:val="en-US"/>
              </w:rPr>
              <w:t>cai</w:t>
            </w:r>
            <w:proofErr w:type="spellEnd"/>
            <w:r w:rsidRPr="005966F5">
              <w:rPr>
                <w:rFonts w:cs="Times New Roman"/>
                <w:sz w:val="28"/>
                <w:szCs w:val="28"/>
                <w:lang w:val="en-US"/>
              </w:rPr>
              <w:t xml:space="preserve"> </w:t>
            </w:r>
            <w:proofErr w:type="spellStart"/>
            <w:r w:rsidRPr="005966F5">
              <w:rPr>
                <w:rFonts w:cs="Times New Roman"/>
                <w:sz w:val="28"/>
                <w:szCs w:val="28"/>
                <w:lang w:val="en-US"/>
              </w:rPr>
              <w:t>ferate</w:t>
            </w:r>
            <w:proofErr w:type="spellEnd"/>
          </w:p>
        </w:tc>
        <w:tc>
          <w:tcPr>
            <w:tcW w:w="2102" w:type="dxa"/>
            <w:hideMark/>
          </w:tcPr>
          <w:p w14:paraId="5D013FFD"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X</w:t>
            </w:r>
          </w:p>
        </w:tc>
        <w:tc>
          <w:tcPr>
            <w:tcW w:w="2280" w:type="dxa"/>
            <w:hideMark/>
          </w:tcPr>
          <w:p w14:paraId="1400A5EE"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X</w:t>
            </w:r>
          </w:p>
        </w:tc>
        <w:tc>
          <w:tcPr>
            <w:tcW w:w="2280" w:type="dxa"/>
            <w:hideMark/>
          </w:tcPr>
          <w:p w14:paraId="77EA46D7"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X</w:t>
            </w:r>
          </w:p>
        </w:tc>
        <w:tc>
          <w:tcPr>
            <w:tcW w:w="2669" w:type="dxa"/>
            <w:hideMark/>
          </w:tcPr>
          <w:p w14:paraId="71ACACD3"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X</w:t>
            </w:r>
          </w:p>
        </w:tc>
      </w:tr>
      <w:tr w:rsidR="005966F5" w:rsidRPr="005966F5" w14:paraId="554B6721" w14:textId="77777777" w:rsidTr="00BC5FB8">
        <w:trPr>
          <w:cantSplit/>
        </w:trPr>
        <w:tc>
          <w:tcPr>
            <w:tcW w:w="570" w:type="dxa"/>
            <w:hideMark/>
          </w:tcPr>
          <w:p w14:paraId="2710303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9</w:t>
            </w:r>
          </w:p>
        </w:tc>
        <w:tc>
          <w:tcPr>
            <w:tcW w:w="1363" w:type="dxa"/>
            <w:hideMark/>
          </w:tcPr>
          <w:p w14:paraId="3316287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xml:space="preserve">Teren </w:t>
            </w:r>
            <w:proofErr w:type="spellStart"/>
            <w:r w:rsidRPr="005966F5">
              <w:rPr>
                <w:rFonts w:cs="Times New Roman"/>
                <w:sz w:val="28"/>
                <w:szCs w:val="28"/>
                <w:lang w:val="en-US"/>
              </w:rPr>
              <w:t>neproductiv</w:t>
            </w:r>
            <w:proofErr w:type="spellEnd"/>
          </w:p>
        </w:tc>
        <w:tc>
          <w:tcPr>
            <w:tcW w:w="2102" w:type="dxa"/>
            <w:hideMark/>
          </w:tcPr>
          <w:p w14:paraId="741A1997"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X</w:t>
            </w:r>
          </w:p>
        </w:tc>
        <w:tc>
          <w:tcPr>
            <w:tcW w:w="2280" w:type="dxa"/>
            <w:hideMark/>
          </w:tcPr>
          <w:p w14:paraId="2854ABF2"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X</w:t>
            </w:r>
          </w:p>
        </w:tc>
        <w:tc>
          <w:tcPr>
            <w:tcW w:w="2280" w:type="dxa"/>
          </w:tcPr>
          <w:p w14:paraId="53552094"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X</w:t>
            </w:r>
          </w:p>
          <w:p w14:paraId="03CFBA6A" w14:textId="77777777" w:rsidR="005966F5" w:rsidRPr="005966F5" w:rsidRDefault="005966F5" w:rsidP="005966F5">
            <w:pPr>
              <w:pStyle w:val="NoSpacing"/>
              <w:jc w:val="both"/>
              <w:rPr>
                <w:rFonts w:cs="Times New Roman"/>
                <w:b/>
                <w:sz w:val="28"/>
                <w:szCs w:val="28"/>
                <w:lang w:val="en-US"/>
              </w:rPr>
            </w:pPr>
          </w:p>
        </w:tc>
        <w:tc>
          <w:tcPr>
            <w:tcW w:w="2669" w:type="dxa"/>
            <w:hideMark/>
          </w:tcPr>
          <w:p w14:paraId="532F3685"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X</w:t>
            </w:r>
          </w:p>
        </w:tc>
      </w:tr>
    </w:tbl>
    <w:p w14:paraId="48C03C86" w14:textId="77777777" w:rsidR="005966F5" w:rsidRPr="005966F5" w:rsidRDefault="005966F5" w:rsidP="005966F5">
      <w:pPr>
        <w:pStyle w:val="NoSpacing"/>
        <w:jc w:val="both"/>
        <w:rPr>
          <w:rFonts w:cs="Times New Roman"/>
          <w:sz w:val="28"/>
          <w:szCs w:val="28"/>
        </w:rPr>
      </w:pPr>
    </w:p>
    <w:p w14:paraId="11DEAADD" w14:textId="77777777" w:rsidR="005966F5" w:rsidRPr="005966F5" w:rsidRDefault="005966F5" w:rsidP="005966F5">
      <w:pPr>
        <w:pStyle w:val="NoSpacing"/>
        <w:jc w:val="both"/>
        <w:rPr>
          <w:rFonts w:cs="Times New Roman"/>
          <w:sz w:val="28"/>
          <w:szCs w:val="28"/>
          <w:lang w:val="en-US"/>
        </w:rPr>
      </w:pPr>
    </w:p>
    <w:p w14:paraId="264D8D0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br w:type="page"/>
      </w:r>
    </w:p>
    <w:p w14:paraId="0827BD28"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rPr>
        <w:t xml:space="preserve">ANEXA NR. 5  </w:t>
      </w:r>
      <w:r w:rsidRPr="005966F5">
        <w:rPr>
          <w:rFonts w:cs="Times New Roman"/>
          <w:b/>
          <w:sz w:val="28"/>
          <w:szCs w:val="28"/>
          <w:lang w:val="it-IT"/>
        </w:rPr>
        <w:t>*IMPOZITUL SI TAXA PE TERENURILE AMPLASATE IN EXTRAVILAN – PERSOANE FIZICE SI JURIDICE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950"/>
        <w:gridCol w:w="2880"/>
        <w:gridCol w:w="2880"/>
      </w:tblGrid>
      <w:tr w:rsidR="005966F5" w:rsidRPr="005966F5" w14:paraId="0A0814E2" w14:textId="77777777" w:rsidTr="00BC5FB8">
        <w:trPr>
          <w:cantSplit/>
          <w:trHeight w:val="917"/>
        </w:trPr>
        <w:tc>
          <w:tcPr>
            <w:tcW w:w="1080" w:type="dxa"/>
          </w:tcPr>
          <w:p w14:paraId="77904DD1" w14:textId="77777777" w:rsidR="005966F5" w:rsidRPr="005966F5" w:rsidRDefault="005966F5" w:rsidP="005966F5">
            <w:pPr>
              <w:pStyle w:val="NoSpacing"/>
              <w:jc w:val="both"/>
              <w:rPr>
                <w:rFonts w:cs="Times New Roman"/>
                <w:b/>
                <w:sz w:val="28"/>
                <w:szCs w:val="28"/>
                <w:lang w:val="it-IT"/>
              </w:rPr>
            </w:pPr>
          </w:p>
          <w:p w14:paraId="76064428"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Nr</w:t>
            </w:r>
          </w:p>
          <w:p w14:paraId="6971AED6"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b/>
                <w:sz w:val="28"/>
                <w:szCs w:val="28"/>
                <w:lang w:val="en-US"/>
              </w:rPr>
              <w:t>Crt</w:t>
            </w:r>
            <w:proofErr w:type="spellEnd"/>
            <w:r w:rsidRPr="005966F5">
              <w:rPr>
                <w:rFonts w:cs="Times New Roman"/>
                <w:b/>
                <w:sz w:val="28"/>
                <w:szCs w:val="28"/>
                <w:lang w:val="en-US"/>
              </w:rPr>
              <w:t>.</w:t>
            </w:r>
          </w:p>
        </w:tc>
        <w:tc>
          <w:tcPr>
            <w:tcW w:w="4950" w:type="dxa"/>
          </w:tcPr>
          <w:p w14:paraId="494D2EC5" w14:textId="77777777" w:rsidR="005966F5" w:rsidRPr="005966F5" w:rsidRDefault="005966F5" w:rsidP="005966F5">
            <w:pPr>
              <w:pStyle w:val="NoSpacing"/>
              <w:jc w:val="both"/>
              <w:rPr>
                <w:rFonts w:cs="Times New Roman"/>
                <w:b/>
                <w:sz w:val="28"/>
                <w:szCs w:val="28"/>
                <w:lang w:val="en-US"/>
              </w:rPr>
            </w:pPr>
          </w:p>
          <w:p w14:paraId="31080C0A"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b/>
                <w:sz w:val="28"/>
                <w:szCs w:val="28"/>
                <w:lang w:val="en-US"/>
              </w:rPr>
              <w:t>Categoria</w:t>
            </w:r>
            <w:proofErr w:type="spellEnd"/>
            <w:r w:rsidRPr="005966F5">
              <w:rPr>
                <w:rFonts w:cs="Times New Roman"/>
                <w:b/>
                <w:sz w:val="28"/>
                <w:szCs w:val="28"/>
                <w:lang w:val="en-US"/>
              </w:rPr>
              <w:t xml:space="preserve"> de </w:t>
            </w:r>
            <w:proofErr w:type="spellStart"/>
            <w:r w:rsidRPr="005966F5">
              <w:rPr>
                <w:rFonts w:cs="Times New Roman"/>
                <w:b/>
                <w:sz w:val="28"/>
                <w:szCs w:val="28"/>
                <w:lang w:val="en-US"/>
              </w:rPr>
              <w:t>folosinta</w:t>
            </w:r>
            <w:proofErr w:type="spellEnd"/>
          </w:p>
          <w:p w14:paraId="1CC2B89F" w14:textId="77777777" w:rsidR="005966F5" w:rsidRPr="005966F5" w:rsidRDefault="005966F5" w:rsidP="005966F5">
            <w:pPr>
              <w:pStyle w:val="NoSpacing"/>
              <w:jc w:val="both"/>
              <w:rPr>
                <w:rFonts w:cs="Times New Roman"/>
                <w:b/>
                <w:sz w:val="28"/>
                <w:szCs w:val="28"/>
                <w:lang w:val="en-US"/>
              </w:rPr>
            </w:pPr>
          </w:p>
        </w:tc>
        <w:tc>
          <w:tcPr>
            <w:tcW w:w="2880" w:type="dxa"/>
            <w:hideMark/>
          </w:tcPr>
          <w:p w14:paraId="75316F32"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Nivel stabilit</w:t>
            </w:r>
          </w:p>
          <w:p w14:paraId="0483BD4A"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pe anul 2021</w:t>
            </w:r>
          </w:p>
          <w:p w14:paraId="4D01778E"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conform noului cod fiscal</w:t>
            </w:r>
          </w:p>
          <w:p w14:paraId="4C545ADA" w14:textId="77777777" w:rsidR="005966F5" w:rsidRPr="005966F5" w:rsidRDefault="005966F5" w:rsidP="005966F5">
            <w:pPr>
              <w:pStyle w:val="NoSpacing"/>
              <w:jc w:val="both"/>
              <w:rPr>
                <w:rFonts w:cs="Times New Roman"/>
                <w:b/>
                <w:sz w:val="28"/>
                <w:szCs w:val="28"/>
                <w:lang w:val="en-US"/>
              </w:rPr>
            </w:pPr>
            <w:proofErr w:type="gramStart"/>
            <w:r w:rsidRPr="005966F5">
              <w:rPr>
                <w:rFonts w:cs="Times New Roman"/>
                <w:b/>
                <w:sz w:val="28"/>
                <w:szCs w:val="28"/>
                <w:lang w:val="en-US"/>
              </w:rPr>
              <w:t xml:space="preserve">( </w:t>
            </w:r>
            <w:proofErr w:type="spellStart"/>
            <w:r w:rsidRPr="005966F5">
              <w:rPr>
                <w:rFonts w:cs="Times New Roman"/>
                <w:b/>
                <w:sz w:val="28"/>
                <w:szCs w:val="28"/>
                <w:lang w:val="en-US"/>
              </w:rPr>
              <w:t>Legea</w:t>
            </w:r>
            <w:proofErr w:type="spellEnd"/>
            <w:proofErr w:type="gramEnd"/>
            <w:r w:rsidRPr="005966F5">
              <w:rPr>
                <w:rFonts w:cs="Times New Roman"/>
                <w:b/>
                <w:sz w:val="28"/>
                <w:szCs w:val="28"/>
                <w:lang w:val="en-US"/>
              </w:rPr>
              <w:t xml:space="preserve"> 227/2015)</w:t>
            </w:r>
          </w:p>
        </w:tc>
        <w:tc>
          <w:tcPr>
            <w:tcW w:w="2880" w:type="dxa"/>
            <w:hideMark/>
          </w:tcPr>
          <w:p w14:paraId="5B2E35FC"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 xml:space="preserve">Cota </w:t>
            </w:r>
          </w:p>
          <w:p w14:paraId="16D9E7C1"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aditionala</w:t>
            </w:r>
          </w:p>
          <w:p w14:paraId="409C9D79"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 xml:space="preserve"> stabilita</w:t>
            </w:r>
          </w:p>
          <w:p w14:paraId="5351F3F0"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 xml:space="preserve"> pentru anul  2025</w:t>
            </w:r>
          </w:p>
        </w:tc>
      </w:tr>
      <w:tr w:rsidR="005966F5" w:rsidRPr="005966F5" w14:paraId="41C0C775" w14:textId="77777777" w:rsidTr="00BC5FB8">
        <w:trPr>
          <w:cantSplit/>
        </w:trPr>
        <w:tc>
          <w:tcPr>
            <w:tcW w:w="1080" w:type="dxa"/>
            <w:hideMark/>
          </w:tcPr>
          <w:p w14:paraId="7315DBA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w:t>
            </w:r>
          </w:p>
        </w:tc>
        <w:tc>
          <w:tcPr>
            <w:tcW w:w="4950" w:type="dxa"/>
            <w:hideMark/>
          </w:tcPr>
          <w:p w14:paraId="289835F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xml:space="preserve">Teren cu </w:t>
            </w:r>
            <w:proofErr w:type="spellStart"/>
            <w:r w:rsidRPr="005966F5">
              <w:rPr>
                <w:rFonts w:cs="Times New Roman"/>
                <w:sz w:val="28"/>
                <w:szCs w:val="28"/>
                <w:lang w:val="en-US"/>
              </w:rPr>
              <w:t>constructii</w:t>
            </w:r>
            <w:proofErr w:type="spellEnd"/>
          </w:p>
        </w:tc>
        <w:tc>
          <w:tcPr>
            <w:tcW w:w="2880" w:type="dxa"/>
            <w:vAlign w:val="bottom"/>
            <w:hideMark/>
          </w:tcPr>
          <w:p w14:paraId="725B034B"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47</w:t>
            </w:r>
          </w:p>
        </w:tc>
        <w:tc>
          <w:tcPr>
            <w:tcW w:w="2880" w:type="dxa"/>
          </w:tcPr>
          <w:p w14:paraId="289A47CA" w14:textId="77777777" w:rsidR="005966F5" w:rsidRPr="005966F5" w:rsidRDefault="005966F5" w:rsidP="005966F5">
            <w:pPr>
              <w:pStyle w:val="NoSpacing"/>
              <w:jc w:val="both"/>
              <w:rPr>
                <w:rFonts w:cs="Times New Roman"/>
                <w:b/>
                <w:sz w:val="28"/>
                <w:szCs w:val="28"/>
                <w:lang w:val="en-US"/>
              </w:rPr>
            </w:pPr>
          </w:p>
        </w:tc>
      </w:tr>
      <w:tr w:rsidR="005966F5" w:rsidRPr="005966F5" w14:paraId="5B5B632F" w14:textId="77777777" w:rsidTr="00BC5FB8">
        <w:trPr>
          <w:cantSplit/>
        </w:trPr>
        <w:tc>
          <w:tcPr>
            <w:tcW w:w="1080" w:type="dxa"/>
            <w:hideMark/>
          </w:tcPr>
          <w:p w14:paraId="1BB09A6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w:t>
            </w:r>
          </w:p>
        </w:tc>
        <w:tc>
          <w:tcPr>
            <w:tcW w:w="4950" w:type="dxa"/>
            <w:hideMark/>
          </w:tcPr>
          <w:p w14:paraId="611F9B5C"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sz w:val="28"/>
                <w:szCs w:val="28"/>
                <w:lang w:val="en-US"/>
              </w:rPr>
              <w:t>Arabil</w:t>
            </w:r>
            <w:proofErr w:type="spellEnd"/>
          </w:p>
        </w:tc>
        <w:tc>
          <w:tcPr>
            <w:tcW w:w="2880" w:type="dxa"/>
            <w:vAlign w:val="bottom"/>
          </w:tcPr>
          <w:p w14:paraId="1497F8A2"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74</w:t>
            </w:r>
          </w:p>
        </w:tc>
        <w:tc>
          <w:tcPr>
            <w:tcW w:w="2880" w:type="dxa"/>
            <w:hideMark/>
          </w:tcPr>
          <w:p w14:paraId="252A1B05"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25%</w:t>
            </w:r>
          </w:p>
        </w:tc>
      </w:tr>
      <w:tr w:rsidR="005966F5" w:rsidRPr="005966F5" w14:paraId="36E1043D" w14:textId="77777777" w:rsidTr="00BC5FB8">
        <w:trPr>
          <w:cantSplit/>
          <w:trHeight w:val="323"/>
        </w:trPr>
        <w:tc>
          <w:tcPr>
            <w:tcW w:w="1080" w:type="dxa"/>
            <w:hideMark/>
          </w:tcPr>
          <w:p w14:paraId="5BF8F02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w:t>
            </w:r>
          </w:p>
        </w:tc>
        <w:tc>
          <w:tcPr>
            <w:tcW w:w="4950" w:type="dxa"/>
            <w:hideMark/>
          </w:tcPr>
          <w:p w14:paraId="78218EC2" w14:textId="77777777" w:rsidR="005966F5" w:rsidRPr="005966F5" w:rsidRDefault="005966F5" w:rsidP="005966F5">
            <w:pPr>
              <w:pStyle w:val="NoSpacing"/>
              <w:jc w:val="both"/>
              <w:rPr>
                <w:rFonts w:cs="Times New Roman"/>
                <w:sz w:val="28"/>
                <w:szCs w:val="28"/>
                <w:lang w:val="en-US"/>
              </w:rPr>
            </w:pPr>
            <w:proofErr w:type="spellStart"/>
            <w:r w:rsidRPr="005966F5">
              <w:rPr>
                <w:rFonts w:cs="Times New Roman"/>
                <w:sz w:val="28"/>
                <w:szCs w:val="28"/>
                <w:lang w:val="en-US"/>
              </w:rPr>
              <w:t>Păşune</w:t>
            </w:r>
            <w:proofErr w:type="spellEnd"/>
          </w:p>
        </w:tc>
        <w:tc>
          <w:tcPr>
            <w:tcW w:w="2880" w:type="dxa"/>
            <w:vAlign w:val="bottom"/>
            <w:hideMark/>
          </w:tcPr>
          <w:p w14:paraId="3A6EA815"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42</w:t>
            </w:r>
          </w:p>
        </w:tc>
        <w:tc>
          <w:tcPr>
            <w:tcW w:w="2880" w:type="dxa"/>
            <w:hideMark/>
          </w:tcPr>
          <w:p w14:paraId="4232EDFE"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25%</w:t>
            </w:r>
          </w:p>
        </w:tc>
      </w:tr>
      <w:tr w:rsidR="005966F5" w:rsidRPr="005966F5" w14:paraId="22A90E73" w14:textId="77777777" w:rsidTr="00BC5FB8">
        <w:trPr>
          <w:cantSplit/>
          <w:trHeight w:val="460"/>
        </w:trPr>
        <w:tc>
          <w:tcPr>
            <w:tcW w:w="1080" w:type="dxa"/>
            <w:hideMark/>
          </w:tcPr>
          <w:p w14:paraId="716C5F4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w:t>
            </w:r>
          </w:p>
        </w:tc>
        <w:tc>
          <w:tcPr>
            <w:tcW w:w="4950" w:type="dxa"/>
            <w:hideMark/>
          </w:tcPr>
          <w:p w14:paraId="658F9C00"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sz w:val="28"/>
                <w:szCs w:val="28"/>
                <w:lang w:val="en-US"/>
              </w:rPr>
              <w:t>Fâneaţa</w:t>
            </w:r>
            <w:proofErr w:type="spellEnd"/>
          </w:p>
        </w:tc>
        <w:tc>
          <w:tcPr>
            <w:tcW w:w="2880" w:type="dxa"/>
            <w:vAlign w:val="bottom"/>
          </w:tcPr>
          <w:p w14:paraId="5160A635"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42</w:t>
            </w:r>
          </w:p>
        </w:tc>
        <w:tc>
          <w:tcPr>
            <w:tcW w:w="2880" w:type="dxa"/>
            <w:hideMark/>
          </w:tcPr>
          <w:p w14:paraId="03D522EA"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25%</w:t>
            </w:r>
          </w:p>
        </w:tc>
      </w:tr>
      <w:tr w:rsidR="005966F5" w:rsidRPr="005966F5" w14:paraId="551C4FD2" w14:textId="77777777" w:rsidTr="00BC5FB8">
        <w:trPr>
          <w:cantSplit/>
        </w:trPr>
        <w:tc>
          <w:tcPr>
            <w:tcW w:w="1080" w:type="dxa"/>
            <w:hideMark/>
          </w:tcPr>
          <w:p w14:paraId="4A9C286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5</w:t>
            </w:r>
          </w:p>
        </w:tc>
        <w:tc>
          <w:tcPr>
            <w:tcW w:w="4950" w:type="dxa"/>
            <w:hideMark/>
          </w:tcPr>
          <w:p w14:paraId="63C683A1" w14:textId="77777777" w:rsidR="005966F5" w:rsidRPr="005966F5" w:rsidRDefault="005966F5" w:rsidP="005966F5">
            <w:pPr>
              <w:pStyle w:val="NoSpacing"/>
              <w:jc w:val="both"/>
              <w:rPr>
                <w:rFonts w:cs="Times New Roman"/>
                <w:b/>
                <w:sz w:val="28"/>
                <w:szCs w:val="28"/>
                <w:lang w:val="it-IT"/>
              </w:rPr>
            </w:pPr>
            <w:r w:rsidRPr="005966F5">
              <w:rPr>
                <w:rFonts w:cs="Times New Roman"/>
                <w:sz w:val="28"/>
                <w:szCs w:val="28"/>
                <w:lang w:val="it-IT"/>
              </w:rPr>
              <w:t>Vie pe rod, alta decat cea prevazuta la nr. crt.5.1</w:t>
            </w:r>
          </w:p>
        </w:tc>
        <w:tc>
          <w:tcPr>
            <w:tcW w:w="2880" w:type="dxa"/>
            <w:vAlign w:val="bottom"/>
          </w:tcPr>
          <w:p w14:paraId="51B4A8A1"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82</w:t>
            </w:r>
          </w:p>
        </w:tc>
        <w:tc>
          <w:tcPr>
            <w:tcW w:w="2880" w:type="dxa"/>
            <w:hideMark/>
          </w:tcPr>
          <w:p w14:paraId="1AB60CF8"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xml:space="preserve"> 25%</w:t>
            </w:r>
          </w:p>
        </w:tc>
      </w:tr>
      <w:tr w:rsidR="005966F5" w:rsidRPr="005966F5" w14:paraId="14A41862" w14:textId="77777777" w:rsidTr="00BC5FB8">
        <w:trPr>
          <w:cantSplit/>
        </w:trPr>
        <w:tc>
          <w:tcPr>
            <w:tcW w:w="1080" w:type="dxa"/>
            <w:hideMark/>
          </w:tcPr>
          <w:p w14:paraId="3A2F214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5.1</w:t>
            </w:r>
          </w:p>
        </w:tc>
        <w:tc>
          <w:tcPr>
            <w:tcW w:w="4950" w:type="dxa"/>
            <w:hideMark/>
          </w:tcPr>
          <w:p w14:paraId="3D1D6409"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Vie pana la intrarea pe rod</w:t>
            </w:r>
          </w:p>
        </w:tc>
        <w:tc>
          <w:tcPr>
            <w:tcW w:w="2880" w:type="dxa"/>
            <w:vAlign w:val="bottom"/>
            <w:hideMark/>
          </w:tcPr>
          <w:p w14:paraId="2B9377AD"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X</w:t>
            </w:r>
          </w:p>
        </w:tc>
        <w:tc>
          <w:tcPr>
            <w:tcW w:w="2880" w:type="dxa"/>
          </w:tcPr>
          <w:p w14:paraId="5362E97C" w14:textId="77777777" w:rsidR="005966F5" w:rsidRPr="005966F5" w:rsidRDefault="005966F5" w:rsidP="005966F5">
            <w:pPr>
              <w:pStyle w:val="NoSpacing"/>
              <w:jc w:val="both"/>
              <w:rPr>
                <w:rFonts w:cs="Times New Roman"/>
                <w:b/>
                <w:sz w:val="28"/>
                <w:szCs w:val="28"/>
                <w:lang w:val="en-US"/>
              </w:rPr>
            </w:pPr>
          </w:p>
        </w:tc>
      </w:tr>
      <w:tr w:rsidR="005966F5" w:rsidRPr="005966F5" w14:paraId="05652A70" w14:textId="77777777" w:rsidTr="00BC5FB8">
        <w:trPr>
          <w:cantSplit/>
        </w:trPr>
        <w:tc>
          <w:tcPr>
            <w:tcW w:w="1080" w:type="dxa"/>
            <w:hideMark/>
          </w:tcPr>
          <w:p w14:paraId="7648356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6</w:t>
            </w:r>
          </w:p>
        </w:tc>
        <w:tc>
          <w:tcPr>
            <w:tcW w:w="4950" w:type="dxa"/>
            <w:hideMark/>
          </w:tcPr>
          <w:p w14:paraId="4B34928B"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Livada pe rod, alta decat cea prevazuta la nr. crt. 6.1</w:t>
            </w:r>
          </w:p>
        </w:tc>
        <w:tc>
          <w:tcPr>
            <w:tcW w:w="2880" w:type="dxa"/>
            <w:vAlign w:val="bottom"/>
          </w:tcPr>
          <w:p w14:paraId="3AE6C346"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82</w:t>
            </w:r>
          </w:p>
        </w:tc>
        <w:tc>
          <w:tcPr>
            <w:tcW w:w="2880" w:type="dxa"/>
            <w:hideMark/>
          </w:tcPr>
          <w:p w14:paraId="41DE3A08"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25%</w:t>
            </w:r>
          </w:p>
        </w:tc>
      </w:tr>
      <w:tr w:rsidR="005966F5" w:rsidRPr="005966F5" w14:paraId="21B0753C" w14:textId="77777777" w:rsidTr="00BC5FB8">
        <w:trPr>
          <w:cantSplit/>
        </w:trPr>
        <w:tc>
          <w:tcPr>
            <w:tcW w:w="1080" w:type="dxa"/>
            <w:hideMark/>
          </w:tcPr>
          <w:p w14:paraId="1519C2E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6.1</w:t>
            </w:r>
          </w:p>
        </w:tc>
        <w:tc>
          <w:tcPr>
            <w:tcW w:w="4950" w:type="dxa"/>
            <w:hideMark/>
          </w:tcPr>
          <w:p w14:paraId="18563AC9"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Livada pana la intrarea pe rod</w:t>
            </w:r>
          </w:p>
        </w:tc>
        <w:tc>
          <w:tcPr>
            <w:tcW w:w="2880" w:type="dxa"/>
            <w:vAlign w:val="bottom"/>
            <w:hideMark/>
          </w:tcPr>
          <w:p w14:paraId="3F19ECF6"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X</w:t>
            </w:r>
          </w:p>
        </w:tc>
        <w:tc>
          <w:tcPr>
            <w:tcW w:w="2880" w:type="dxa"/>
          </w:tcPr>
          <w:p w14:paraId="60A47F31" w14:textId="77777777" w:rsidR="005966F5" w:rsidRPr="005966F5" w:rsidRDefault="005966F5" w:rsidP="005966F5">
            <w:pPr>
              <w:pStyle w:val="NoSpacing"/>
              <w:jc w:val="both"/>
              <w:rPr>
                <w:rFonts w:cs="Times New Roman"/>
                <w:b/>
                <w:sz w:val="28"/>
                <w:szCs w:val="28"/>
                <w:lang w:val="en-US"/>
              </w:rPr>
            </w:pPr>
          </w:p>
        </w:tc>
      </w:tr>
      <w:tr w:rsidR="005966F5" w:rsidRPr="005966F5" w14:paraId="3CFE7123" w14:textId="77777777" w:rsidTr="00BC5FB8">
        <w:trPr>
          <w:cantSplit/>
        </w:trPr>
        <w:tc>
          <w:tcPr>
            <w:tcW w:w="1080" w:type="dxa"/>
            <w:hideMark/>
          </w:tcPr>
          <w:p w14:paraId="098E50F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7</w:t>
            </w:r>
          </w:p>
        </w:tc>
        <w:tc>
          <w:tcPr>
            <w:tcW w:w="4950" w:type="dxa"/>
            <w:hideMark/>
          </w:tcPr>
          <w:p w14:paraId="33C60414"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Padure sau alt teren cu vegetatie forestiera, cu exceptia celui prevazut la nr. crt. 7.1.</w:t>
            </w:r>
          </w:p>
        </w:tc>
        <w:tc>
          <w:tcPr>
            <w:tcW w:w="2880" w:type="dxa"/>
            <w:vAlign w:val="bottom"/>
          </w:tcPr>
          <w:p w14:paraId="4E974B02"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24</w:t>
            </w:r>
          </w:p>
        </w:tc>
        <w:tc>
          <w:tcPr>
            <w:tcW w:w="2880" w:type="dxa"/>
            <w:hideMark/>
          </w:tcPr>
          <w:p w14:paraId="1D255A1B"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25%</w:t>
            </w:r>
          </w:p>
        </w:tc>
      </w:tr>
      <w:tr w:rsidR="005966F5" w:rsidRPr="005966F5" w14:paraId="27EDEBC7" w14:textId="77777777" w:rsidTr="00BC5FB8">
        <w:trPr>
          <w:cantSplit/>
        </w:trPr>
        <w:tc>
          <w:tcPr>
            <w:tcW w:w="1080" w:type="dxa"/>
            <w:hideMark/>
          </w:tcPr>
          <w:p w14:paraId="08470F7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7.</w:t>
            </w:r>
          </w:p>
        </w:tc>
        <w:tc>
          <w:tcPr>
            <w:tcW w:w="4950" w:type="dxa"/>
            <w:hideMark/>
          </w:tcPr>
          <w:p w14:paraId="29289069"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Paduri in varsta de pana la 20 de ani si paduri cu rol de protectie</w:t>
            </w:r>
          </w:p>
        </w:tc>
        <w:tc>
          <w:tcPr>
            <w:tcW w:w="2880" w:type="dxa"/>
            <w:vAlign w:val="bottom"/>
            <w:hideMark/>
          </w:tcPr>
          <w:p w14:paraId="1438D9A0"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X</w:t>
            </w:r>
          </w:p>
        </w:tc>
        <w:tc>
          <w:tcPr>
            <w:tcW w:w="2880" w:type="dxa"/>
          </w:tcPr>
          <w:p w14:paraId="64017B8E" w14:textId="77777777" w:rsidR="005966F5" w:rsidRPr="005966F5" w:rsidRDefault="005966F5" w:rsidP="005966F5">
            <w:pPr>
              <w:pStyle w:val="NoSpacing"/>
              <w:jc w:val="both"/>
              <w:rPr>
                <w:rFonts w:cs="Times New Roman"/>
                <w:b/>
                <w:sz w:val="28"/>
                <w:szCs w:val="28"/>
                <w:lang w:val="en-US"/>
              </w:rPr>
            </w:pPr>
          </w:p>
        </w:tc>
      </w:tr>
      <w:tr w:rsidR="005966F5" w:rsidRPr="005966F5" w14:paraId="67062E8C" w14:textId="77777777" w:rsidTr="00BC5FB8">
        <w:trPr>
          <w:cantSplit/>
        </w:trPr>
        <w:tc>
          <w:tcPr>
            <w:tcW w:w="1080" w:type="dxa"/>
            <w:hideMark/>
          </w:tcPr>
          <w:p w14:paraId="6D7AE81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8</w:t>
            </w:r>
          </w:p>
        </w:tc>
        <w:tc>
          <w:tcPr>
            <w:tcW w:w="4950" w:type="dxa"/>
            <w:hideMark/>
          </w:tcPr>
          <w:p w14:paraId="1F25A58D"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Teren cu apa, altul decat cel cu amenjari piscicole</w:t>
            </w:r>
          </w:p>
        </w:tc>
        <w:tc>
          <w:tcPr>
            <w:tcW w:w="2880" w:type="dxa"/>
            <w:vAlign w:val="bottom"/>
          </w:tcPr>
          <w:p w14:paraId="024CCFE5"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1</w:t>
            </w:r>
          </w:p>
        </w:tc>
        <w:tc>
          <w:tcPr>
            <w:tcW w:w="2880" w:type="dxa"/>
            <w:hideMark/>
          </w:tcPr>
          <w:p w14:paraId="57D0241C"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25%</w:t>
            </w:r>
          </w:p>
        </w:tc>
      </w:tr>
      <w:tr w:rsidR="005966F5" w:rsidRPr="005966F5" w14:paraId="6F8199B1" w14:textId="77777777" w:rsidTr="00BC5FB8">
        <w:trPr>
          <w:cantSplit/>
        </w:trPr>
        <w:tc>
          <w:tcPr>
            <w:tcW w:w="1080" w:type="dxa"/>
            <w:hideMark/>
          </w:tcPr>
          <w:p w14:paraId="7334A2AC"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8.1</w:t>
            </w:r>
          </w:p>
        </w:tc>
        <w:tc>
          <w:tcPr>
            <w:tcW w:w="4950" w:type="dxa"/>
            <w:hideMark/>
          </w:tcPr>
          <w:p w14:paraId="45519D51"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xml:space="preserve">Teren cu </w:t>
            </w:r>
            <w:proofErr w:type="spellStart"/>
            <w:r w:rsidRPr="005966F5">
              <w:rPr>
                <w:rFonts w:cs="Times New Roman"/>
                <w:sz w:val="28"/>
                <w:szCs w:val="28"/>
                <w:lang w:val="en-US"/>
              </w:rPr>
              <w:t>amenajari</w:t>
            </w:r>
            <w:proofErr w:type="spellEnd"/>
            <w:r w:rsidRPr="005966F5">
              <w:rPr>
                <w:rFonts w:cs="Times New Roman"/>
                <w:sz w:val="28"/>
                <w:szCs w:val="28"/>
                <w:lang w:val="en-US"/>
              </w:rPr>
              <w:t xml:space="preserve"> </w:t>
            </w:r>
            <w:proofErr w:type="spellStart"/>
            <w:r w:rsidRPr="005966F5">
              <w:rPr>
                <w:rFonts w:cs="Times New Roman"/>
                <w:sz w:val="28"/>
                <w:szCs w:val="28"/>
                <w:lang w:val="en-US"/>
              </w:rPr>
              <w:t>piscicole</w:t>
            </w:r>
            <w:proofErr w:type="spellEnd"/>
          </w:p>
        </w:tc>
        <w:tc>
          <w:tcPr>
            <w:tcW w:w="2880" w:type="dxa"/>
            <w:vAlign w:val="bottom"/>
          </w:tcPr>
          <w:p w14:paraId="670CF794"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52</w:t>
            </w:r>
          </w:p>
        </w:tc>
        <w:tc>
          <w:tcPr>
            <w:tcW w:w="2880" w:type="dxa"/>
            <w:hideMark/>
          </w:tcPr>
          <w:p w14:paraId="7782C9B8"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xml:space="preserve"> 25%</w:t>
            </w:r>
          </w:p>
        </w:tc>
      </w:tr>
      <w:tr w:rsidR="005966F5" w:rsidRPr="005966F5" w14:paraId="6ADD6FA0" w14:textId="77777777" w:rsidTr="00BC5FB8">
        <w:trPr>
          <w:cantSplit/>
        </w:trPr>
        <w:tc>
          <w:tcPr>
            <w:tcW w:w="1080" w:type="dxa"/>
            <w:hideMark/>
          </w:tcPr>
          <w:p w14:paraId="59F21342"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9</w:t>
            </w:r>
          </w:p>
        </w:tc>
        <w:tc>
          <w:tcPr>
            <w:tcW w:w="4950" w:type="dxa"/>
            <w:hideMark/>
          </w:tcPr>
          <w:p w14:paraId="36D9C3D6" w14:textId="77777777" w:rsidR="005966F5" w:rsidRPr="005966F5" w:rsidRDefault="005966F5" w:rsidP="005966F5">
            <w:pPr>
              <w:pStyle w:val="NoSpacing"/>
              <w:jc w:val="both"/>
              <w:rPr>
                <w:rFonts w:cs="Times New Roman"/>
                <w:sz w:val="28"/>
                <w:szCs w:val="28"/>
                <w:lang w:val="en-US"/>
              </w:rPr>
            </w:pPr>
            <w:proofErr w:type="spellStart"/>
            <w:r w:rsidRPr="005966F5">
              <w:rPr>
                <w:rFonts w:cs="Times New Roman"/>
                <w:sz w:val="28"/>
                <w:szCs w:val="28"/>
                <w:lang w:val="en-US"/>
              </w:rPr>
              <w:t>Drumuri</w:t>
            </w:r>
            <w:proofErr w:type="spellEnd"/>
            <w:r w:rsidRPr="005966F5">
              <w:rPr>
                <w:rFonts w:cs="Times New Roman"/>
                <w:sz w:val="28"/>
                <w:szCs w:val="28"/>
                <w:lang w:val="en-US"/>
              </w:rPr>
              <w:t xml:space="preserve"> </w:t>
            </w:r>
            <w:proofErr w:type="spellStart"/>
            <w:r w:rsidRPr="005966F5">
              <w:rPr>
                <w:rFonts w:cs="Times New Roman"/>
                <w:sz w:val="28"/>
                <w:szCs w:val="28"/>
                <w:lang w:val="en-US"/>
              </w:rPr>
              <w:t>si</w:t>
            </w:r>
            <w:proofErr w:type="spellEnd"/>
            <w:r w:rsidRPr="005966F5">
              <w:rPr>
                <w:rFonts w:cs="Times New Roman"/>
                <w:sz w:val="28"/>
                <w:szCs w:val="28"/>
                <w:lang w:val="en-US"/>
              </w:rPr>
              <w:t xml:space="preserve"> </w:t>
            </w:r>
            <w:proofErr w:type="spellStart"/>
            <w:r w:rsidRPr="005966F5">
              <w:rPr>
                <w:rFonts w:cs="Times New Roman"/>
                <w:sz w:val="28"/>
                <w:szCs w:val="28"/>
                <w:lang w:val="en-US"/>
              </w:rPr>
              <w:t>cai</w:t>
            </w:r>
            <w:proofErr w:type="spellEnd"/>
            <w:r w:rsidRPr="005966F5">
              <w:rPr>
                <w:rFonts w:cs="Times New Roman"/>
                <w:sz w:val="28"/>
                <w:szCs w:val="28"/>
                <w:lang w:val="en-US"/>
              </w:rPr>
              <w:t xml:space="preserve"> </w:t>
            </w:r>
            <w:proofErr w:type="spellStart"/>
            <w:r w:rsidRPr="005966F5">
              <w:rPr>
                <w:rFonts w:cs="Times New Roman"/>
                <w:sz w:val="28"/>
                <w:szCs w:val="28"/>
                <w:lang w:val="en-US"/>
              </w:rPr>
              <w:t>ferate</w:t>
            </w:r>
            <w:proofErr w:type="spellEnd"/>
          </w:p>
        </w:tc>
        <w:tc>
          <w:tcPr>
            <w:tcW w:w="2880" w:type="dxa"/>
            <w:vAlign w:val="bottom"/>
            <w:hideMark/>
          </w:tcPr>
          <w:p w14:paraId="5B3AC20E"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X</w:t>
            </w:r>
          </w:p>
        </w:tc>
        <w:tc>
          <w:tcPr>
            <w:tcW w:w="2880" w:type="dxa"/>
          </w:tcPr>
          <w:p w14:paraId="783380B4" w14:textId="77777777" w:rsidR="005966F5" w:rsidRPr="005966F5" w:rsidRDefault="005966F5" w:rsidP="005966F5">
            <w:pPr>
              <w:pStyle w:val="NoSpacing"/>
              <w:jc w:val="both"/>
              <w:rPr>
                <w:rFonts w:cs="Times New Roman"/>
                <w:b/>
                <w:sz w:val="28"/>
                <w:szCs w:val="28"/>
                <w:lang w:val="en-US"/>
              </w:rPr>
            </w:pPr>
          </w:p>
        </w:tc>
      </w:tr>
      <w:tr w:rsidR="005966F5" w:rsidRPr="005966F5" w14:paraId="226E632F" w14:textId="77777777" w:rsidTr="00BC5FB8">
        <w:trPr>
          <w:cantSplit/>
        </w:trPr>
        <w:tc>
          <w:tcPr>
            <w:tcW w:w="1080" w:type="dxa"/>
            <w:hideMark/>
          </w:tcPr>
          <w:p w14:paraId="4C103F3E"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10</w:t>
            </w:r>
          </w:p>
        </w:tc>
        <w:tc>
          <w:tcPr>
            <w:tcW w:w="4950" w:type="dxa"/>
            <w:hideMark/>
          </w:tcPr>
          <w:p w14:paraId="2656F99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xml:space="preserve">Teren </w:t>
            </w:r>
            <w:proofErr w:type="spellStart"/>
            <w:r w:rsidRPr="005966F5">
              <w:rPr>
                <w:rFonts w:cs="Times New Roman"/>
                <w:sz w:val="28"/>
                <w:szCs w:val="28"/>
                <w:lang w:val="en-US"/>
              </w:rPr>
              <w:t>neproductiv</w:t>
            </w:r>
            <w:proofErr w:type="spellEnd"/>
          </w:p>
        </w:tc>
        <w:tc>
          <w:tcPr>
            <w:tcW w:w="2880" w:type="dxa"/>
            <w:vAlign w:val="bottom"/>
            <w:hideMark/>
          </w:tcPr>
          <w:p w14:paraId="71B16440"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X</w:t>
            </w:r>
          </w:p>
        </w:tc>
        <w:tc>
          <w:tcPr>
            <w:tcW w:w="2880" w:type="dxa"/>
          </w:tcPr>
          <w:p w14:paraId="3D5FE203" w14:textId="77777777" w:rsidR="005966F5" w:rsidRPr="005966F5" w:rsidRDefault="005966F5" w:rsidP="005966F5">
            <w:pPr>
              <w:pStyle w:val="NoSpacing"/>
              <w:jc w:val="both"/>
              <w:rPr>
                <w:rFonts w:cs="Times New Roman"/>
                <w:b/>
                <w:sz w:val="28"/>
                <w:szCs w:val="28"/>
                <w:lang w:val="en-US"/>
              </w:rPr>
            </w:pPr>
          </w:p>
        </w:tc>
      </w:tr>
    </w:tbl>
    <w:p w14:paraId="7FDFD098" w14:textId="77777777" w:rsidR="005966F5" w:rsidRPr="005966F5" w:rsidRDefault="005966F5" w:rsidP="005966F5">
      <w:pPr>
        <w:pStyle w:val="NoSpacing"/>
        <w:jc w:val="both"/>
        <w:rPr>
          <w:rFonts w:cs="Times New Roman"/>
          <w:sz w:val="28"/>
          <w:szCs w:val="28"/>
          <w:lang w:val="en-US"/>
        </w:rPr>
      </w:pPr>
    </w:p>
    <w:p w14:paraId="4852653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br w:type="page"/>
      </w:r>
    </w:p>
    <w:p w14:paraId="1C018430"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rPr>
        <w:t xml:space="preserve">ANEXA NR. 6 </w:t>
      </w:r>
      <w:r w:rsidRPr="005966F5">
        <w:rPr>
          <w:rFonts w:cs="Times New Roman"/>
          <w:b/>
          <w:sz w:val="28"/>
          <w:szCs w:val="28"/>
          <w:lang w:val="pt-BR"/>
        </w:rPr>
        <w:t>IMPOZITUL PE MIJLOACE DE TRANSPORT INMATRICULATE – PERSOANE FIZICE SI JURIDICE</w:t>
      </w:r>
    </w:p>
    <w:p w14:paraId="0138E86D"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pt-BR"/>
        </w:rPr>
        <w:tab/>
      </w:r>
      <w:r w:rsidRPr="005966F5">
        <w:rPr>
          <w:rFonts w:cs="Times New Roman"/>
          <w:b/>
          <w:sz w:val="28"/>
          <w:szCs w:val="28"/>
          <w:lang w:val="pt-BR"/>
        </w:rPr>
        <w:tab/>
      </w:r>
      <w:r w:rsidRPr="005966F5">
        <w:rPr>
          <w:rFonts w:cs="Times New Roman"/>
          <w:b/>
          <w:sz w:val="28"/>
          <w:szCs w:val="28"/>
          <w:lang w:val="pt-BR"/>
        </w:rPr>
        <w:tab/>
      </w:r>
      <w:r w:rsidRPr="005966F5">
        <w:rPr>
          <w:rFonts w:cs="Times New Roman"/>
          <w:b/>
          <w:sz w:val="28"/>
          <w:szCs w:val="28"/>
          <w:lang w:val="pt-BR"/>
        </w:rPr>
        <w:tab/>
      </w:r>
      <w:r w:rsidRPr="005966F5">
        <w:rPr>
          <w:rFonts w:cs="Times New Roman"/>
          <w:b/>
          <w:sz w:val="28"/>
          <w:szCs w:val="28"/>
          <w:lang w:val="pt-BR"/>
        </w:rPr>
        <w:tab/>
      </w:r>
      <w:r w:rsidRPr="005966F5">
        <w:rPr>
          <w:rFonts w:cs="Times New Roman"/>
          <w:b/>
          <w:sz w:val="28"/>
          <w:szCs w:val="28"/>
          <w:lang w:val="pt-BR"/>
        </w:rPr>
        <w:tab/>
      </w:r>
      <w:r w:rsidRPr="005966F5">
        <w:rPr>
          <w:rFonts w:cs="Times New Roman"/>
          <w:b/>
          <w:sz w:val="28"/>
          <w:szCs w:val="28"/>
          <w:lang w:val="pt-BR"/>
        </w:rPr>
        <w:tab/>
      </w:r>
      <w:r w:rsidRPr="005966F5">
        <w:rPr>
          <w:rFonts w:cs="Times New Roman"/>
          <w:b/>
          <w:sz w:val="28"/>
          <w:szCs w:val="28"/>
          <w:lang w:val="pt-BR"/>
        </w:rPr>
        <w:tab/>
      </w:r>
      <w:r w:rsidRPr="005966F5">
        <w:rPr>
          <w:rFonts w:cs="Times New Roman"/>
          <w:b/>
          <w:sz w:val="28"/>
          <w:szCs w:val="28"/>
          <w:lang w:val="pt-BR"/>
        </w:rPr>
        <w:tab/>
      </w:r>
      <w:r w:rsidRPr="005966F5">
        <w:rPr>
          <w:rFonts w:cs="Times New Roman"/>
          <w:b/>
          <w:sz w:val="28"/>
          <w:szCs w:val="28"/>
          <w:lang w:val="pt-BR"/>
        </w:rPr>
        <w:tab/>
      </w:r>
      <w:r w:rsidRPr="005966F5">
        <w:rPr>
          <w:rFonts w:cs="Times New Roman"/>
          <w:b/>
          <w:sz w:val="28"/>
          <w:szCs w:val="28"/>
          <w:lang w:val="pt-BR"/>
        </w:rPr>
        <w:tab/>
      </w:r>
      <w:r w:rsidRPr="005966F5">
        <w:rPr>
          <w:rFonts w:cs="Times New Roman"/>
          <w:b/>
          <w:sz w:val="28"/>
          <w:szCs w:val="28"/>
          <w:lang w:val="en-US"/>
        </w:rPr>
        <w:t>Lei/200cmc</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88"/>
        <w:gridCol w:w="3098"/>
      </w:tblGrid>
      <w:tr w:rsidR="005966F5" w:rsidRPr="005966F5" w14:paraId="29D26F13" w14:textId="77777777" w:rsidTr="00BC5FB8">
        <w:tc>
          <w:tcPr>
            <w:tcW w:w="720" w:type="dxa"/>
            <w:vAlign w:val="center"/>
            <w:hideMark/>
          </w:tcPr>
          <w:p w14:paraId="7F395FE8"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Nr.</w:t>
            </w:r>
          </w:p>
          <w:p w14:paraId="57213DF8"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b/>
                <w:sz w:val="28"/>
                <w:szCs w:val="28"/>
                <w:lang w:val="en-US"/>
              </w:rPr>
              <w:t>crt</w:t>
            </w:r>
            <w:proofErr w:type="spellEnd"/>
            <w:r w:rsidRPr="005966F5">
              <w:rPr>
                <w:rFonts w:cs="Times New Roman"/>
                <w:b/>
                <w:sz w:val="28"/>
                <w:szCs w:val="28"/>
                <w:lang w:val="en-US"/>
              </w:rPr>
              <w:t>.</w:t>
            </w:r>
          </w:p>
        </w:tc>
        <w:tc>
          <w:tcPr>
            <w:tcW w:w="5488" w:type="dxa"/>
            <w:vAlign w:val="center"/>
            <w:hideMark/>
          </w:tcPr>
          <w:p w14:paraId="31532DAF"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b/>
                <w:sz w:val="28"/>
                <w:szCs w:val="28"/>
                <w:lang w:val="en-US"/>
              </w:rPr>
              <w:t>Tipuri</w:t>
            </w:r>
            <w:proofErr w:type="spellEnd"/>
            <w:r w:rsidRPr="005966F5">
              <w:rPr>
                <w:rFonts w:cs="Times New Roman"/>
                <w:b/>
                <w:sz w:val="28"/>
                <w:szCs w:val="28"/>
                <w:lang w:val="en-US"/>
              </w:rPr>
              <w:t xml:space="preserve"> de </w:t>
            </w:r>
            <w:proofErr w:type="spellStart"/>
            <w:r w:rsidRPr="005966F5">
              <w:rPr>
                <w:rFonts w:cs="Times New Roman"/>
                <w:b/>
                <w:sz w:val="28"/>
                <w:szCs w:val="28"/>
                <w:lang w:val="en-US"/>
              </w:rPr>
              <w:t>autovehicule</w:t>
            </w:r>
            <w:proofErr w:type="spellEnd"/>
          </w:p>
        </w:tc>
        <w:tc>
          <w:tcPr>
            <w:tcW w:w="3098" w:type="dxa"/>
            <w:hideMark/>
          </w:tcPr>
          <w:p w14:paraId="5F0C5D34"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Nivel stabilit</w:t>
            </w:r>
          </w:p>
          <w:p w14:paraId="78606A6E"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pe anul 2025</w:t>
            </w:r>
          </w:p>
          <w:p w14:paraId="25DFF64C"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conform noului cod fiscal</w:t>
            </w:r>
          </w:p>
          <w:p w14:paraId="1BF890A9" w14:textId="77777777" w:rsidR="005966F5" w:rsidRPr="005966F5" w:rsidRDefault="005966F5" w:rsidP="005966F5">
            <w:pPr>
              <w:pStyle w:val="NoSpacing"/>
              <w:jc w:val="both"/>
              <w:rPr>
                <w:rFonts w:cs="Times New Roman"/>
                <w:b/>
                <w:sz w:val="28"/>
                <w:szCs w:val="28"/>
                <w:lang w:val="en-US"/>
              </w:rPr>
            </w:pPr>
            <w:proofErr w:type="gramStart"/>
            <w:r w:rsidRPr="005966F5">
              <w:rPr>
                <w:rFonts w:cs="Times New Roman"/>
                <w:b/>
                <w:sz w:val="28"/>
                <w:szCs w:val="28"/>
                <w:lang w:val="en-US"/>
              </w:rPr>
              <w:t xml:space="preserve">( </w:t>
            </w:r>
            <w:proofErr w:type="spellStart"/>
            <w:r w:rsidRPr="005966F5">
              <w:rPr>
                <w:rFonts w:cs="Times New Roman"/>
                <w:b/>
                <w:sz w:val="28"/>
                <w:szCs w:val="28"/>
                <w:lang w:val="en-US"/>
              </w:rPr>
              <w:t>Legea</w:t>
            </w:r>
            <w:proofErr w:type="spellEnd"/>
            <w:proofErr w:type="gramEnd"/>
            <w:r w:rsidRPr="005966F5">
              <w:rPr>
                <w:rFonts w:cs="Times New Roman"/>
                <w:b/>
                <w:sz w:val="28"/>
                <w:szCs w:val="28"/>
                <w:lang w:val="en-US"/>
              </w:rPr>
              <w:t xml:space="preserve"> 227/2015)</w:t>
            </w:r>
          </w:p>
        </w:tc>
      </w:tr>
      <w:tr w:rsidR="005966F5" w:rsidRPr="005966F5" w14:paraId="7650AFF0" w14:textId="77777777" w:rsidTr="00BC5FB8">
        <w:trPr>
          <w:trHeight w:val="377"/>
        </w:trPr>
        <w:tc>
          <w:tcPr>
            <w:tcW w:w="720" w:type="dxa"/>
          </w:tcPr>
          <w:p w14:paraId="08FBF0EA" w14:textId="77777777" w:rsidR="005966F5" w:rsidRPr="005966F5" w:rsidRDefault="005966F5" w:rsidP="005966F5">
            <w:pPr>
              <w:pStyle w:val="NoSpacing"/>
              <w:jc w:val="both"/>
              <w:rPr>
                <w:rFonts w:cs="Times New Roman"/>
                <w:b/>
                <w:sz w:val="28"/>
                <w:szCs w:val="28"/>
                <w:lang w:val="en-US"/>
              </w:rPr>
            </w:pPr>
          </w:p>
        </w:tc>
        <w:tc>
          <w:tcPr>
            <w:tcW w:w="5488" w:type="dxa"/>
            <w:hideMark/>
          </w:tcPr>
          <w:p w14:paraId="4455FFA6"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b/>
                <w:sz w:val="28"/>
                <w:szCs w:val="28"/>
                <w:lang w:val="en-US"/>
              </w:rPr>
              <w:t>Vehicule</w:t>
            </w:r>
            <w:proofErr w:type="spellEnd"/>
            <w:r w:rsidRPr="005966F5">
              <w:rPr>
                <w:rFonts w:cs="Times New Roman"/>
                <w:b/>
                <w:sz w:val="28"/>
                <w:szCs w:val="28"/>
                <w:lang w:val="en-US"/>
              </w:rPr>
              <w:t xml:space="preserve"> </w:t>
            </w:r>
            <w:proofErr w:type="spellStart"/>
            <w:r w:rsidRPr="005966F5">
              <w:rPr>
                <w:rFonts w:cs="Times New Roman"/>
                <w:b/>
                <w:sz w:val="28"/>
                <w:szCs w:val="28"/>
                <w:lang w:val="en-US"/>
              </w:rPr>
              <w:t>inmatriculate</w:t>
            </w:r>
            <w:proofErr w:type="spellEnd"/>
          </w:p>
        </w:tc>
        <w:tc>
          <w:tcPr>
            <w:tcW w:w="3098" w:type="dxa"/>
          </w:tcPr>
          <w:p w14:paraId="323D5773" w14:textId="77777777" w:rsidR="005966F5" w:rsidRPr="005966F5" w:rsidRDefault="005966F5" w:rsidP="005966F5">
            <w:pPr>
              <w:pStyle w:val="NoSpacing"/>
              <w:jc w:val="both"/>
              <w:rPr>
                <w:rFonts w:cs="Times New Roman"/>
                <w:b/>
                <w:sz w:val="28"/>
                <w:szCs w:val="28"/>
                <w:lang w:val="en-US"/>
              </w:rPr>
            </w:pPr>
          </w:p>
        </w:tc>
      </w:tr>
      <w:tr w:rsidR="005966F5" w:rsidRPr="005966F5" w14:paraId="14A2E943" w14:textId="77777777" w:rsidTr="00BC5FB8">
        <w:tc>
          <w:tcPr>
            <w:tcW w:w="720" w:type="dxa"/>
            <w:hideMark/>
          </w:tcPr>
          <w:p w14:paraId="107A903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w:t>
            </w:r>
          </w:p>
        </w:tc>
        <w:tc>
          <w:tcPr>
            <w:tcW w:w="5488" w:type="dxa"/>
            <w:hideMark/>
          </w:tcPr>
          <w:p w14:paraId="48FC25FD"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Motociclete, tricicluri, cvadricicluri  si autoturisme cu capacitatea cilindrică de pana la 1600 cmc, inclusiv</w:t>
            </w:r>
          </w:p>
        </w:tc>
        <w:tc>
          <w:tcPr>
            <w:tcW w:w="3098" w:type="dxa"/>
            <w:vAlign w:val="bottom"/>
            <w:hideMark/>
          </w:tcPr>
          <w:p w14:paraId="0C4A2CBC"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12</w:t>
            </w:r>
          </w:p>
        </w:tc>
      </w:tr>
      <w:tr w:rsidR="005966F5" w:rsidRPr="005966F5" w14:paraId="148DD3C5" w14:textId="77777777" w:rsidTr="00BC5FB8">
        <w:tc>
          <w:tcPr>
            <w:tcW w:w="720" w:type="dxa"/>
            <w:hideMark/>
          </w:tcPr>
          <w:p w14:paraId="48DB755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w:t>
            </w:r>
          </w:p>
        </w:tc>
        <w:tc>
          <w:tcPr>
            <w:tcW w:w="5488" w:type="dxa"/>
            <w:hideMark/>
          </w:tcPr>
          <w:p w14:paraId="2630BDA8"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Motociclete, tricicluri, cvadricicluri capacitatea cilindrică de peste la 1600 cmc, inclusiv</w:t>
            </w:r>
          </w:p>
        </w:tc>
        <w:tc>
          <w:tcPr>
            <w:tcW w:w="3098" w:type="dxa"/>
            <w:vAlign w:val="bottom"/>
            <w:hideMark/>
          </w:tcPr>
          <w:p w14:paraId="36E89AF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14</w:t>
            </w:r>
          </w:p>
        </w:tc>
      </w:tr>
      <w:tr w:rsidR="005966F5" w:rsidRPr="005966F5" w14:paraId="550D9F8F" w14:textId="77777777" w:rsidTr="00BC5FB8">
        <w:tc>
          <w:tcPr>
            <w:tcW w:w="720" w:type="dxa"/>
            <w:hideMark/>
          </w:tcPr>
          <w:p w14:paraId="2001DE79"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w:t>
            </w:r>
          </w:p>
        </w:tc>
        <w:tc>
          <w:tcPr>
            <w:tcW w:w="5488" w:type="dxa"/>
            <w:hideMark/>
          </w:tcPr>
          <w:p w14:paraId="02C07A63"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Autoturisme cu capacitatea cilindrica intre 1601 cmc si 2000 cmc, inclusiv</w:t>
            </w:r>
          </w:p>
        </w:tc>
        <w:tc>
          <w:tcPr>
            <w:tcW w:w="3098" w:type="dxa"/>
            <w:vAlign w:val="bottom"/>
            <w:hideMark/>
          </w:tcPr>
          <w:p w14:paraId="2D23E4C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28</w:t>
            </w:r>
          </w:p>
        </w:tc>
      </w:tr>
      <w:tr w:rsidR="005966F5" w:rsidRPr="005966F5" w14:paraId="22F5F22D" w14:textId="77777777" w:rsidTr="00BC5FB8">
        <w:tc>
          <w:tcPr>
            <w:tcW w:w="720" w:type="dxa"/>
            <w:hideMark/>
          </w:tcPr>
          <w:p w14:paraId="06AF10F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w:t>
            </w:r>
          </w:p>
        </w:tc>
        <w:tc>
          <w:tcPr>
            <w:tcW w:w="5488" w:type="dxa"/>
            <w:hideMark/>
          </w:tcPr>
          <w:p w14:paraId="05296E74"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Autoturisme cu capacitatea cilindrica intre 2001 cmc si 2600 cmc, inclusiv</w:t>
            </w:r>
          </w:p>
        </w:tc>
        <w:tc>
          <w:tcPr>
            <w:tcW w:w="3098" w:type="dxa"/>
            <w:vAlign w:val="bottom"/>
            <w:hideMark/>
          </w:tcPr>
          <w:p w14:paraId="217F128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107</w:t>
            </w:r>
          </w:p>
        </w:tc>
      </w:tr>
      <w:tr w:rsidR="005966F5" w:rsidRPr="005966F5" w14:paraId="34A5C9AC" w14:textId="77777777" w:rsidTr="00BC5FB8">
        <w:tc>
          <w:tcPr>
            <w:tcW w:w="720" w:type="dxa"/>
            <w:hideMark/>
          </w:tcPr>
          <w:p w14:paraId="50585FDE"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5</w:t>
            </w:r>
          </w:p>
        </w:tc>
        <w:tc>
          <w:tcPr>
            <w:tcW w:w="5488" w:type="dxa"/>
            <w:hideMark/>
          </w:tcPr>
          <w:p w14:paraId="6962B857"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Autoturisme cu capacitatea cilindrica intre 2601 cmc si 3000 cmc, inclusiv</w:t>
            </w:r>
          </w:p>
        </w:tc>
        <w:tc>
          <w:tcPr>
            <w:tcW w:w="3098" w:type="dxa"/>
            <w:vAlign w:val="bottom"/>
            <w:hideMark/>
          </w:tcPr>
          <w:p w14:paraId="0B46C2A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215</w:t>
            </w:r>
          </w:p>
        </w:tc>
      </w:tr>
      <w:tr w:rsidR="005966F5" w:rsidRPr="005966F5" w14:paraId="3F544C90" w14:textId="77777777" w:rsidTr="00BC5FB8">
        <w:tc>
          <w:tcPr>
            <w:tcW w:w="720" w:type="dxa"/>
            <w:hideMark/>
          </w:tcPr>
          <w:p w14:paraId="573698E2"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6</w:t>
            </w:r>
          </w:p>
        </w:tc>
        <w:tc>
          <w:tcPr>
            <w:tcW w:w="5488" w:type="dxa"/>
            <w:hideMark/>
          </w:tcPr>
          <w:p w14:paraId="6494084A"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Autoturisme cu capacitatea cilindrica de peste 3001 cmc</w:t>
            </w:r>
          </w:p>
        </w:tc>
        <w:tc>
          <w:tcPr>
            <w:tcW w:w="3098" w:type="dxa"/>
            <w:vAlign w:val="bottom"/>
            <w:hideMark/>
          </w:tcPr>
          <w:p w14:paraId="1E0EF832"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434</w:t>
            </w:r>
          </w:p>
        </w:tc>
      </w:tr>
      <w:tr w:rsidR="005966F5" w:rsidRPr="005966F5" w14:paraId="26C638FB" w14:textId="77777777" w:rsidTr="00BC5FB8">
        <w:tc>
          <w:tcPr>
            <w:tcW w:w="720" w:type="dxa"/>
            <w:hideMark/>
          </w:tcPr>
          <w:p w14:paraId="200A053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7</w:t>
            </w:r>
          </w:p>
        </w:tc>
        <w:tc>
          <w:tcPr>
            <w:tcW w:w="5488" w:type="dxa"/>
            <w:hideMark/>
          </w:tcPr>
          <w:p w14:paraId="3B769460" w14:textId="77777777" w:rsidR="005966F5" w:rsidRPr="005966F5" w:rsidRDefault="005966F5" w:rsidP="005966F5">
            <w:pPr>
              <w:pStyle w:val="NoSpacing"/>
              <w:jc w:val="both"/>
              <w:rPr>
                <w:rFonts w:cs="Times New Roman"/>
                <w:sz w:val="28"/>
                <w:szCs w:val="28"/>
                <w:lang w:val="en-US"/>
              </w:rPr>
            </w:pPr>
            <w:proofErr w:type="spellStart"/>
            <w:r w:rsidRPr="005966F5">
              <w:rPr>
                <w:rFonts w:cs="Times New Roman"/>
                <w:sz w:val="28"/>
                <w:szCs w:val="28"/>
                <w:lang w:val="en-US"/>
              </w:rPr>
              <w:t>Autobuze</w:t>
            </w:r>
            <w:proofErr w:type="spellEnd"/>
            <w:r w:rsidRPr="005966F5">
              <w:rPr>
                <w:rFonts w:cs="Times New Roman"/>
                <w:sz w:val="28"/>
                <w:szCs w:val="28"/>
                <w:lang w:val="en-US"/>
              </w:rPr>
              <w:t xml:space="preserve">, </w:t>
            </w:r>
            <w:proofErr w:type="spellStart"/>
            <w:r w:rsidRPr="005966F5">
              <w:rPr>
                <w:rFonts w:cs="Times New Roman"/>
                <w:sz w:val="28"/>
                <w:szCs w:val="28"/>
                <w:lang w:val="en-US"/>
              </w:rPr>
              <w:t>autocare</w:t>
            </w:r>
            <w:proofErr w:type="spellEnd"/>
            <w:r w:rsidRPr="005966F5">
              <w:rPr>
                <w:rFonts w:cs="Times New Roman"/>
                <w:sz w:val="28"/>
                <w:szCs w:val="28"/>
                <w:lang w:val="en-US"/>
              </w:rPr>
              <w:t xml:space="preserve">, </w:t>
            </w:r>
            <w:proofErr w:type="spellStart"/>
            <w:r w:rsidRPr="005966F5">
              <w:rPr>
                <w:rFonts w:cs="Times New Roman"/>
                <w:sz w:val="28"/>
                <w:szCs w:val="28"/>
                <w:lang w:val="en-US"/>
              </w:rPr>
              <w:t>microbuze</w:t>
            </w:r>
            <w:proofErr w:type="spellEnd"/>
          </w:p>
        </w:tc>
        <w:tc>
          <w:tcPr>
            <w:tcW w:w="3098" w:type="dxa"/>
            <w:vAlign w:val="bottom"/>
            <w:hideMark/>
          </w:tcPr>
          <w:p w14:paraId="4F2703B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35</w:t>
            </w:r>
          </w:p>
        </w:tc>
      </w:tr>
      <w:tr w:rsidR="005966F5" w:rsidRPr="005966F5" w14:paraId="0C5A76AF" w14:textId="77777777" w:rsidTr="00BC5FB8">
        <w:tc>
          <w:tcPr>
            <w:tcW w:w="720" w:type="dxa"/>
            <w:hideMark/>
          </w:tcPr>
          <w:p w14:paraId="1D84C33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8</w:t>
            </w:r>
          </w:p>
        </w:tc>
        <w:tc>
          <w:tcPr>
            <w:tcW w:w="5488" w:type="dxa"/>
            <w:hideMark/>
          </w:tcPr>
          <w:p w14:paraId="0940BF4A"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Alte autovehicule cu tractiune mecanica cu masa totala maxima autorizata de pana la 12 tone inclusiv</w:t>
            </w:r>
          </w:p>
        </w:tc>
        <w:tc>
          <w:tcPr>
            <w:tcW w:w="3098" w:type="dxa"/>
            <w:vAlign w:val="bottom"/>
            <w:hideMark/>
          </w:tcPr>
          <w:p w14:paraId="13F72BD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44</w:t>
            </w:r>
          </w:p>
        </w:tc>
      </w:tr>
      <w:tr w:rsidR="005966F5" w:rsidRPr="005966F5" w14:paraId="670B490C" w14:textId="77777777" w:rsidTr="00BC5FB8">
        <w:tc>
          <w:tcPr>
            <w:tcW w:w="720" w:type="dxa"/>
            <w:hideMark/>
          </w:tcPr>
          <w:p w14:paraId="0587D04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9</w:t>
            </w:r>
          </w:p>
        </w:tc>
        <w:tc>
          <w:tcPr>
            <w:tcW w:w="5488" w:type="dxa"/>
            <w:hideMark/>
          </w:tcPr>
          <w:p w14:paraId="464EBA57" w14:textId="77777777" w:rsidR="005966F5" w:rsidRPr="005966F5" w:rsidRDefault="005966F5" w:rsidP="005966F5">
            <w:pPr>
              <w:pStyle w:val="NoSpacing"/>
              <w:jc w:val="both"/>
              <w:rPr>
                <w:rFonts w:cs="Times New Roman"/>
                <w:sz w:val="28"/>
                <w:szCs w:val="28"/>
                <w:lang w:val="en-US"/>
              </w:rPr>
            </w:pPr>
            <w:proofErr w:type="spellStart"/>
            <w:r w:rsidRPr="005966F5">
              <w:rPr>
                <w:rFonts w:cs="Times New Roman"/>
                <w:sz w:val="28"/>
                <w:szCs w:val="28"/>
                <w:lang w:val="en-US"/>
              </w:rPr>
              <w:t>Tractoare</w:t>
            </w:r>
            <w:proofErr w:type="spellEnd"/>
            <w:r w:rsidRPr="005966F5">
              <w:rPr>
                <w:rFonts w:cs="Times New Roman"/>
                <w:sz w:val="28"/>
                <w:szCs w:val="28"/>
                <w:lang w:val="en-US"/>
              </w:rPr>
              <w:t xml:space="preserve"> </w:t>
            </w:r>
            <w:proofErr w:type="spellStart"/>
            <w:r w:rsidRPr="005966F5">
              <w:rPr>
                <w:rFonts w:cs="Times New Roman"/>
                <w:sz w:val="28"/>
                <w:szCs w:val="28"/>
                <w:lang w:val="en-US"/>
              </w:rPr>
              <w:t>inmatriculate</w:t>
            </w:r>
            <w:proofErr w:type="spellEnd"/>
          </w:p>
        </w:tc>
        <w:tc>
          <w:tcPr>
            <w:tcW w:w="3098" w:type="dxa"/>
            <w:vAlign w:val="bottom"/>
            <w:hideMark/>
          </w:tcPr>
          <w:p w14:paraId="554F876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28</w:t>
            </w:r>
          </w:p>
        </w:tc>
      </w:tr>
    </w:tbl>
    <w:p w14:paraId="36FE3324"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Pentru ataşe impozitul anual se stabileşte la nivelul a 50% din taxa datorată pentru motociclete.</w:t>
      </w:r>
    </w:p>
    <w:p w14:paraId="50FCC77D" w14:textId="77777777" w:rsidR="005966F5" w:rsidRPr="005966F5" w:rsidRDefault="005966F5" w:rsidP="005966F5">
      <w:pPr>
        <w:pStyle w:val="NoSpacing"/>
        <w:jc w:val="both"/>
        <w:rPr>
          <w:rFonts w:cs="Times New Roman"/>
          <w:sz w:val="28"/>
          <w:szCs w:val="28"/>
          <w:lang w:val="pt-BR"/>
        </w:rPr>
      </w:pPr>
    </w:p>
    <w:p w14:paraId="0C7DF755" w14:textId="77777777" w:rsidR="005966F5" w:rsidRPr="005966F5" w:rsidRDefault="005966F5" w:rsidP="005966F5">
      <w:pPr>
        <w:pStyle w:val="NoSpacing"/>
        <w:jc w:val="both"/>
        <w:rPr>
          <w:rFonts w:cs="Times New Roman"/>
          <w:b/>
          <w:sz w:val="28"/>
          <w:szCs w:val="28"/>
        </w:rPr>
      </w:pPr>
    </w:p>
    <w:p w14:paraId="57862117" w14:textId="77777777" w:rsidR="005966F5" w:rsidRPr="005966F5" w:rsidRDefault="005966F5" w:rsidP="005966F5">
      <w:pPr>
        <w:pStyle w:val="NoSpacing"/>
        <w:jc w:val="both"/>
        <w:rPr>
          <w:rFonts w:cs="Times New Roman"/>
          <w:b/>
          <w:sz w:val="28"/>
          <w:szCs w:val="28"/>
        </w:rPr>
      </w:pPr>
    </w:p>
    <w:p w14:paraId="4FB04573" w14:textId="77777777" w:rsidR="005966F5" w:rsidRPr="005966F5" w:rsidRDefault="005966F5" w:rsidP="005966F5">
      <w:pPr>
        <w:pStyle w:val="NoSpacing"/>
        <w:jc w:val="both"/>
        <w:rPr>
          <w:rFonts w:cs="Times New Roman"/>
          <w:b/>
          <w:sz w:val="28"/>
          <w:szCs w:val="28"/>
        </w:rPr>
      </w:pPr>
    </w:p>
    <w:p w14:paraId="38651B4E" w14:textId="77777777" w:rsidR="005966F5" w:rsidRPr="005966F5" w:rsidRDefault="005966F5" w:rsidP="005966F5">
      <w:pPr>
        <w:pStyle w:val="NoSpacing"/>
        <w:jc w:val="both"/>
        <w:rPr>
          <w:rFonts w:cs="Times New Roman"/>
          <w:b/>
          <w:sz w:val="28"/>
          <w:szCs w:val="28"/>
        </w:rPr>
      </w:pPr>
    </w:p>
    <w:p w14:paraId="19D5409A" w14:textId="77777777" w:rsidR="005966F5" w:rsidRPr="005966F5" w:rsidRDefault="005966F5" w:rsidP="005966F5">
      <w:pPr>
        <w:pStyle w:val="NoSpacing"/>
        <w:jc w:val="both"/>
        <w:rPr>
          <w:rFonts w:cs="Times New Roman"/>
          <w:b/>
          <w:sz w:val="28"/>
          <w:szCs w:val="28"/>
        </w:rPr>
      </w:pPr>
    </w:p>
    <w:p w14:paraId="251C0F71" w14:textId="77777777" w:rsidR="005966F5" w:rsidRPr="005966F5" w:rsidRDefault="005966F5" w:rsidP="005966F5">
      <w:pPr>
        <w:pStyle w:val="NoSpacing"/>
        <w:jc w:val="both"/>
        <w:rPr>
          <w:rFonts w:cs="Times New Roman"/>
          <w:b/>
          <w:sz w:val="28"/>
          <w:szCs w:val="28"/>
        </w:rPr>
      </w:pPr>
    </w:p>
    <w:p w14:paraId="40891E12" w14:textId="77777777" w:rsidR="005966F5" w:rsidRPr="005966F5" w:rsidRDefault="005966F5" w:rsidP="005966F5">
      <w:pPr>
        <w:pStyle w:val="NoSpacing"/>
        <w:jc w:val="both"/>
        <w:rPr>
          <w:rFonts w:cs="Times New Roman"/>
          <w:b/>
          <w:sz w:val="28"/>
          <w:szCs w:val="28"/>
        </w:rPr>
      </w:pPr>
    </w:p>
    <w:p w14:paraId="67535EF8" w14:textId="77777777" w:rsidR="005966F5" w:rsidRPr="005966F5" w:rsidRDefault="005966F5" w:rsidP="005966F5">
      <w:pPr>
        <w:pStyle w:val="NoSpacing"/>
        <w:jc w:val="both"/>
        <w:rPr>
          <w:rFonts w:cs="Times New Roman"/>
          <w:b/>
          <w:sz w:val="28"/>
          <w:szCs w:val="28"/>
        </w:rPr>
      </w:pPr>
    </w:p>
    <w:p w14:paraId="046F4669" w14:textId="77777777" w:rsidR="005966F5" w:rsidRPr="005966F5" w:rsidRDefault="005966F5" w:rsidP="005966F5">
      <w:pPr>
        <w:pStyle w:val="NoSpacing"/>
        <w:jc w:val="both"/>
        <w:rPr>
          <w:rFonts w:cs="Times New Roman"/>
          <w:b/>
          <w:sz w:val="28"/>
          <w:szCs w:val="28"/>
        </w:rPr>
      </w:pPr>
    </w:p>
    <w:p w14:paraId="3BECD65A" w14:textId="77777777" w:rsidR="005966F5" w:rsidRPr="005966F5" w:rsidRDefault="005966F5" w:rsidP="005966F5">
      <w:pPr>
        <w:pStyle w:val="NoSpacing"/>
        <w:jc w:val="both"/>
        <w:rPr>
          <w:rFonts w:cs="Times New Roman"/>
          <w:b/>
          <w:sz w:val="28"/>
          <w:szCs w:val="28"/>
        </w:rPr>
      </w:pPr>
    </w:p>
    <w:p w14:paraId="07E81AFB" w14:textId="77777777" w:rsidR="005966F5" w:rsidRPr="005966F5" w:rsidRDefault="005966F5" w:rsidP="005966F5">
      <w:pPr>
        <w:pStyle w:val="NoSpacing"/>
        <w:jc w:val="both"/>
        <w:rPr>
          <w:rFonts w:cs="Times New Roman"/>
          <w:b/>
          <w:sz w:val="28"/>
          <w:szCs w:val="28"/>
        </w:rPr>
      </w:pPr>
    </w:p>
    <w:p w14:paraId="6E5FD251" w14:textId="77777777" w:rsidR="005966F5" w:rsidRPr="005966F5" w:rsidRDefault="005966F5" w:rsidP="005966F5">
      <w:pPr>
        <w:pStyle w:val="NoSpacing"/>
        <w:jc w:val="both"/>
        <w:rPr>
          <w:rFonts w:cs="Times New Roman"/>
          <w:b/>
          <w:sz w:val="28"/>
          <w:szCs w:val="28"/>
        </w:rPr>
      </w:pPr>
    </w:p>
    <w:p w14:paraId="6D146409" w14:textId="77777777" w:rsidR="005966F5" w:rsidRPr="005966F5" w:rsidRDefault="005966F5" w:rsidP="005966F5">
      <w:pPr>
        <w:pStyle w:val="NoSpacing"/>
        <w:jc w:val="both"/>
        <w:rPr>
          <w:rFonts w:cs="Times New Roman"/>
          <w:b/>
          <w:sz w:val="28"/>
          <w:szCs w:val="28"/>
        </w:rPr>
      </w:pPr>
    </w:p>
    <w:p w14:paraId="424E9BCA"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rPr>
        <w:t>ANEXA NR. 7</w:t>
      </w:r>
      <w:r w:rsidRPr="005966F5">
        <w:rPr>
          <w:rFonts w:cs="Times New Roman"/>
          <w:b/>
          <w:sz w:val="28"/>
          <w:szCs w:val="28"/>
          <w:lang w:val="pt-BR"/>
        </w:rPr>
        <w:t xml:space="preserve">- IMPOZITUL PE MIJLOACE DE TRANSPORT INREGISTRATE </w:t>
      </w:r>
    </w:p>
    <w:p w14:paraId="5CBB6B39"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PERSOANE FIZICE SI JURIDICE</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380"/>
        <w:gridCol w:w="2430"/>
        <w:gridCol w:w="2430"/>
      </w:tblGrid>
      <w:tr w:rsidR="005966F5" w:rsidRPr="005966F5" w14:paraId="645DF0E4" w14:textId="77777777" w:rsidTr="00BC5FB8">
        <w:tc>
          <w:tcPr>
            <w:tcW w:w="570" w:type="dxa"/>
          </w:tcPr>
          <w:p w14:paraId="1D0D578E" w14:textId="77777777" w:rsidR="005966F5" w:rsidRPr="005966F5" w:rsidRDefault="005966F5" w:rsidP="005966F5">
            <w:pPr>
              <w:pStyle w:val="NoSpacing"/>
              <w:jc w:val="both"/>
              <w:rPr>
                <w:rFonts w:cs="Times New Roman"/>
                <w:sz w:val="28"/>
                <w:szCs w:val="28"/>
                <w:lang w:val="en-US"/>
              </w:rPr>
            </w:pPr>
          </w:p>
        </w:tc>
        <w:tc>
          <w:tcPr>
            <w:tcW w:w="4380" w:type="dxa"/>
            <w:hideMark/>
          </w:tcPr>
          <w:p w14:paraId="23E4A101"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b/>
                <w:sz w:val="28"/>
                <w:szCs w:val="28"/>
                <w:lang w:val="en-US"/>
              </w:rPr>
              <w:t>Vehicule</w:t>
            </w:r>
            <w:proofErr w:type="spellEnd"/>
            <w:r w:rsidRPr="005966F5">
              <w:rPr>
                <w:rFonts w:cs="Times New Roman"/>
                <w:b/>
                <w:sz w:val="28"/>
                <w:szCs w:val="28"/>
                <w:lang w:val="en-US"/>
              </w:rPr>
              <w:t xml:space="preserve"> </w:t>
            </w:r>
            <w:proofErr w:type="spellStart"/>
            <w:r w:rsidRPr="005966F5">
              <w:rPr>
                <w:rFonts w:cs="Times New Roman"/>
                <w:b/>
                <w:sz w:val="28"/>
                <w:szCs w:val="28"/>
                <w:lang w:val="en-US"/>
              </w:rPr>
              <w:t>inregistrate</w:t>
            </w:r>
            <w:proofErr w:type="spellEnd"/>
          </w:p>
        </w:tc>
        <w:tc>
          <w:tcPr>
            <w:tcW w:w="2430" w:type="dxa"/>
            <w:hideMark/>
          </w:tcPr>
          <w:p w14:paraId="1501629B"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Nivel stabilit</w:t>
            </w:r>
          </w:p>
          <w:p w14:paraId="71309378"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pe anul 2021</w:t>
            </w:r>
          </w:p>
          <w:p w14:paraId="6F966784"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conform noului cod fiscal</w:t>
            </w:r>
          </w:p>
          <w:p w14:paraId="780E15C8" w14:textId="77777777" w:rsidR="005966F5" w:rsidRPr="005966F5" w:rsidRDefault="005966F5" w:rsidP="005966F5">
            <w:pPr>
              <w:pStyle w:val="NoSpacing"/>
              <w:jc w:val="both"/>
              <w:rPr>
                <w:rFonts w:cs="Times New Roman"/>
                <w:b/>
                <w:sz w:val="28"/>
                <w:szCs w:val="28"/>
                <w:lang w:val="en-US"/>
              </w:rPr>
            </w:pPr>
            <w:proofErr w:type="gramStart"/>
            <w:r w:rsidRPr="005966F5">
              <w:rPr>
                <w:rFonts w:cs="Times New Roman"/>
                <w:b/>
                <w:sz w:val="28"/>
                <w:szCs w:val="28"/>
                <w:lang w:val="en-US"/>
              </w:rPr>
              <w:t xml:space="preserve">( </w:t>
            </w:r>
            <w:proofErr w:type="spellStart"/>
            <w:r w:rsidRPr="005966F5">
              <w:rPr>
                <w:rFonts w:cs="Times New Roman"/>
                <w:b/>
                <w:sz w:val="28"/>
                <w:szCs w:val="28"/>
                <w:lang w:val="en-US"/>
              </w:rPr>
              <w:t>Legea</w:t>
            </w:r>
            <w:proofErr w:type="spellEnd"/>
            <w:proofErr w:type="gramEnd"/>
            <w:r w:rsidRPr="005966F5">
              <w:rPr>
                <w:rFonts w:cs="Times New Roman"/>
                <w:b/>
                <w:sz w:val="28"/>
                <w:szCs w:val="28"/>
                <w:lang w:val="en-US"/>
              </w:rPr>
              <w:t xml:space="preserve"> 227/2015)</w:t>
            </w:r>
          </w:p>
          <w:p w14:paraId="4F6689F9"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Lei/200 cm</w:t>
            </w:r>
            <w:r w:rsidRPr="005966F5">
              <w:rPr>
                <w:rFonts w:cs="Times New Roman"/>
                <w:b/>
                <w:sz w:val="28"/>
                <w:szCs w:val="28"/>
                <w:vertAlign w:val="superscript"/>
                <w:lang w:val="en-US"/>
              </w:rPr>
              <w:t>3</w:t>
            </w:r>
            <w:r w:rsidRPr="005966F5">
              <w:rPr>
                <w:rFonts w:cs="Times New Roman"/>
                <w:b/>
                <w:sz w:val="28"/>
                <w:szCs w:val="28"/>
                <w:lang w:val="en-US"/>
              </w:rPr>
              <w:t xml:space="preserve"> </w:t>
            </w:r>
            <w:proofErr w:type="spellStart"/>
            <w:r w:rsidRPr="005966F5">
              <w:rPr>
                <w:rFonts w:cs="Times New Roman"/>
                <w:b/>
                <w:sz w:val="28"/>
                <w:szCs w:val="28"/>
                <w:lang w:val="en-US"/>
              </w:rPr>
              <w:t>sau</w:t>
            </w:r>
            <w:proofErr w:type="spellEnd"/>
            <w:r w:rsidRPr="005966F5">
              <w:rPr>
                <w:rFonts w:cs="Times New Roman"/>
                <w:b/>
                <w:sz w:val="28"/>
                <w:szCs w:val="28"/>
                <w:lang w:val="en-US"/>
              </w:rPr>
              <w:t xml:space="preserve"> </w:t>
            </w:r>
            <w:proofErr w:type="spellStart"/>
            <w:r w:rsidRPr="005966F5">
              <w:rPr>
                <w:rFonts w:cs="Times New Roman"/>
                <w:b/>
                <w:sz w:val="28"/>
                <w:szCs w:val="28"/>
                <w:lang w:val="en-US"/>
              </w:rPr>
              <w:t>fracțiune</w:t>
            </w:r>
            <w:proofErr w:type="spellEnd"/>
            <w:r w:rsidRPr="005966F5">
              <w:rPr>
                <w:rFonts w:cs="Times New Roman"/>
                <w:b/>
                <w:sz w:val="28"/>
                <w:szCs w:val="28"/>
                <w:lang w:val="en-US"/>
              </w:rPr>
              <w:t xml:space="preserve"> din </w:t>
            </w:r>
            <w:proofErr w:type="spellStart"/>
            <w:r w:rsidRPr="005966F5">
              <w:rPr>
                <w:rFonts w:cs="Times New Roman"/>
                <w:b/>
                <w:sz w:val="28"/>
                <w:szCs w:val="28"/>
                <w:lang w:val="en-US"/>
              </w:rPr>
              <w:t>acesta</w:t>
            </w:r>
            <w:proofErr w:type="spellEnd"/>
          </w:p>
        </w:tc>
        <w:tc>
          <w:tcPr>
            <w:tcW w:w="2430" w:type="dxa"/>
            <w:hideMark/>
          </w:tcPr>
          <w:p w14:paraId="2BC7FA16"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 xml:space="preserve">  Cota </w:t>
            </w:r>
          </w:p>
          <w:p w14:paraId="31D1F5A9"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aditionala</w:t>
            </w:r>
          </w:p>
          <w:p w14:paraId="5ECA1BCD"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 xml:space="preserve"> stabilita</w:t>
            </w:r>
          </w:p>
          <w:p w14:paraId="0A996549"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 xml:space="preserve"> pentru anul</w:t>
            </w:r>
          </w:p>
          <w:p w14:paraId="39CF64E1"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2025</w:t>
            </w:r>
          </w:p>
        </w:tc>
      </w:tr>
      <w:tr w:rsidR="005966F5" w:rsidRPr="005966F5" w14:paraId="133E1E31" w14:textId="77777777" w:rsidTr="00BC5FB8">
        <w:tc>
          <w:tcPr>
            <w:tcW w:w="570" w:type="dxa"/>
            <w:hideMark/>
          </w:tcPr>
          <w:p w14:paraId="02EF3CEA"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w:t>
            </w:r>
          </w:p>
        </w:tc>
        <w:tc>
          <w:tcPr>
            <w:tcW w:w="4380" w:type="dxa"/>
            <w:hideMark/>
          </w:tcPr>
          <w:p w14:paraId="2F008792"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Vehicule cu capacitate cilindrica – lei/200cmc</w:t>
            </w:r>
          </w:p>
        </w:tc>
        <w:tc>
          <w:tcPr>
            <w:tcW w:w="2430" w:type="dxa"/>
          </w:tcPr>
          <w:p w14:paraId="425DA61C" w14:textId="77777777" w:rsidR="005966F5" w:rsidRPr="005966F5" w:rsidRDefault="005966F5" w:rsidP="005966F5">
            <w:pPr>
              <w:pStyle w:val="NoSpacing"/>
              <w:jc w:val="both"/>
              <w:rPr>
                <w:rFonts w:cs="Times New Roman"/>
                <w:b/>
                <w:sz w:val="28"/>
                <w:szCs w:val="28"/>
                <w:lang w:val="it-IT"/>
              </w:rPr>
            </w:pPr>
          </w:p>
        </w:tc>
        <w:tc>
          <w:tcPr>
            <w:tcW w:w="2430" w:type="dxa"/>
          </w:tcPr>
          <w:p w14:paraId="1DBA6840" w14:textId="77777777" w:rsidR="005966F5" w:rsidRPr="005966F5" w:rsidRDefault="005966F5" w:rsidP="005966F5">
            <w:pPr>
              <w:pStyle w:val="NoSpacing"/>
              <w:jc w:val="both"/>
              <w:rPr>
                <w:rFonts w:cs="Times New Roman"/>
                <w:b/>
                <w:sz w:val="28"/>
                <w:szCs w:val="28"/>
                <w:lang w:val="it-IT"/>
              </w:rPr>
            </w:pPr>
          </w:p>
        </w:tc>
      </w:tr>
      <w:tr w:rsidR="005966F5" w:rsidRPr="005966F5" w14:paraId="7E22D40A" w14:textId="77777777" w:rsidTr="00BC5FB8">
        <w:tc>
          <w:tcPr>
            <w:tcW w:w="570" w:type="dxa"/>
            <w:hideMark/>
          </w:tcPr>
          <w:p w14:paraId="5119077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1.1</w:t>
            </w:r>
          </w:p>
        </w:tc>
        <w:tc>
          <w:tcPr>
            <w:tcW w:w="4380" w:type="dxa"/>
            <w:hideMark/>
          </w:tcPr>
          <w:p w14:paraId="483FDC2F"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Vehicule inregistrate cu capacitate cilindrica &lt; 4800 cmc</w:t>
            </w:r>
          </w:p>
        </w:tc>
        <w:tc>
          <w:tcPr>
            <w:tcW w:w="2430" w:type="dxa"/>
            <w:hideMark/>
          </w:tcPr>
          <w:p w14:paraId="54EED841"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6</w:t>
            </w:r>
          </w:p>
        </w:tc>
        <w:tc>
          <w:tcPr>
            <w:tcW w:w="2430" w:type="dxa"/>
          </w:tcPr>
          <w:p w14:paraId="69EB2601"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xml:space="preserve"> 40%</w:t>
            </w:r>
          </w:p>
          <w:p w14:paraId="7D1DDFE2" w14:textId="77777777" w:rsidR="005966F5" w:rsidRPr="005966F5" w:rsidRDefault="005966F5" w:rsidP="005966F5">
            <w:pPr>
              <w:pStyle w:val="NoSpacing"/>
              <w:jc w:val="both"/>
              <w:rPr>
                <w:rFonts w:cs="Times New Roman"/>
                <w:sz w:val="28"/>
                <w:szCs w:val="28"/>
                <w:lang w:val="en-US"/>
              </w:rPr>
            </w:pPr>
          </w:p>
        </w:tc>
      </w:tr>
      <w:tr w:rsidR="005966F5" w:rsidRPr="005966F5" w14:paraId="09F2F30B" w14:textId="77777777" w:rsidTr="00BC5FB8">
        <w:tc>
          <w:tcPr>
            <w:tcW w:w="570" w:type="dxa"/>
            <w:hideMark/>
          </w:tcPr>
          <w:p w14:paraId="192D760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1.2</w:t>
            </w:r>
          </w:p>
        </w:tc>
        <w:tc>
          <w:tcPr>
            <w:tcW w:w="4380" w:type="dxa"/>
            <w:hideMark/>
          </w:tcPr>
          <w:p w14:paraId="0016924A"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Vehicule inregistrate cu capacitate cilindrica &gt; 4800 cmc</w:t>
            </w:r>
          </w:p>
        </w:tc>
        <w:tc>
          <w:tcPr>
            <w:tcW w:w="2430" w:type="dxa"/>
            <w:hideMark/>
          </w:tcPr>
          <w:p w14:paraId="7CF6D1E2"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8</w:t>
            </w:r>
          </w:p>
        </w:tc>
        <w:tc>
          <w:tcPr>
            <w:tcW w:w="2430" w:type="dxa"/>
          </w:tcPr>
          <w:p w14:paraId="23DEC35D"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xml:space="preserve"> 40%</w:t>
            </w:r>
          </w:p>
          <w:p w14:paraId="33F99C6E" w14:textId="77777777" w:rsidR="005966F5" w:rsidRPr="005966F5" w:rsidRDefault="005966F5" w:rsidP="005966F5">
            <w:pPr>
              <w:pStyle w:val="NoSpacing"/>
              <w:jc w:val="both"/>
              <w:rPr>
                <w:rFonts w:cs="Times New Roman"/>
                <w:sz w:val="28"/>
                <w:szCs w:val="28"/>
                <w:lang w:val="en-US"/>
              </w:rPr>
            </w:pPr>
          </w:p>
        </w:tc>
      </w:tr>
      <w:tr w:rsidR="005966F5" w:rsidRPr="005966F5" w14:paraId="2A93A694" w14:textId="77777777" w:rsidTr="00BC5FB8">
        <w:tc>
          <w:tcPr>
            <w:tcW w:w="570" w:type="dxa"/>
            <w:hideMark/>
          </w:tcPr>
          <w:p w14:paraId="4862A09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w:t>
            </w:r>
          </w:p>
        </w:tc>
        <w:tc>
          <w:tcPr>
            <w:tcW w:w="4380" w:type="dxa"/>
            <w:hideMark/>
          </w:tcPr>
          <w:p w14:paraId="0AB8D360"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Vehicule fara capacitate cilindrica evidentiata</w:t>
            </w:r>
          </w:p>
        </w:tc>
        <w:tc>
          <w:tcPr>
            <w:tcW w:w="2430" w:type="dxa"/>
            <w:hideMark/>
          </w:tcPr>
          <w:p w14:paraId="6F91B4A8"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166 lei/an</w:t>
            </w:r>
          </w:p>
        </w:tc>
        <w:tc>
          <w:tcPr>
            <w:tcW w:w="2430" w:type="dxa"/>
          </w:tcPr>
          <w:p w14:paraId="43CC865E"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xml:space="preserve"> 46%</w:t>
            </w:r>
          </w:p>
          <w:p w14:paraId="184BAF60" w14:textId="77777777" w:rsidR="005966F5" w:rsidRPr="005966F5" w:rsidRDefault="005966F5" w:rsidP="005966F5">
            <w:pPr>
              <w:pStyle w:val="NoSpacing"/>
              <w:jc w:val="both"/>
              <w:rPr>
                <w:rFonts w:cs="Times New Roman"/>
                <w:b/>
                <w:sz w:val="28"/>
                <w:szCs w:val="28"/>
                <w:lang w:val="en-US"/>
              </w:rPr>
            </w:pPr>
          </w:p>
        </w:tc>
      </w:tr>
    </w:tbl>
    <w:p w14:paraId="7D6A5826" w14:textId="77777777" w:rsidR="005966F5" w:rsidRPr="005966F5" w:rsidRDefault="005966F5" w:rsidP="005966F5">
      <w:pPr>
        <w:pStyle w:val="NoSpacing"/>
        <w:jc w:val="both"/>
        <w:rPr>
          <w:rFonts w:cs="Times New Roman"/>
          <w:b/>
          <w:sz w:val="28"/>
          <w:szCs w:val="28"/>
        </w:rPr>
      </w:pPr>
      <w:r w:rsidRPr="005966F5">
        <w:rPr>
          <w:rFonts w:cs="Times New Roman"/>
          <w:b/>
          <w:sz w:val="28"/>
          <w:szCs w:val="28"/>
        </w:rPr>
        <w:br w:type="page"/>
      </w:r>
    </w:p>
    <w:p w14:paraId="73C4A895" w14:textId="77777777" w:rsidR="005966F5" w:rsidRPr="005966F5" w:rsidRDefault="005966F5" w:rsidP="005966F5">
      <w:pPr>
        <w:pStyle w:val="NoSpacing"/>
        <w:jc w:val="both"/>
        <w:rPr>
          <w:rFonts w:cs="Times New Roman"/>
          <w:b/>
          <w:sz w:val="28"/>
          <w:szCs w:val="28"/>
        </w:rPr>
      </w:pPr>
    </w:p>
    <w:p w14:paraId="5A8442DB"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rPr>
        <w:t>ANEXA NR. 8</w:t>
      </w:r>
      <w:r w:rsidRPr="005966F5">
        <w:rPr>
          <w:rFonts w:cs="Times New Roman"/>
          <w:b/>
          <w:sz w:val="28"/>
          <w:szCs w:val="28"/>
          <w:lang w:val="pt-BR"/>
        </w:rPr>
        <w:t xml:space="preserve">- IMPOZIT PE  AUTOVEHICULE DE TRANSPORT MARFĂ CU MASA TOTALĂ MAXIMĂ </w:t>
      </w:r>
    </w:p>
    <w:p w14:paraId="1F05A699"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AUTORIZATĂ EGALĂ SAU MAI MARE DE 12 TONE – PERSOANE FIZICE SI JURIDICE</w:t>
      </w:r>
    </w:p>
    <w:p w14:paraId="36D509A8" w14:textId="77777777" w:rsidR="005966F5" w:rsidRPr="005966F5" w:rsidRDefault="005966F5" w:rsidP="005966F5">
      <w:pPr>
        <w:pStyle w:val="NoSpacing"/>
        <w:jc w:val="both"/>
        <w:rPr>
          <w:rFonts w:cs="Times New Roman"/>
          <w:b/>
          <w:sz w:val="28"/>
          <w:szCs w:val="28"/>
          <w:lang w:val="it-IT"/>
        </w:rPr>
      </w:pPr>
    </w:p>
    <w:p w14:paraId="25E05636" w14:textId="77777777" w:rsidR="005966F5" w:rsidRPr="005966F5" w:rsidRDefault="005966F5" w:rsidP="005966F5">
      <w:pPr>
        <w:pStyle w:val="NoSpacing"/>
        <w:jc w:val="both"/>
        <w:rPr>
          <w:rFonts w:cs="Times New Roman"/>
          <w:b/>
          <w:sz w:val="28"/>
          <w:szCs w:val="28"/>
        </w:rPr>
      </w:pPr>
    </w:p>
    <w:p w14:paraId="2A5829D7" w14:textId="77777777" w:rsidR="005966F5" w:rsidRPr="005966F5" w:rsidRDefault="005966F5" w:rsidP="005966F5">
      <w:pPr>
        <w:pStyle w:val="NoSpacing"/>
        <w:jc w:val="both"/>
        <w:rPr>
          <w:rFonts w:cs="Times New Roman"/>
          <w:b/>
          <w:sz w:val="28"/>
          <w:szCs w:val="28"/>
        </w:rPr>
      </w:pPr>
    </w:p>
    <w:p w14:paraId="1349D6E1" w14:textId="77777777" w:rsidR="005966F5" w:rsidRPr="005966F5" w:rsidRDefault="005966F5" w:rsidP="005966F5">
      <w:pPr>
        <w:pStyle w:val="NoSpacing"/>
        <w:jc w:val="both"/>
        <w:rPr>
          <w:rFonts w:cs="Times New Roman"/>
          <w:b/>
          <w:sz w:val="28"/>
          <w:szCs w:val="28"/>
        </w:rPr>
      </w:pPr>
    </w:p>
    <w:p w14:paraId="12C52AF1" w14:textId="77777777" w:rsidR="005966F5" w:rsidRPr="005966F5" w:rsidRDefault="005966F5" w:rsidP="005966F5">
      <w:pPr>
        <w:pStyle w:val="NoSpacing"/>
        <w:jc w:val="both"/>
        <w:rPr>
          <w:rFonts w:cs="Times New Roman"/>
          <w:b/>
          <w:sz w:val="28"/>
          <w:szCs w:val="28"/>
        </w:rPr>
      </w:pPr>
    </w:p>
    <w:tbl>
      <w:tblPr>
        <w:tblW w:w="9677"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78"/>
        <w:gridCol w:w="583"/>
        <w:gridCol w:w="5516"/>
        <w:gridCol w:w="1548"/>
        <w:gridCol w:w="1452"/>
      </w:tblGrid>
      <w:tr w:rsidR="005966F5" w:rsidRPr="005966F5" w14:paraId="146A3657" w14:textId="77777777" w:rsidTr="00BC5FB8">
        <w:trPr>
          <w:tblCellSpacing w:w="0" w:type="dxa"/>
        </w:trPr>
        <w:tc>
          <w:tcPr>
            <w:tcW w:w="3450" w:type="pct"/>
            <w:gridSpan w:val="3"/>
            <w:vMerge w:val="restart"/>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14:paraId="310D11AE" w14:textId="77777777" w:rsidR="005966F5" w:rsidRPr="005966F5" w:rsidRDefault="005966F5" w:rsidP="005966F5">
            <w:pPr>
              <w:pStyle w:val="NoSpacing"/>
              <w:jc w:val="both"/>
              <w:rPr>
                <w:rFonts w:cs="Times New Roman"/>
                <w:sz w:val="28"/>
                <w:szCs w:val="28"/>
              </w:rPr>
            </w:pPr>
            <w:r w:rsidRPr="005966F5">
              <w:rPr>
                <w:rFonts w:cs="Times New Roman"/>
                <w:sz w:val="28"/>
                <w:szCs w:val="28"/>
              </w:rPr>
              <w:t>"Numărul de axe şi greutatea brută încărcată maximă admisă</w:t>
            </w:r>
          </w:p>
        </w:tc>
        <w:tc>
          <w:tcPr>
            <w:tcW w:w="1550"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14:paraId="5D6C078B" w14:textId="77777777" w:rsidR="005966F5" w:rsidRPr="005966F5" w:rsidRDefault="005966F5" w:rsidP="005966F5">
            <w:pPr>
              <w:pStyle w:val="NoSpacing"/>
              <w:jc w:val="both"/>
              <w:rPr>
                <w:rFonts w:cs="Times New Roman"/>
                <w:sz w:val="28"/>
                <w:szCs w:val="28"/>
                <w:lang w:val="en-US"/>
              </w:rPr>
            </w:pPr>
            <w:proofErr w:type="spellStart"/>
            <w:r w:rsidRPr="005966F5">
              <w:rPr>
                <w:rFonts w:cs="Times New Roman"/>
                <w:sz w:val="28"/>
                <w:szCs w:val="28"/>
                <w:lang w:val="en-US"/>
              </w:rPr>
              <w:t>Impozitul</w:t>
            </w:r>
            <w:proofErr w:type="spellEnd"/>
            <w:r w:rsidRPr="005966F5">
              <w:rPr>
                <w:rFonts w:cs="Times New Roman"/>
                <w:sz w:val="28"/>
                <w:szCs w:val="28"/>
                <w:lang w:val="en-US"/>
              </w:rPr>
              <w:t xml:space="preserve"> (</w:t>
            </w:r>
            <w:proofErr w:type="spellStart"/>
            <w:r w:rsidRPr="005966F5">
              <w:rPr>
                <w:rFonts w:cs="Times New Roman"/>
                <w:sz w:val="28"/>
                <w:szCs w:val="28"/>
                <w:lang w:val="en-US"/>
              </w:rPr>
              <w:t>în</w:t>
            </w:r>
            <w:proofErr w:type="spellEnd"/>
            <w:r w:rsidRPr="005966F5">
              <w:rPr>
                <w:rFonts w:cs="Times New Roman"/>
                <w:sz w:val="28"/>
                <w:szCs w:val="28"/>
                <w:lang w:val="en-US"/>
              </w:rPr>
              <w:t xml:space="preserve"> lei/an)</w:t>
            </w:r>
          </w:p>
        </w:tc>
      </w:tr>
      <w:tr w:rsidR="005966F5" w:rsidRPr="005966F5" w14:paraId="64BD1126" w14:textId="77777777" w:rsidTr="00BC5FB8">
        <w:trPr>
          <w:tblCellSpacing w:w="0" w:type="dxa"/>
        </w:trPr>
        <w:tc>
          <w:tcPr>
            <w:tcW w:w="0" w:type="auto"/>
            <w:gridSpan w:val="3"/>
            <w:vMerge/>
            <w:tcBorders>
              <w:top w:val="outset" w:sz="6" w:space="0" w:color="auto"/>
              <w:bottom w:val="outset" w:sz="6" w:space="0" w:color="auto"/>
              <w:right w:val="outset" w:sz="6" w:space="0" w:color="auto"/>
            </w:tcBorders>
            <w:vAlign w:val="center"/>
            <w:hideMark/>
          </w:tcPr>
          <w:p w14:paraId="49B36F16" w14:textId="77777777" w:rsidR="005966F5" w:rsidRPr="005966F5" w:rsidRDefault="005966F5" w:rsidP="005966F5">
            <w:pPr>
              <w:pStyle w:val="NoSpacing"/>
              <w:jc w:val="both"/>
              <w:rPr>
                <w:rFonts w:cs="Times New Roman"/>
                <w:sz w:val="28"/>
                <w:szCs w:val="28"/>
                <w:lang w:val="en-US"/>
              </w:rPr>
            </w:pP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B983C6"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Ax(e) motor(oare) cu sistem de suspensie pneumatică sau echivalentele recunoscute</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14:paraId="7F01022A"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Alte sisteme de suspensie pentru axele motoare</w:t>
            </w:r>
          </w:p>
        </w:tc>
      </w:tr>
      <w:tr w:rsidR="005966F5" w:rsidRPr="005966F5" w14:paraId="732BD06D"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4447BD7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I</w:t>
            </w:r>
          </w:p>
        </w:tc>
        <w:tc>
          <w:tcPr>
            <w:tcW w:w="4701" w:type="pct"/>
            <w:gridSpan w:val="4"/>
            <w:tcBorders>
              <w:top w:val="outset" w:sz="6" w:space="0" w:color="auto"/>
              <w:left w:val="outset" w:sz="6" w:space="0" w:color="auto"/>
              <w:bottom w:val="outset" w:sz="6" w:space="0" w:color="auto"/>
            </w:tcBorders>
            <w:tcMar>
              <w:top w:w="15" w:type="dxa"/>
              <w:left w:w="15" w:type="dxa"/>
              <w:bottom w:w="15" w:type="dxa"/>
              <w:right w:w="15" w:type="dxa"/>
            </w:tcMar>
            <w:hideMark/>
          </w:tcPr>
          <w:p w14:paraId="0F3B5B57" w14:textId="77777777" w:rsidR="005966F5" w:rsidRPr="005966F5" w:rsidRDefault="005966F5" w:rsidP="005966F5">
            <w:pPr>
              <w:pStyle w:val="NoSpacing"/>
              <w:jc w:val="both"/>
              <w:rPr>
                <w:rFonts w:cs="Times New Roman"/>
                <w:sz w:val="28"/>
                <w:szCs w:val="28"/>
                <w:lang w:val="en-US"/>
              </w:rPr>
            </w:pPr>
            <w:proofErr w:type="spellStart"/>
            <w:r w:rsidRPr="005966F5">
              <w:rPr>
                <w:rFonts w:cs="Times New Roman"/>
                <w:sz w:val="28"/>
                <w:szCs w:val="28"/>
                <w:lang w:val="en-US"/>
              </w:rPr>
              <w:t>două</w:t>
            </w:r>
            <w:proofErr w:type="spellEnd"/>
            <w:r w:rsidRPr="005966F5">
              <w:rPr>
                <w:rFonts w:cs="Times New Roman"/>
                <w:sz w:val="28"/>
                <w:szCs w:val="28"/>
                <w:lang w:val="en-US"/>
              </w:rPr>
              <w:t xml:space="preserve"> axe</w:t>
            </w:r>
          </w:p>
        </w:tc>
      </w:tr>
      <w:tr w:rsidR="005966F5" w:rsidRPr="005966F5" w14:paraId="29D3DF76" w14:textId="77777777" w:rsidTr="00BC5FB8">
        <w:trPr>
          <w:trHeight w:val="240"/>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72E7CBCC"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82480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E11CBD9"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12 tone, dar mai mică de 13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BC60A1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0</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077EE2EA"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154</w:t>
            </w:r>
          </w:p>
        </w:tc>
      </w:tr>
      <w:tr w:rsidR="005966F5" w:rsidRPr="005966F5" w14:paraId="0CC2445E"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40306B0A"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C8728D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3586A9"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13 tone, dar mai mică de 14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87BC5BC"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154</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0F5D639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428</w:t>
            </w:r>
          </w:p>
        </w:tc>
      </w:tr>
      <w:tr w:rsidR="005966F5" w:rsidRPr="005966F5" w14:paraId="70A0A52E"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13C5799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9D5FBC8"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28F967"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14 tone, dar mai mică de 15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BF4C4C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428</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582DD06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602</w:t>
            </w:r>
          </w:p>
        </w:tc>
      </w:tr>
      <w:tr w:rsidR="005966F5" w:rsidRPr="005966F5" w14:paraId="34A30BB7"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5DEDC48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59961C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482CD6"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15 tone, dar mai mică de 18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3ECF40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602</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245A3B5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1363</w:t>
            </w:r>
          </w:p>
        </w:tc>
      </w:tr>
      <w:tr w:rsidR="005966F5" w:rsidRPr="005966F5" w14:paraId="56C473C6"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6E052B2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55F998"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55287E"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18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5FF2F4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602</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79C6B2C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1363</w:t>
            </w:r>
          </w:p>
        </w:tc>
      </w:tr>
      <w:tr w:rsidR="005966F5" w:rsidRPr="005966F5" w14:paraId="3A56D97D"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499A4EDE"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II</w:t>
            </w:r>
          </w:p>
        </w:tc>
        <w:tc>
          <w:tcPr>
            <w:tcW w:w="4701" w:type="pct"/>
            <w:gridSpan w:val="4"/>
            <w:tcBorders>
              <w:top w:val="outset" w:sz="6" w:space="0" w:color="auto"/>
              <w:left w:val="outset" w:sz="6" w:space="0" w:color="auto"/>
              <w:bottom w:val="outset" w:sz="6" w:space="0" w:color="auto"/>
            </w:tcBorders>
            <w:tcMar>
              <w:top w:w="15" w:type="dxa"/>
              <w:left w:w="15" w:type="dxa"/>
              <w:bottom w:w="15" w:type="dxa"/>
              <w:right w:w="15" w:type="dxa"/>
            </w:tcMar>
            <w:hideMark/>
          </w:tcPr>
          <w:p w14:paraId="3FD06F9E"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xml:space="preserve">3 </w:t>
            </w:r>
            <w:proofErr w:type="gramStart"/>
            <w:r w:rsidRPr="005966F5">
              <w:rPr>
                <w:rFonts w:cs="Times New Roman"/>
                <w:sz w:val="28"/>
                <w:szCs w:val="28"/>
                <w:lang w:val="en-US"/>
              </w:rPr>
              <w:t>axe</w:t>
            </w:r>
            <w:proofErr w:type="gramEnd"/>
          </w:p>
        </w:tc>
      </w:tr>
      <w:tr w:rsidR="005966F5" w:rsidRPr="005966F5" w14:paraId="7B111A4F"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30E2692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E7CCDC"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FAB04C3"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15 tone, dar mai mică de 17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EE29BF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154</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2685EE3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269</w:t>
            </w:r>
          </w:p>
        </w:tc>
      </w:tr>
      <w:tr w:rsidR="005966F5" w:rsidRPr="005966F5" w14:paraId="2961BABB"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5A2B3079"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5EF81D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0545CC3"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17 tone, dar mai mică de 19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F7767E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269</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72D9D232"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552</w:t>
            </w:r>
          </w:p>
        </w:tc>
      </w:tr>
      <w:tr w:rsidR="005966F5" w:rsidRPr="005966F5" w14:paraId="5FEE0A1C"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2545676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29DDC72"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1EFA6D"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19 tone, dar mai mică de 21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879E89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552</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17DBA24C"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716</w:t>
            </w:r>
          </w:p>
        </w:tc>
      </w:tr>
      <w:tr w:rsidR="005966F5" w:rsidRPr="005966F5" w14:paraId="17FEFAC4"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4A06BF78"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EC3CA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4DEC4C1"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21 tone, dar mai mică de 23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12EF90E"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716</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521558D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1105</w:t>
            </w:r>
          </w:p>
        </w:tc>
      </w:tr>
      <w:tr w:rsidR="005966F5" w:rsidRPr="005966F5" w14:paraId="2CF5114E"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2BE6FAE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357279"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8756905"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23 tone, dar mai mică de 25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B4AAF39"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1105</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4B30DF58"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1716</w:t>
            </w:r>
          </w:p>
        </w:tc>
      </w:tr>
      <w:tr w:rsidR="005966F5" w:rsidRPr="005966F5" w14:paraId="1E9181BB"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50A5AB1C"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EA23FD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6</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77FFCF"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25 tone, dar mai mică de 26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39D86D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1105</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2D4A830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1716</w:t>
            </w:r>
          </w:p>
        </w:tc>
      </w:tr>
      <w:tr w:rsidR="005966F5" w:rsidRPr="005966F5" w14:paraId="7C856FC5"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4F2AA2C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B3567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7</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8096A46"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26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C3EE51C"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1105</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03E8294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1716</w:t>
            </w:r>
          </w:p>
        </w:tc>
      </w:tr>
      <w:tr w:rsidR="005966F5" w:rsidRPr="005966F5" w14:paraId="5C22D0D7"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261DE1F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III</w:t>
            </w:r>
          </w:p>
        </w:tc>
        <w:tc>
          <w:tcPr>
            <w:tcW w:w="4701" w:type="pct"/>
            <w:gridSpan w:val="4"/>
            <w:tcBorders>
              <w:top w:val="outset" w:sz="6" w:space="0" w:color="auto"/>
              <w:left w:val="outset" w:sz="6" w:space="0" w:color="auto"/>
              <w:bottom w:val="outset" w:sz="6" w:space="0" w:color="auto"/>
            </w:tcBorders>
            <w:tcMar>
              <w:top w:w="15" w:type="dxa"/>
              <w:left w:w="15" w:type="dxa"/>
              <w:bottom w:w="15" w:type="dxa"/>
              <w:right w:w="15" w:type="dxa"/>
            </w:tcMar>
            <w:hideMark/>
          </w:tcPr>
          <w:p w14:paraId="63735F7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xml:space="preserve">4 </w:t>
            </w:r>
            <w:proofErr w:type="gramStart"/>
            <w:r w:rsidRPr="005966F5">
              <w:rPr>
                <w:rFonts w:cs="Times New Roman"/>
                <w:sz w:val="28"/>
                <w:szCs w:val="28"/>
                <w:lang w:val="en-US"/>
              </w:rPr>
              <w:t>axe</w:t>
            </w:r>
            <w:proofErr w:type="gramEnd"/>
          </w:p>
        </w:tc>
      </w:tr>
      <w:tr w:rsidR="005966F5" w:rsidRPr="005966F5" w14:paraId="17F51360"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3EB2BC2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9E9A552"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378239D"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23 tone, dar mai mică de 25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2FB1C4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716</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2679566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726</w:t>
            </w:r>
          </w:p>
        </w:tc>
      </w:tr>
      <w:tr w:rsidR="005966F5" w:rsidRPr="005966F5" w14:paraId="1F779588"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2FF50EC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45F93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2774B11"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25 tone, dar mai mică de 27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5877D9A"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726</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29EA6028"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1134</w:t>
            </w:r>
          </w:p>
        </w:tc>
      </w:tr>
      <w:tr w:rsidR="005966F5" w:rsidRPr="005966F5" w14:paraId="70FB31B3"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49B04252"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9ED1B4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3D5F2B"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27 tone, dar mai mică de 29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578DAA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1134</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5869E17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1801</w:t>
            </w:r>
          </w:p>
        </w:tc>
      </w:tr>
      <w:tr w:rsidR="005966F5" w:rsidRPr="005966F5" w14:paraId="7B51A540"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6FAE84F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2F7842"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2539F1"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29 tone, dar mai mică de 31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42CB4B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1801</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421D5BA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2672</w:t>
            </w:r>
          </w:p>
        </w:tc>
      </w:tr>
      <w:tr w:rsidR="005966F5" w:rsidRPr="005966F5" w14:paraId="636ED15B"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063D801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66AA6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A2E011"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31 tone, dar mai mică de 32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C7AD90C"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1801</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3FE586B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2672</w:t>
            </w:r>
          </w:p>
        </w:tc>
      </w:tr>
      <w:tr w:rsidR="005966F5" w:rsidRPr="005966F5" w14:paraId="4FCACBE7" w14:textId="77777777" w:rsidTr="00BC5FB8">
        <w:trPr>
          <w:tblCellSpacing w:w="0" w:type="dxa"/>
        </w:trPr>
        <w:tc>
          <w:tcPr>
            <w:tcW w:w="299"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2D6281F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2024B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6</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2D475C"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32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F178E2E"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1801</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55B65AE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2672</w:t>
            </w:r>
          </w:p>
        </w:tc>
      </w:tr>
    </w:tbl>
    <w:p w14:paraId="31FD314A" w14:textId="77777777" w:rsidR="005966F5" w:rsidRPr="005966F5" w:rsidRDefault="005966F5" w:rsidP="005966F5">
      <w:pPr>
        <w:pStyle w:val="NoSpacing"/>
        <w:jc w:val="both"/>
        <w:rPr>
          <w:rFonts w:cs="Times New Roman"/>
          <w:b/>
          <w:sz w:val="28"/>
          <w:szCs w:val="28"/>
        </w:rPr>
      </w:pPr>
    </w:p>
    <w:p w14:paraId="5958AB97" w14:textId="77777777" w:rsidR="005966F5" w:rsidRPr="005966F5" w:rsidRDefault="005966F5" w:rsidP="005966F5">
      <w:pPr>
        <w:pStyle w:val="NoSpacing"/>
        <w:jc w:val="both"/>
        <w:rPr>
          <w:rFonts w:cs="Times New Roman"/>
          <w:b/>
          <w:sz w:val="28"/>
          <w:szCs w:val="28"/>
        </w:rPr>
      </w:pPr>
    </w:p>
    <w:p w14:paraId="39BB932D" w14:textId="77777777" w:rsidR="005966F5" w:rsidRPr="005966F5" w:rsidRDefault="005966F5" w:rsidP="005966F5">
      <w:pPr>
        <w:pStyle w:val="NoSpacing"/>
        <w:jc w:val="both"/>
        <w:rPr>
          <w:rFonts w:cs="Times New Roman"/>
          <w:b/>
          <w:sz w:val="28"/>
          <w:szCs w:val="28"/>
        </w:rPr>
      </w:pPr>
    </w:p>
    <w:p w14:paraId="6C09FE96" w14:textId="77777777" w:rsidR="005966F5" w:rsidRPr="005966F5" w:rsidRDefault="005966F5" w:rsidP="005966F5">
      <w:pPr>
        <w:pStyle w:val="NoSpacing"/>
        <w:jc w:val="both"/>
        <w:rPr>
          <w:rFonts w:cs="Times New Roman"/>
          <w:b/>
          <w:sz w:val="28"/>
          <w:szCs w:val="28"/>
        </w:rPr>
      </w:pPr>
    </w:p>
    <w:p w14:paraId="5678A725" w14:textId="77777777" w:rsidR="005966F5" w:rsidRPr="005966F5" w:rsidRDefault="005966F5" w:rsidP="005966F5">
      <w:pPr>
        <w:pStyle w:val="NoSpacing"/>
        <w:jc w:val="both"/>
        <w:rPr>
          <w:rFonts w:cs="Times New Roman"/>
          <w:b/>
          <w:sz w:val="28"/>
          <w:szCs w:val="28"/>
        </w:rPr>
      </w:pPr>
    </w:p>
    <w:p w14:paraId="6DB10A95" w14:textId="77777777" w:rsidR="005966F5" w:rsidRPr="005966F5" w:rsidRDefault="005966F5" w:rsidP="005966F5">
      <w:pPr>
        <w:pStyle w:val="NoSpacing"/>
        <w:jc w:val="both"/>
        <w:rPr>
          <w:rFonts w:cs="Times New Roman"/>
          <w:b/>
          <w:sz w:val="28"/>
          <w:szCs w:val="28"/>
        </w:rPr>
      </w:pPr>
    </w:p>
    <w:p w14:paraId="3BEFF5A8" w14:textId="77777777" w:rsidR="005966F5" w:rsidRPr="005966F5" w:rsidRDefault="005966F5" w:rsidP="005966F5">
      <w:pPr>
        <w:pStyle w:val="NoSpacing"/>
        <w:jc w:val="both"/>
        <w:rPr>
          <w:rFonts w:cs="Times New Roman"/>
          <w:b/>
          <w:sz w:val="28"/>
          <w:szCs w:val="28"/>
        </w:rPr>
      </w:pPr>
      <w:r w:rsidRPr="005966F5">
        <w:rPr>
          <w:rFonts w:cs="Times New Roman"/>
          <w:b/>
          <w:sz w:val="28"/>
          <w:szCs w:val="28"/>
        </w:rPr>
        <w:t>ANEXA NR. 9-  IMPOZIT PE COMBINAŢII DE AUTOVEHICULE (AUTOVEHICULE ARTICULATE SAU TRENURI RUTIERE) DE TRANSPORT MARFĂ CU MASA TOTALĂ MAXIMĂ AUTORIZATĂ EGALĂ SAU MAI MARE DE 12 TONE PERSOANE FIZICE SI JURIDICE</w:t>
      </w:r>
    </w:p>
    <w:p w14:paraId="7FB00DDC" w14:textId="77777777" w:rsidR="005966F5" w:rsidRPr="005966F5" w:rsidRDefault="005966F5" w:rsidP="005966F5">
      <w:pPr>
        <w:pStyle w:val="NoSpacing"/>
        <w:jc w:val="both"/>
        <w:rPr>
          <w:rFonts w:cs="Times New Roman"/>
          <w:b/>
          <w:sz w:val="28"/>
          <w:szCs w:val="28"/>
        </w:rPr>
      </w:pPr>
    </w:p>
    <w:p w14:paraId="2010BD57" w14:textId="77777777" w:rsidR="005966F5" w:rsidRPr="005966F5" w:rsidRDefault="005966F5" w:rsidP="005966F5">
      <w:pPr>
        <w:pStyle w:val="NoSpacing"/>
        <w:jc w:val="both"/>
        <w:rPr>
          <w:rFonts w:cs="Times New Roman"/>
          <w:b/>
          <w:sz w:val="28"/>
          <w:szCs w:val="28"/>
        </w:rPr>
      </w:pPr>
    </w:p>
    <w:p w14:paraId="3D3C755E" w14:textId="77777777" w:rsidR="005966F5" w:rsidRPr="005966F5" w:rsidRDefault="005966F5" w:rsidP="005966F5">
      <w:pPr>
        <w:pStyle w:val="NoSpacing"/>
        <w:jc w:val="both"/>
        <w:rPr>
          <w:rFonts w:cs="Times New Roman"/>
          <w:b/>
          <w:sz w:val="28"/>
          <w:szCs w:val="28"/>
        </w:rPr>
      </w:pPr>
    </w:p>
    <w:p w14:paraId="536F6AEB" w14:textId="77777777" w:rsidR="005966F5" w:rsidRPr="005966F5" w:rsidRDefault="005966F5" w:rsidP="005966F5">
      <w:pPr>
        <w:pStyle w:val="NoSpacing"/>
        <w:jc w:val="both"/>
        <w:rPr>
          <w:rFonts w:cs="Times New Roman"/>
          <w:b/>
          <w:sz w:val="28"/>
          <w:szCs w:val="28"/>
        </w:rPr>
      </w:pPr>
    </w:p>
    <w:tbl>
      <w:tblPr>
        <w:tblW w:w="9676"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81"/>
        <w:gridCol w:w="581"/>
        <w:gridCol w:w="5515"/>
        <w:gridCol w:w="1548"/>
        <w:gridCol w:w="1451"/>
      </w:tblGrid>
      <w:tr w:rsidR="005966F5" w:rsidRPr="005966F5" w14:paraId="7901B81D" w14:textId="77777777" w:rsidTr="00BC5FB8">
        <w:trPr>
          <w:tblCellSpacing w:w="0" w:type="dxa"/>
        </w:trPr>
        <w:tc>
          <w:tcPr>
            <w:tcW w:w="3450" w:type="pct"/>
            <w:gridSpan w:val="3"/>
            <w:vMerge w:val="restart"/>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14:paraId="7465960E" w14:textId="77777777" w:rsidR="005966F5" w:rsidRPr="005966F5" w:rsidRDefault="005966F5" w:rsidP="005966F5">
            <w:pPr>
              <w:pStyle w:val="NoSpacing"/>
              <w:jc w:val="both"/>
              <w:rPr>
                <w:rFonts w:cs="Times New Roman"/>
                <w:sz w:val="28"/>
                <w:szCs w:val="28"/>
              </w:rPr>
            </w:pPr>
            <w:r w:rsidRPr="005966F5">
              <w:rPr>
                <w:rFonts w:cs="Times New Roman"/>
                <w:sz w:val="28"/>
                <w:szCs w:val="28"/>
              </w:rPr>
              <w:t>"Numărul de axe şi greutatea brută încărcată maximă admisă</w:t>
            </w:r>
          </w:p>
        </w:tc>
        <w:tc>
          <w:tcPr>
            <w:tcW w:w="1550"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14:paraId="783A8B5F" w14:textId="77777777" w:rsidR="005966F5" w:rsidRPr="005966F5" w:rsidRDefault="005966F5" w:rsidP="005966F5">
            <w:pPr>
              <w:pStyle w:val="NoSpacing"/>
              <w:jc w:val="both"/>
              <w:rPr>
                <w:rFonts w:cs="Times New Roman"/>
                <w:sz w:val="28"/>
                <w:szCs w:val="28"/>
                <w:lang w:val="en-US"/>
              </w:rPr>
            </w:pPr>
            <w:proofErr w:type="spellStart"/>
            <w:r w:rsidRPr="005966F5">
              <w:rPr>
                <w:rFonts w:cs="Times New Roman"/>
                <w:sz w:val="28"/>
                <w:szCs w:val="28"/>
                <w:lang w:val="en-US"/>
              </w:rPr>
              <w:t>Impozitul</w:t>
            </w:r>
            <w:proofErr w:type="spellEnd"/>
            <w:r w:rsidRPr="005966F5">
              <w:rPr>
                <w:rFonts w:cs="Times New Roman"/>
                <w:sz w:val="28"/>
                <w:szCs w:val="28"/>
                <w:lang w:val="en-US"/>
              </w:rPr>
              <w:t xml:space="preserve"> (</w:t>
            </w:r>
            <w:proofErr w:type="spellStart"/>
            <w:r w:rsidRPr="005966F5">
              <w:rPr>
                <w:rFonts w:cs="Times New Roman"/>
                <w:sz w:val="28"/>
                <w:szCs w:val="28"/>
                <w:lang w:val="en-US"/>
              </w:rPr>
              <w:t>în</w:t>
            </w:r>
            <w:proofErr w:type="spellEnd"/>
            <w:r w:rsidRPr="005966F5">
              <w:rPr>
                <w:rFonts w:cs="Times New Roman"/>
                <w:sz w:val="28"/>
                <w:szCs w:val="28"/>
                <w:lang w:val="en-US"/>
              </w:rPr>
              <w:t xml:space="preserve"> lei/an)</w:t>
            </w:r>
          </w:p>
        </w:tc>
      </w:tr>
      <w:tr w:rsidR="005966F5" w:rsidRPr="005966F5" w14:paraId="4B0F887B" w14:textId="77777777" w:rsidTr="00BC5FB8">
        <w:trPr>
          <w:tblCellSpacing w:w="0" w:type="dxa"/>
        </w:trPr>
        <w:tc>
          <w:tcPr>
            <w:tcW w:w="0" w:type="auto"/>
            <w:gridSpan w:val="3"/>
            <w:vMerge/>
            <w:tcBorders>
              <w:top w:val="outset" w:sz="6" w:space="0" w:color="auto"/>
              <w:bottom w:val="outset" w:sz="6" w:space="0" w:color="auto"/>
              <w:right w:val="outset" w:sz="6" w:space="0" w:color="auto"/>
            </w:tcBorders>
            <w:vAlign w:val="center"/>
            <w:hideMark/>
          </w:tcPr>
          <w:p w14:paraId="5201336F" w14:textId="77777777" w:rsidR="005966F5" w:rsidRPr="005966F5" w:rsidRDefault="005966F5" w:rsidP="005966F5">
            <w:pPr>
              <w:pStyle w:val="NoSpacing"/>
              <w:jc w:val="both"/>
              <w:rPr>
                <w:rFonts w:cs="Times New Roman"/>
                <w:sz w:val="28"/>
                <w:szCs w:val="28"/>
                <w:lang w:val="en-US"/>
              </w:rPr>
            </w:pP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1F0FC1"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Ax(e) motor(oare) cu sistem de suspensie pneumatică sau echivalentele recunoscute</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14:paraId="29AC1E34"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Alte sisteme de suspensie pentru axele motoare</w:t>
            </w:r>
          </w:p>
        </w:tc>
      </w:tr>
      <w:tr w:rsidR="005966F5" w:rsidRPr="005966F5" w14:paraId="2B0CA32C"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2DF3BD7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I</w:t>
            </w:r>
          </w:p>
        </w:tc>
        <w:tc>
          <w:tcPr>
            <w:tcW w:w="4700" w:type="pct"/>
            <w:gridSpan w:val="4"/>
            <w:tcBorders>
              <w:top w:val="outset" w:sz="6" w:space="0" w:color="auto"/>
              <w:left w:val="outset" w:sz="6" w:space="0" w:color="auto"/>
              <w:bottom w:val="outset" w:sz="6" w:space="0" w:color="auto"/>
            </w:tcBorders>
            <w:tcMar>
              <w:top w:w="15" w:type="dxa"/>
              <w:left w:w="15" w:type="dxa"/>
              <w:bottom w:w="15" w:type="dxa"/>
              <w:right w:w="15" w:type="dxa"/>
            </w:tcMar>
            <w:hideMark/>
          </w:tcPr>
          <w:p w14:paraId="7AB91FFA"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 + 1 axe</w:t>
            </w:r>
          </w:p>
        </w:tc>
      </w:tr>
      <w:tr w:rsidR="005966F5" w:rsidRPr="005966F5" w14:paraId="1167A98A"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1EDC917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EC4A0A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54D3A8"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12 tone, dar mai mică de 14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948A07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0</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52408CD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0</w:t>
            </w:r>
          </w:p>
        </w:tc>
      </w:tr>
      <w:tr w:rsidR="005966F5" w:rsidRPr="005966F5" w14:paraId="520697DC"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50DFC4A9"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8863B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65E834"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14 tone, dar mai mică de 16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A89D75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0</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4518587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0</w:t>
            </w:r>
          </w:p>
        </w:tc>
      </w:tr>
      <w:tr w:rsidR="005966F5" w:rsidRPr="005966F5" w14:paraId="211D99A7"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61FCA97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4FE0C3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126F5CB"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16 tone, dar mai mică de 18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EB02A7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0</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675ACAA9"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0</w:t>
            </w:r>
          </w:p>
        </w:tc>
      </w:tr>
      <w:tr w:rsidR="005966F5" w:rsidRPr="005966F5" w14:paraId="7A871A92"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079C507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C8CDCA"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8B73F5"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18 tone, dar mai mică de 20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CEC52F9"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70</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2137F38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159</w:t>
            </w:r>
          </w:p>
        </w:tc>
      </w:tr>
      <w:tr w:rsidR="005966F5" w:rsidRPr="005966F5" w14:paraId="1E7B9590"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2C1355A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CC93F21"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87CAED"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20 tone, dar mai mică de 22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780BC58"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159</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10C63212"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373</w:t>
            </w:r>
          </w:p>
        </w:tc>
      </w:tr>
      <w:tr w:rsidR="005966F5" w:rsidRPr="005966F5" w14:paraId="20FAE411"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0625718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822FEC"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6</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E755AAF"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22 tone, dar mai mică de 23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724BF4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373</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27CA8FC9"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483</w:t>
            </w:r>
          </w:p>
        </w:tc>
      </w:tr>
      <w:tr w:rsidR="005966F5" w:rsidRPr="005966F5" w14:paraId="1CD4C0AB"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540C360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38223FA"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7</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AB21CF"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23 tone, dar mai mică de 25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A3CE2EE"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483</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6CDAB16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871</w:t>
            </w:r>
          </w:p>
        </w:tc>
      </w:tr>
      <w:tr w:rsidR="005966F5" w:rsidRPr="005966F5" w14:paraId="473C6F18"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28F02A8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09C3EA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8</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1D778C"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25 tone, dar mai mică de 28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68003A2"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871</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28184C8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1527</w:t>
            </w:r>
          </w:p>
        </w:tc>
      </w:tr>
      <w:tr w:rsidR="005966F5" w:rsidRPr="005966F5" w14:paraId="500336E8"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747ED152"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311C51"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9</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182E10"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5ABDF19"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871</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1D9AA04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1527</w:t>
            </w:r>
          </w:p>
        </w:tc>
      </w:tr>
      <w:tr w:rsidR="005966F5" w:rsidRPr="005966F5" w14:paraId="143A59C6"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265E32D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II</w:t>
            </w:r>
          </w:p>
        </w:tc>
        <w:tc>
          <w:tcPr>
            <w:tcW w:w="4700" w:type="pct"/>
            <w:gridSpan w:val="4"/>
            <w:tcBorders>
              <w:top w:val="outset" w:sz="6" w:space="0" w:color="auto"/>
              <w:left w:val="outset" w:sz="6" w:space="0" w:color="auto"/>
              <w:bottom w:val="outset" w:sz="6" w:space="0" w:color="auto"/>
            </w:tcBorders>
            <w:tcMar>
              <w:top w:w="15" w:type="dxa"/>
              <w:left w:w="15" w:type="dxa"/>
              <w:bottom w:w="15" w:type="dxa"/>
              <w:right w:w="15" w:type="dxa"/>
            </w:tcMar>
            <w:hideMark/>
          </w:tcPr>
          <w:p w14:paraId="06D0D2F9"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 + 2 axe</w:t>
            </w:r>
          </w:p>
        </w:tc>
      </w:tr>
      <w:tr w:rsidR="005966F5" w:rsidRPr="005966F5" w14:paraId="6CD06CFD"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1D92C711"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EB8B41"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49F94E"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23 tone, dar mai mică de 25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DEE041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149</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3F20EA7C"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348</w:t>
            </w:r>
          </w:p>
        </w:tc>
      </w:tr>
      <w:tr w:rsidR="005966F5" w:rsidRPr="005966F5" w14:paraId="1B6CF8E7"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12F20CD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AE443F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0F3D3B"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25 tone, dar mai mică de 26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DACE1C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348</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5C5DF42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572</w:t>
            </w:r>
          </w:p>
        </w:tc>
      </w:tr>
      <w:tr w:rsidR="005966F5" w:rsidRPr="005966F5" w14:paraId="608AEC9D"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3E95833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D8CCC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339275"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26 tone, dar mai mică de 28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586488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572</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1B993B7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841</w:t>
            </w:r>
          </w:p>
        </w:tc>
      </w:tr>
      <w:tr w:rsidR="005966F5" w:rsidRPr="005966F5" w14:paraId="47B23210"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4CA43F91"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27732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7A1C21"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28 tone, dar mai mică de 29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F95D9D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841</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42D3856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1015</w:t>
            </w:r>
          </w:p>
        </w:tc>
      </w:tr>
      <w:tr w:rsidR="005966F5" w:rsidRPr="005966F5" w14:paraId="4803719F"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1A3761A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A96B2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38189B1"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29 tone, dar mai mică de 31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B8C3E2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1015</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3E39BC8E"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1667</w:t>
            </w:r>
          </w:p>
        </w:tc>
      </w:tr>
      <w:tr w:rsidR="005966F5" w:rsidRPr="005966F5" w14:paraId="1F3F306A"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472AB90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D091A5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6</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1441215"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31 tone, dar mai mică de 33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B769C59"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1667</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7058F1B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2314</w:t>
            </w:r>
          </w:p>
        </w:tc>
      </w:tr>
      <w:tr w:rsidR="005966F5" w:rsidRPr="005966F5" w14:paraId="219AE0C2"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5631081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20FE299"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7</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674E0AC"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33 tone, dar mai mică de 36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CDBFF32"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2314</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4EDA23C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3513</w:t>
            </w:r>
          </w:p>
        </w:tc>
      </w:tr>
      <w:tr w:rsidR="005966F5" w:rsidRPr="005966F5" w14:paraId="3C2B49D0"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4DAD420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ACBC2D2"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8</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5FD9A73"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36 tone, dar mai mică de 38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D1B1568"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2314</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0310F24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3513</w:t>
            </w:r>
          </w:p>
        </w:tc>
      </w:tr>
      <w:tr w:rsidR="005966F5" w:rsidRPr="005966F5" w14:paraId="580D4FDF"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63BB76F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D0FB9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9</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50995C"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38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C183F88"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2314</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694A077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3513</w:t>
            </w:r>
          </w:p>
        </w:tc>
      </w:tr>
      <w:tr w:rsidR="005966F5" w:rsidRPr="005966F5" w14:paraId="586298F5"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11BE109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III</w:t>
            </w:r>
          </w:p>
        </w:tc>
        <w:tc>
          <w:tcPr>
            <w:tcW w:w="4700" w:type="pct"/>
            <w:gridSpan w:val="4"/>
            <w:tcBorders>
              <w:top w:val="outset" w:sz="6" w:space="0" w:color="auto"/>
              <w:left w:val="outset" w:sz="6" w:space="0" w:color="auto"/>
              <w:bottom w:val="outset" w:sz="6" w:space="0" w:color="auto"/>
            </w:tcBorders>
            <w:tcMar>
              <w:top w:w="15" w:type="dxa"/>
              <w:left w:w="15" w:type="dxa"/>
              <w:bottom w:w="15" w:type="dxa"/>
              <w:right w:w="15" w:type="dxa"/>
            </w:tcMar>
            <w:hideMark/>
          </w:tcPr>
          <w:p w14:paraId="438ECD31"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 + 3 axe</w:t>
            </w:r>
          </w:p>
        </w:tc>
      </w:tr>
      <w:tr w:rsidR="005966F5" w:rsidRPr="005966F5" w14:paraId="5830ADAE"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5992C5C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EB9FD71"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03CC0F3"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36 tone, dar mai mică de 38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5C30F81"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1841</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0736B0FE"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2562</w:t>
            </w:r>
          </w:p>
        </w:tc>
      </w:tr>
      <w:tr w:rsidR="005966F5" w:rsidRPr="005966F5" w14:paraId="4D8795D9"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5E83C8E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BEED7C"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A95DED"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38 tone, dar mai mică de 40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785298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2562</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4A983DCC"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3483</w:t>
            </w:r>
          </w:p>
        </w:tc>
      </w:tr>
      <w:tr w:rsidR="005966F5" w:rsidRPr="005966F5" w14:paraId="324E05D5"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658C7E6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D9DD5A"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60DBEC8"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40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85CC68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2562</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0A3870DA"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3483</w:t>
            </w:r>
          </w:p>
        </w:tc>
      </w:tr>
      <w:tr w:rsidR="005966F5" w:rsidRPr="005966F5" w14:paraId="6FC0ED1B"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76427D6A"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IV</w:t>
            </w:r>
          </w:p>
        </w:tc>
        <w:tc>
          <w:tcPr>
            <w:tcW w:w="4700" w:type="pct"/>
            <w:gridSpan w:val="4"/>
            <w:tcBorders>
              <w:top w:val="outset" w:sz="6" w:space="0" w:color="auto"/>
              <w:left w:val="outset" w:sz="6" w:space="0" w:color="auto"/>
              <w:bottom w:val="outset" w:sz="6" w:space="0" w:color="auto"/>
            </w:tcBorders>
            <w:tcMar>
              <w:top w:w="15" w:type="dxa"/>
              <w:left w:w="15" w:type="dxa"/>
              <w:bottom w:w="15" w:type="dxa"/>
              <w:right w:w="15" w:type="dxa"/>
            </w:tcMar>
            <w:hideMark/>
          </w:tcPr>
          <w:p w14:paraId="6FD23ED2"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 + 2 axe</w:t>
            </w:r>
          </w:p>
        </w:tc>
      </w:tr>
      <w:tr w:rsidR="005966F5" w:rsidRPr="005966F5" w14:paraId="24AE0CC6"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5755178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744D1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BF3EC7"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36 tone, dar mai mică de 38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1D8523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1627</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72D65CA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2259</w:t>
            </w:r>
          </w:p>
        </w:tc>
      </w:tr>
      <w:tr w:rsidR="005966F5" w:rsidRPr="005966F5" w14:paraId="60D7702F"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442CDD2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2BDC4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AD9C55"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38 tone, dar mai mică de 40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0531FE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2259</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4FFABAA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3124</w:t>
            </w:r>
          </w:p>
        </w:tc>
      </w:tr>
      <w:tr w:rsidR="005966F5" w:rsidRPr="005966F5" w14:paraId="5BED9227"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43F79AE8"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FE9C5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EC051DB"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40 tone, dar mai mică de 44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311046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3124</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4EE25542"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4622</w:t>
            </w:r>
          </w:p>
        </w:tc>
      </w:tr>
      <w:tr w:rsidR="005966F5" w:rsidRPr="005966F5" w14:paraId="04F3808E"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440CBF7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819A47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AC6AB6A"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44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2AAE0F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3124</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30854D4E"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4622</w:t>
            </w:r>
          </w:p>
        </w:tc>
      </w:tr>
      <w:tr w:rsidR="005966F5" w:rsidRPr="005966F5" w14:paraId="7411FC61"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0C978B8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V</w:t>
            </w:r>
          </w:p>
        </w:tc>
        <w:tc>
          <w:tcPr>
            <w:tcW w:w="4700" w:type="pct"/>
            <w:gridSpan w:val="4"/>
            <w:tcBorders>
              <w:top w:val="outset" w:sz="6" w:space="0" w:color="auto"/>
              <w:left w:val="outset" w:sz="6" w:space="0" w:color="auto"/>
              <w:bottom w:val="outset" w:sz="6" w:space="0" w:color="auto"/>
            </w:tcBorders>
            <w:tcMar>
              <w:top w:w="15" w:type="dxa"/>
              <w:left w:w="15" w:type="dxa"/>
              <w:bottom w:w="15" w:type="dxa"/>
              <w:right w:w="15" w:type="dxa"/>
            </w:tcMar>
            <w:hideMark/>
          </w:tcPr>
          <w:p w14:paraId="2CD14A09"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 + 3 axe</w:t>
            </w:r>
          </w:p>
        </w:tc>
      </w:tr>
      <w:tr w:rsidR="005966F5" w:rsidRPr="005966F5" w14:paraId="431CDF41"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710C0F8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BC4BF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0BA224F"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36 tone, dar mai mică de 38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FC30EB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925</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29191A9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1119</w:t>
            </w:r>
          </w:p>
        </w:tc>
      </w:tr>
      <w:tr w:rsidR="005966F5" w:rsidRPr="005966F5" w14:paraId="730E9A59"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45AD8B6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C95FC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6D51EE"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38 tone, dar mai mică de 40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9ECE71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1119</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106AFA3C"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1672</w:t>
            </w:r>
          </w:p>
        </w:tc>
      </w:tr>
      <w:tr w:rsidR="005966F5" w:rsidRPr="005966F5" w14:paraId="507D9864"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12443E4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F15B34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8CBA29"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40 tone, dar mai mică de 44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7CE964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1672</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2B68046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2662</w:t>
            </w:r>
          </w:p>
        </w:tc>
      </w:tr>
      <w:tr w:rsidR="005966F5" w:rsidRPr="005966F5" w14:paraId="02DB91CC" w14:textId="77777777" w:rsidTr="00BC5FB8">
        <w:trPr>
          <w:tblCellSpacing w:w="0" w:type="dxa"/>
        </w:trPr>
        <w:tc>
          <w:tcPr>
            <w:tcW w:w="3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7D4C1E4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C325D7C"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395A34"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Masa de cel puţin 44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A4655FB"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1672</w:t>
            </w:r>
          </w:p>
        </w:tc>
        <w:tc>
          <w:tcPr>
            <w:tcW w:w="750" w:type="pct"/>
            <w:tcBorders>
              <w:top w:val="outset" w:sz="6" w:space="0" w:color="auto"/>
              <w:left w:val="outset" w:sz="6" w:space="0" w:color="auto"/>
              <w:bottom w:val="outset" w:sz="6" w:space="0" w:color="auto"/>
            </w:tcBorders>
            <w:tcMar>
              <w:top w:w="15" w:type="dxa"/>
              <w:left w:w="15" w:type="dxa"/>
              <w:bottom w:w="15" w:type="dxa"/>
              <w:right w:w="15" w:type="dxa"/>
            </w:tcMar>
            <w:vAlign w:val="bottom"/>
            <w:hideMark/>
          </w:tcPr>
          <w:p w14:paraId="675D56E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2662</w:t>
            </w:r>
          </w:p>
        </w:tc>
      </w:tr>
    </w:tbl>
    <w:p w14:paraId="3C74E33A" w14:textId="77777777" w:rsidR="005966F5" w:rsidRPr="005966F5" w:rsidRDefault="005966F5" w:rsidP="005966F5">
      <w:pPr>
        <w:pStyle w:val="NoSpacing"/>
        <w:jc w:val="both"/>
        <w:rPr>
          <w:rFonts w:cs="Times New Roman"/>
          <w:b/>
          <w:sz w:val="28"/>
          <w:szCs w:val="28"/>
        </w:rPr>
      </w:pPr>
    </w:p>
    <w:p w14:paraId="6B3DF0AD" w14:textId="77777777" w:rsidR="005966F5" w:rsidRPr="005966F5" w:rsidRDefault="005966F5" w:rsidP="005966F5">
      <w:pPr>
        <w:pStyle w:val="NoSpacing"/>
        <w:jc w:val="both"/>
        <w:rPr>
          <w:rFonts w:cs="Times New Roman"/>
          <w:b/>
          <w:sz w:val="28"/>
          <w:szCs w:val="28"/>
        </w:rPr>
      </w:pPr>
    </w:p>
    <w:p w14:paraId="42470E11"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rPr>
        <w:t xml:space="preserve">ANEXA NR. 10 </w:t>
      </w:r>
      <w:r w:rsidRPr="005966F5">
        <w:rPr>
          <w:rFonts w:cs="Times New Roman"/>
          <w:b/>
          <w:sz w:val="28"/>
          <w:szCs w:val="28"/>
          <w:lang w:val="it-IT"/>
        </w:rPr>
        <w:t>IMPOZITUL PE REMORCI, SEMIREMORCI SI RULOTE*):</w:t>
      </w:r>
    </w:p>
    <w:tbl>
      <w:tblPr>
        <w:tblW w:w="9677"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355"/>
        <w:gridCol w:w="2322"/>
      </w:tblGrid>
      <w:tr w:rsidR="005966F5" w:rsidRPr="005966F5" w14:paraId="18A1B632" w14:textId="77777777" w:rsidTr="00BC5FB8">
        <w:trPr>
          <w:tblCellSpacing w:w="0" w:type="dxa"/>
        </w:trPr>
        <w:tc>
          <w:tcPr>
            <w:tcW w:w="3800" w:type="pct"/>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14:paraId="3AF3675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xml:space="preserve">Masa </w:t>
            </w:r>
            <w:proofErr w:type="spellStart"/>
            <w:r w:rsidRPr="005966F5">
              <w:rPr>
                <w:rFonts w:cs="Times New Roman"/>
                <w:sz w:val="28"/>
                <w:szCs w:val="28"/>
                <w:lang w:val="en-US"/>
              </w:rPr>
              <w:t>totală</w:t>
            </w:r>
            <w:proofErr w:type="spellEnd"/>
            <w:r w:rsidRPr="005966F5">
              <w:rPr>
                <w:rFonts w:cs="Times New Roman"/>
                <w:sz w:val="28"/>
                <w:szCs w:val="28"/>
                <w:lang w:val="en-US"/>
              </w:rPr>
              <w:t xml:space="preserve"> </w:t>
            </w:r>
            <w:proofErr w:type="spellStart"/>
            <w:r w:rsidRPr="005966F5">
              <w:rPr>
                <w:rFonts w:cs="Times New Roman"/>
                <w:sz w:val="28"/>
                <w:szCs w:val="28"/>
                <w:lang w:val="en-US"/>
              </w:rPr>
              <w:t>maximă</w:t>
            </w:r>
            <w:proofErr w:type="spellEnd"/>
            <w:r w:rsidRPr="005966F5">
              <w:rPr>
                <w:rFonts w:cs="Times New Roman"/>
                <w:sz w:val="28"/>
                <w:szCs w:val="28"/>
                <w:lang w:val="en-US"/>
              </w:rPr>
              <w:t xml:space="preserve"> </w:t>
            </w:r>
            <w:proofErr w:type="spellStart"/>
            <w:r w:rsidRPr="005966F5">
              <w:rPr>
                <w:rFonts w:cs="Times New Roman"/>
                <w:sz w:val="28"/>
                <w:szCs w:val="28"/>
                <w:lang w:val="en-US"/>
              </w:rPr>
              <w:t>autorizată</w:t>
            </w:r>
            <w:proofErr w:type="spellEnd"/>
          </w:p>
        </w:tc>
        <w:tc>
          <w:tcPr>
            <w:tcW w:w="1200" w:type="pct"/>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14:paraId="26D01AD2" w14:textId="77777777" w:rsidR="005966F5" w:rsidRPr="005966F5" w:rsidRDefault="005966F5" w:rsidP="005966F5">
            <w:pPr>
              <w:pStyle w:val="NoSpacing"/>
              <w:jc w:val="both"/>
              <w:rPr>
                <w:rFonts w:cs="Times New Roman"/>
                <w:sz w:val="28"/>
                <w:szCs w:val="28"/>
                <w:lang w:val="en-US"/>
              </w:rPr>
            </w:pPr>
            <w:proofErr w:type="spellStart"/>
            <w:r w:rsidRPr="005966F5">
              <w:rPr>
                <w:rFonts w:cs="Times New Roman"/>
                <w:sz w:val="28"/>
                <w:szCs w:val="28"/>
                <w:lang w:val="en-US"/>
              </w:rPr>
              <w:t>Impozit</w:t>
            </w:r>
            <w:proofErr w:type="spellEnd"/>
            <w:r w:rsidRPr="005966F5">
              <w:rPr>
                <w:rFonts w:cs="Times New Roman"/>
                <w:sz w:val="28"/>
                <w:szCs w:val="28"/>
                <w:lang w:val="en-US"/>
              </w:rPr>
              <w:br/>
              <w:t>- lei -</w:t>
            </w:r>
          </w:p>
        </w:tc>
      </w:tr>
      <w:tr w:rsidR="005966F5" w:rsidRPr="005966F5" w14:paraId="00509289" w14:textId="77777777" w:rsidTr="00BC5FB8">
        <w:trPr>
          <w:tblCellSpacing w:w="0" w:type="dxa"/>
        </w:trPr>
        <w:tc>
          <w:tcPr>
            <w:tcW w:w="38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0ED74FB8"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a) Până la 1 tonă, inclusiv</w:t>
            </w:r>
          </w:p>
        </w:tc>
        <w:tc>
          <w:tcPr>
            <w:tcW w:w="1200" w:type="pct"/>
            <w:tcBorders>
              <w:top w:val="outset" w:sz="6" w:space="0" w:color="auto"/>
              <w:left w:val="outset" w:sz="6" w:space="0" w:color="auto"/>
              <w:bottom w:val="outset" w:sz="6" w:space="0" w:color="auto"/>
            </w:tcBorders>
            <w:tcMar>
              <w:top w:w="15" w:type="dxa"/>
              <w:left w:w="15" w:type="dxa"/>
              <w:bottom w:w="15" w:type="dxa"/>
              <w:right w:w="15" w:type="dxa"/>
            </w:tcMar>
            <w:hideMark/>
          </w:tcPr>
          <w:p w14:paraId="7519F81E"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12</w:t>
            </w:r>
          </w:p>
        </w:tc>
      </w:tr>
      <w:tr w:rsidR="005966F5" w:rsidRPr="005966F5" w14:paraId="239844E9" w14:textId="77777777" w:rsidTr="00BC5FB8">
        <w:trPr>
          <w:tblCellSpacing w:w="0" w:type="dxa"/>
        </w:trPr>
        <w:tc>
          <w:tcPr>
            <w:tcW w:w="38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2E123A28"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b) Peste 1 tonă, dar nu mai mult de 3 tone</w:t>
            </w:r>
          </w:p>
        </w:tc>
        <w:tc>
          <w:tcPr>
            <w:tcW w:w="1200" w:type="pct"/>
            <w:tcBorders>
              <w:top w:val="outset" w:sz="6" w:space="0" w:color="auto"/>
              <w:left w:val="outset" w:sz="6" w:space="0" w:color="auto"/>
              <w:bottom w:val="outset" w:sz="6" w:space="0" w:color="auto"/>
            </w:tcBorders>
            <w:tcMar>
              <w:top w:w="15" w:type="dxa"/>
              <w:left w:w="15" w:type="dxa"/>
              <w:bottom w:w="15" w:type="dxa"/>
              <w:right w:w="15" w:type="dxa"/>
            </w:tcMar>
            <w:hideMark/>
          </w:tcPr>
          <w:p w14:paraId="0C4DE6B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51</w:t>
            </w:r>
          </w:p>
        </w:tc>
      </w:tr>
      <w:tr w:rsidR="005966F5" w:rsidRPr="005966F5" w14:paraId="1D0FCD1C" w14:textId="77777777" w:rsidTr="00BC5FB8">
        <w:trPr>
          <w:tblCellSpacing w:w="0" w:type="dxa"/>
        </w:trPr>
        <w:tc>
          <w:tcPr>
            <w:tcW w:w="38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239856FE"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c) Peste 3 tone, dar nu mai mult de 5 tone</w:t>
            </w:r>
          </w:p>
        </w:tc>
        <w:tc>
          <w:tcPr>
            <w:tcW w:w="1200" w:type="pct"/>
            <w:tcBorders>
              <w:top w:val="outset" w:sz="6" w:space="0" w:color="auto"/>
              <w:left w:val="outset" w:sz="6" w:space="0" w:color="auto"/>
              <w:bottom w:val="outset" w:sz="6" w:space="0" w:color="auto"/>
            </w:tcBorders>
            <w:tcMar>
              <w:top w:w="15" w:type="dxa"/>
              <w:left w:w="15" w:type="dxa"/>
              <w:bottom w:w="15" w:type="dxa"/>
              <w:right w:w="15" w:type="dxa"/>
            </w:tcMar>
            <w:hideMark/>
          </w:tcPr>
          <w:p w14:paraId="264E188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76</w:t>
            </w:r>
          </w:p>
        </w:tc>
      </w:tr>
      <w:tr w:rsidR="005966F5" w:rsidRPr="005966F5" w14:paraId="3FB7BCA0" w14:textId="77777777" w:rsidTr="00BC5FB8">
        <w:trPr>
          <w:tblCellSpacing w:w="0" w:type="dxa"/>
        </w:trPr>
        <w:tc>
          <w:tcPr>
            <w:tcW w:w="3800"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023C6B6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xml:space="preserve">d) </w:t>
            </w:r>
            <w:proofErr w:type="spellStart"/>
            <w:r w:rsidRPr="005966F5">
              <w:rPr>
                <w:rFonts w:cs="Times New Roman"/>
                <w:sz w:val="28"/>
                <w:szCs w:val="28"/>
                <w:lang w:val="en-US"/>
              </w:rPr>
              <w:t>Peste</w:t>
            </w:r>
            <w:proofErr w:type="spellEnd"/>
            <w:r w:rsidRPr="005966F5">
              <w:rPr>
                <w:rFonts w:cs="Times New Roman"/>
                <w:sz w:val="28"/>
                <w:szCs w:val="28"/>
                <w:lang w:val="en-US"/>
              </w:rPr>
              <w:t xml:space="preserve"> 5 tone</w:t>
            </w:r>
          </w:p>
        </w:tc>
        <w:tc>
          <w:tcPr>
            <w:tcW w:w="1200" w:type="pct"/>
            <w:tcBorders>
              <w:top w:val="outset" w:sz="6" w:space="0" w:color="auto"/>
              <w:left w:val="outset" w:sz="6" w:space="0" w:color="auto"/>
              <w:bottom w:val="outset" w:sz="6" w:space="0" w:color="auto"/>
            </w:tcBorders>
            <w:tcMar>
              <w:top w:w="15" w:type="dxa"/>
              <w:left w:w="15" w:type="dxa"/>
              <w:bottom w:w="15" w:type="dxa"/>
              <w:right w:w="15" w:type="dxa"/>
            </w:tcMar>
            <w:hideMark/>
          </w:tcPr>
          <w:p w14:paraId="62F081F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97</w:t>
            </w:r>
          </w:p>
        </w:tc>
      </w:tr>
    </w:tbl>
    <w:p w14:paraId="06CC1E52" w14:textId="77777777" w:rsidR="005966F5" w:rsidRPr="005966F5" w:rsidRDefault="005966F5" w:rsidP="005966F5">
      <w:pPr>
        <w:pStyle w:val="NoSpacing"/>
        <w:jc w:val="both"/>
        <w:rPr>
          <w:rFonts w:cs="Times New Roman"/>
          <w:sz w:val="28"/>
          <w:szCs w:val="28"/>
          <w:lang w:val="en-US"/>
        </w:rPr>
      </w:pPr>
    </w:p>
    <w:p w14:paraId="5FB3DB3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ab/>
      </w:r>
      <w:r w:rsidRPr="005966F5">
        <w:rPr>
          <w:rFonts w:cs="Times New Roman"/>
          <w:sz w:val="28"/>
          <w:szCs w:val="28"/>
          <w:lang w:val="en-US"/>
        </w:rPr>
        <w:tab/>
      </w:r>
      <w:r w:rsidRPr="005966F5">
        <w:rPr>
          <w:rFonts w:cs="Times New Roman"/>
          <w:sz w:val="28"/>
          <w:szCs w:val="28"/>
          <w:lang w:val="en-US"/>
        </w:rPr>
        <w:tab/>
      </w:r>
      <w:r w:rsidRPr="005966F5">
        <w:rPr>
          <w:rFonts w:cs="Times New Roman"/>
          <w:sz w:val="28"/>
          <w:szCs w:val="28"/>
          <w:lang w:val="en-US"/>
        </w:rPr>
        <w:tab/>
      </w:r>
      <w:r w:rsidRPr="005966F5">
        <w:rPr>
          <w:rFonts w:cs="Times New Roman"/>
          <w:sz w:val="28"/>
          <w:szCs w:val="28"/>
          <w:lang w:val="en-US"/>
        </w:rPr>
        <w:tab/>
      </w:r>
      <w:r w:rsidRPr="005966F5">
        <w:rPr>
          <w:rFonts w:cs="Times New Roman"/>
          <w:sz w:val="28"/>
          <w:szCs w:val="28"/>
          <w:lang w:val="en-US"/>
        </w:rPr>
        <w:tab/>
      </w:r>
      <w:r w:rsidRPr="005966F5">
        <w:rPr>
          <w:rFonts w:cs="Times New Roman"/>
          <w:sz w:val="28"/>
          <w:szCs w:val="28"/>
          <w:lang w:val="en-US"/>
        </w:rPr>
        <w:tab/>
      </w:r>
      <w:r w:rsidRPr="005966F5">
        <w:rPr>
          <w:rFonts w:cs="Times New Roman"/>
          <w:sz w:val="28"/>
          <w:szCs w:val="28"/>
          <w:lang w:val="en-US"/>
        </w:rPr>
        <w:tab/>
      </w:r>
      <w:r w:rsidRPr="005966F5">
        <w:rPr>
          <w:rFonts w:cs="Times New Roman"/>
          <w:sz w:val="28"/>
          <w:szCs w:val="28"/>
          <w:lang w:val="en-US"/>
        </w:rPr>
        <w:tab/>
      </w:r>
      <w:r w:rsidRPr="005966F5">
        <w:rPr>
          <w:rFonts w:cs="Times New Roman"/>
          <w:sz w:val="28"/>
          <w:szCs w:val="28"/>
          <w:lang w:val="en-US"/>
        </w:rPr>
        <w:tab/>
      </w:r>
      <w:r w:rsidRPr="005966F5">
        <w:rPr>
          <w:rFonts w:cs="Times New Roman"/>
          <w:sz w:val="28"/>
          <w:szCs w:val="28"/>
          <w:lang w:val="en-US"/>
        </w:rPr>
        <w:tab/>
      </w:r>
    </w:p>
    <w:p w14:paraId="11EEE737" w14:textId="77777777" w:rsidR="005966F5" w:rsidRPr="005966F5" w:rsidRDefault="005966F5" w:rsidP="005966F5">
      <w:pPr>
        <w:pStyle w:val="NoSpacing"/>
        <w:jc w:val="both"/>
        <w:rPr>
          <w:rFonts w:cs="Times New Roman"/>
          <w:b/>
          <w:sz w:val="28"/>
          <w:szCs w:val="28"/>
          <w:lang w:val="en-US"/>
        </w:rPr>
      </w:pPr>
    </w:p>
    <w:p w14:paraId="1528EEF7" w14:textId="77777777" w:rsidR="005966F5" w:rsidRPr="005966F5" w:rsidRDefault="005966F5" w:rsidP="005966F5">
      <w:pPr>
        <w:pStyle w:val="NoSpacing"/>
        <w:jc w:val="both"/>
        <w:rPr>
          <w:rFonts w:cs="Times New Roman"/>
          <w:sz w:val="28"/>
          <w:szCs w:val="28"/>
          <w:lang w:val="pt-BR"/>
        </w:rPr>
      </w:pPr>
      <w:r w:rsidRPr="005966F5">
        <w:rPr>
          <w:rFonts w:cs="Times New Roman"/>
          <w:b/>
          <w:sz w:val="28"/>
          <w:szCs w:val="28"/>
          <w:lang w:val="pt-BR"/>
        </w:rPr>
        <w:t>ANEXA NR. 11 - IMPOZITULPENTRU MIJLOACELE DE TRANSPORT PE APĂ – PERSOANE FIZICE SI JURIDICE</w:t>
      </w:r>
    </w:p>
    <w:tbl>
      <w:tblPr>
        <w:tblpPr w:leftFromText="180" w:rightFromText="180" w:bottomFromText="160" w:vertAnchor="text" w:horzAnchor="margin" w:tblpXSpec="center" w:tblpY="3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7056"/>
        <w:gridCol w:w="1890"/>
      </w:tblGrid>
      <w:tr w:rsidR="005966F5" w:rsidRPr="005966F5" w14:paraId="401D0B6F" w14:textId="77777777" w:rsidTr="00BC5FB8">
        <w:trPr>
          <w:trHeight w:val="1157"/>
        </w:trPr>
        <w:tc>
          <w:tcPr>
            <w:tcW w:w="636" w:type="dxa"/>
            <w:hideMark/>
          </w:tcPr>
          <w:p w14:paraId="5E64463B"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Nr.</w:t>
            </w:r>
          </w:p>
          <w:p w14:paraId="47E730BB"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b/>
                <w:sz w:val="28"/>
                <w:szCs w:val="28"/>
                <w:lang w:val="en-US"/>
              </w:rPr>
              <w:t>Crt</w:t>
            </w:r>
            <w:proofErr w:type="spellEnd"/>
            <w:r w:rsidRPr="005966F5">
              <w:rPr>
                <w:rFonts w:cs="Times New Roman"/>
                <w:b/>
                <w:sz w:val="28"/>
                <w:szCs w:val="28"/>
                <w:lang w:val="en-US"/>
              </w:rPr>
              <w:t>.</w:t>
            </w:r>
          </w:p>
        </w:tc>
        <w:tc>
          <w:tcPr>
            <w:tcW w:w="7056" w:type="dxa"/>
            <w:hideMark/>
          </w:tcPr>
          <w:p w14:paraId="0B4553F9"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Mijloace de transport pe apa</w:t>
            </w:r>
          </w:p>
        </w:tc>
        <w:tc>
          <w:tcPr>
            <w:tcW w:w="1890" w:type="dxa"/>
            <w:hideMark/>
          </w:tcPr>
          <w:p w14:paraId="7DB3295B"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Nivel stabilit</w:t>
            </w:r>
          </w:p>
          <w:p w14:paraId="5D468736"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pe anul 2021</w:t>
            </w:r>
          </w:p>
          <w:p w14:paraId="75BE05E5"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conform noului cod fiscal</w:t>
            </w:r>
          </w:p>
          <w:p w14:paraId="15F515E2" w14:textId="77777777" w:rsidR="005966F5" w:rsidRPr="005966F5" w:rsidRDefault="005966F5" w:rsidP="005966F5">
            <w:pPr>
              <w:pStyle w:val="NoSpacing"/>
              <w:jc w:val="both"/>
              <w:rPr>
                <w:rFonts w:cs="Times New Roman"/>
                <w:b/>
                <w:sz w:val="28"/>
                <w:szCs w:val="28"/>
                <w:lang w:val="en-US"/>
              </w:rPr>
            </w:pPr>
            <w:proofErr w:type="gramStart"/>
            <w:r w:rsidRPr="005966F5">
              <w:rPr>
                <w:rFonts w:cs="Times New Roman"/>
                <w:b/>
                <w:sz w:val="28"/>
                <w:szCs w:val="28"/>
                <w:lang w:val="en-US"/>
              </w:rPr>
              <w:t xml:space="preserve">( </w:t>
            </w:r>
            <w:proofErr w:type="spellStart"/>
            <w:r w:rsidRPr="005966F5">
              <w:rPr>
                <w:rFonts w:cs="Times New Roman"/>
                <w:b/>
                <w:sz w:val="28"/>
                <w:szCs w:val="28"/>
                <w:lang w:val="en-US"/>
              </w:rPr>
              <w:t>Legea</w:t>
            </w:r>
            <w:proofErr w:type="spellEnd"/>
            <w:proofErr w:type="gramEnd"/>
            <w:r w:rsidRPr="005966F5">
              <w:rPr>
                <w:rFonts w:cs="Times New Roman"/>
                <w:b/>
                <w:sz w:val="28"/>
                <w:szCs w:val="28"/>
                <w:lang w:val="en-US"/>
              </w:rPr>
              <w:t xml:space="preserve"> 227/2015)</w:t>
            </w:r>
          </w:p>
          <w:p w14:paraId="765543F5"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Lei/an</w:t>
            </w:r>
          </w:p>
        </w:tc>
      </w:tr>
      <w:tr w:rsidR="005966F5" w:rsidRPr="005966F5" w14:paraId="133DBAB9" w14:textId="77777777" w:rsidTr="00BC5FB8">
        <w:tc>
          <w:tcPr>
            <w:tcW w:w="636" w:type="dxa"/>
            <w:hideMark/>
          </w:tcPr>
          <w:p w14:paraId="354C7DDD"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w:t>
            </w:r>
          </w:p>
        </w:tc>
        <w:tc>
          <w:tcPr>
            <w:tcW w:w="7056" w:type="dxa"/>
            <w:hideMark/>
          </w:tcPr>
          <w:p w14:paraId="52854746"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Luntre, barci fara motor folosite pt. pescuit si uz personal</w:t>
            </w:r>
          </w:p>
        </w:tc>
        <w:tc>
          <w:tcPr>
            <w:tcW w:w="1890" w:type="dxa"/>
            <w:vAlign w:val="bottom"/>
            <w:hideMark/>
          </w:tcPr>
          <w:p w14:paraId="5E0C26EA" w14:textId="77777777" w:rsidR="005966F5" w:rsidRPr="005966F5" w:rsidRDefault="005966F5" w:rsidP="005966F5">
            <w:pPr>
              <w:pStyle w:val="NoSpacing"/>
              <w:jc w:val="both"/>
              <w:rPr>
                <w:rFonts w:cs="Times New Roman"/>
                <w:b/>
                <w:sz w:val="28"/>
                <w:szCs w:val="28"/>
                <w:lang w:val="en-US"/>
              </w:rPr>
            </w:pPr>
            <w:r w:rsidRPr="005966F5">
              <w:rPr>
                <w:rFonts w:cs="Times New Roman"/>
                <w:b/>
                <w:bCs/>
                <w:sz w:val="28"/>
                <w:szCs w:val="28"/>
                <w:lang w:val="en-US"/>
              </w:rPr>
              <w:t>31</w:t>
            </w:r>
          </w:p>
        </w:tc>
      </w:tr>
      <w:tr w:rsidR="005966F5" w:rsidRPr="005966F5" w14:paraId="306C8F29" w14:textId="77777777" w:rsidTr="00BC5FB8">
        <w:tc>
          <w:tcPr>
            <w:tcW w:w="636" w:type="dxa"/>
            <w:hideMark/>
          </w:tcPr>
          <w:p w14:paraId="42310B4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2</w:t>
            </w:r>
          </w:p>
        </w:tc>
        <w:tc>
          <w:tcPr>
            <w:tcW w:w="7056" w:type="dxa"/>
            <w:hideMark/>
          </w:tcPr>
          <w:p w14:paraId="6E8A3B84"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Baraci fara motor folosite in alte scopuri</w:t>
            </w:r>
          </w:p>
        </w:tc>
        <w:tc>
          <w:tcPr>
            <w:tcW w:w="1890" w:type="dxa"/>
            <w:vAlign w:val="bottom"/>
            <w:hideMark/>
          </w:tcPr>
          <w:p w14:paraId="481A34E8" w14:textId="77777777" w:rsidR="005966F5" w:rsidRPr="005966F5" w:rsidRDefault="005966F5" w:rsidP="005966F5">
            <w:pPr>
              <w:pStyle w:val="NoSpacing"/>
              <w:jc w:val="both"/>
              <w:rPr>
                <w:rFonts w:cs="Times New Roman"/>
                <w:b/>
                <w:sz w:val="28"/>
                <w:szCs w:val="28"/>
                <w:lang w:val="en-US"/>
              </w:rPr>
            </w:pPr>
            <w:r w:rsidRPr="005966F5">
              <w:rPr>
                <w:rFonts w:cs="Times New Roman"/>
                <w:b/>
                <w:bCs/>
                <w:sz w:val="28"/>
                <w:szCs w:val="28"/>
                <w:lang w:val="en-US"/>
              </w:rPr>
              <w:t>84</w:t>
            </w:r>
          </w:p>
        </w:tc>
      </w:tr>
      <w:tr w:rsidR="005966F5" w:rsidRPr="005966F5" w14:paraId="0DF76537" w14:textId="77777777" w:rsidTr="00BC5FB8">
        <w:tc>
          <w:tcPr>
            <w:tcW w:w="636" w:type="dxa"/>
            <w:hideMark/>
          </w:tcPr>
          <w:p w14:paraId="4FBCDA6E"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w:t>
            </w:r>
          </w:p>
        </w:tc>
        <w:tc>
          <w:tcPr>
            <w:tcW w:w="7056" w:type="dxa"/>
            <w:hideMark/>
          </w:tcPr>
          <w:p w14:paraId="1B149331" w14:textId="77777777" w:rsidR="005966F5" w:rsidRPr="005966F5" w:rsidRDefault="005966F5" w:rsidP="005966F5">
            <w:pPr>
              <w:pStyle w:val="NoSpacing"/>
              <w:jc w:val="both"/>
              <w:rPr>
                <w:rFonts w:cs="Times New Roman"/>
                <w:sz w:val="28"/>
                <w:szCs w:val="28"/>
                <w:lang w:val="en-US"/>
              </w:rPr>
            </w:pPr>
            <w:proofErr w:type="spellStart"/>
            <w:r w:rsidRPr="005966F5">
              <w:rPr>
                <w:rFonts w:cs="Times New Roman"/>
                <w:sz w:val="28"/>
                <w:szCs w:val="28"/>
                <w:lang w:val="en-US"/>
              </w:rPr>
              <w:t>Bărci</w:t>
            </w:r>
            <w:proofErr w:type="spellEnd"/>
            <w:r w:rsidRPr="005966F5">
              <w:rPr>
                <w:rFonts w:cs="Times New Roman"/>
                <w:sz w:val="28"/>
                <w:szCs w:val="28"/>
                <w:lang w:val="en-US"/>
              </w:rPr>
              <w:t xml:space="preserve"> cu motor</w:t>
            </w:r>
          </w:p>
        </w:tc>
        <w:tc>
          <w:tcPr>
            <w:tcW w:w="1890" w:type="dxa"/>
            <w:vAlign w:val="bottom"/>
            <w:hideMark/>
          </w:tcPr>
          <w:p w14:paraId="7F5F817C" w14:textId="77777777" w:rsidR="005966F5" w:rsidRPr="005966F5" w:rsidRDefault="005966F5" w:rsidP="005966F5">
            <w:pPr>
              <w:pStyle w:val="NoSpacing"/>
              <w:jc w:val="both"/>
              <w:rPr>
                <w:rFonts w:cs="Times New Roman"/>
                <w:b/>
                <w:sz w:val="28"/>
                <w:szCs w:val="28"/>
                <w:lang w:val="en-US"/>
              </w:rPr>
            </w:pPr>
            <w:r w:rsidRPr="005966F5">
              <w:rPr>
                <w:rFonts w:cs="Times New Roman"/>
                <w:b/>
                <w:bCs/>
                <w:sz w:val="28"/>
                <w:szCs w:val="28"/>
                <w:lang w:val="en-US"/>
              </w:rPr>
              <w:t>312</w:t>
            </w:r>
          </w:p>
        </w:tc>
      </w:tr>
      <w:tr w:rsidR="005966F5" w:rsidRPr="005966F5" w14:paraId="004A42F3" w14:textId="77777777" w:rsidTr="00BC5FB8">
        <w:tc>
          <w:tcPr>
            <w:tcW w:w="636" w:type="dxa"/>
            <w:hideMark/>
          </w:tcPr>
          <w:p w14:paraId="66F2A97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w:t>
            </w:r>
          </w:p>
        </w:tc>
        <w:tc>
          <w:tcPr>
            <w:tcW w:w="7056" w:type="dxa"/>
            <w:hideMark/>
          </w:tcPr>
          <w:p w14:paraId="065D6806"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Nave de sport si agrement</w:t>
            </w:r>
          </w:p>
        </w:tc>
        <w:tc>
          <w:tcPr>
            <w:tcW w:w="1890" w:type="dxa"/>
            <w:vAlign w:val="bottom"/>
            <w:hideMark/>
          </w:tcPr>
          <w:p w14:paraId="486C5D76" w14:textId="77777777" w:rsidR="005966F5" w:rsidRPr="005966F5" w:rsidRDefault="005966F5" w:rsidP="005966F5">
            <w:pPr>
              <w:pStyle w:val="NoSpacing"/>
              <w:jc w:val="both"/>
              <w:rPr>
                <w:rFonts w:cs="Times New Roman"/>
                <w:b/>
                <w:sz w:val="28"/>
                <w:szCs w:val="28"/>
                <w:lang w:val="en-US"/>
              </w:rPr>
            </w:pPr>
            <w:r w:rsidRPr="005966F5">
              <w:rPr>
                <w:rFonts w:cs="Times New Roman"/>
                <w:b/>
                <w:bCs/>
                <w:sz w:val="28"/>
                <w:szCs w:val="28"/>
                <w:lang w:val="en-US"/>
              </w:rPr>
              <w:t>1667</w:t>
            </w:r>
          </w:p>
        </w:tc>
      </w:tr>
      <w:tr w:rsidR="005966F5" w:rsidRPr="005966F5" w14:paraId="356301F2" w14:textId="77777777" w:rsidTr="00BC5FB8">
        <w:tc>
          <w:tcPr>
            <w:tcW w:w="636" w:type="dxa"/>
            <w:hideMark/>
          </w:tcPr>
          <w:p w14:paraId="3BF717E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5</w:t>
            </w:r>
          </w:p>
        </w:tc>
        <w:tc>
          <w:tcPr>
            <w:tcW w:w="7056" w:type="dxa"/>
            <w:hideMark/>
          </w:tcPr>
          <w:p w14:paraId="115CD888" w14:textId="77777777" w:rsidR="005966F5" w:rsidRPr="005966F5" w:rsidRDefault="005966F5" w:rsidP="005966F5">
            <w:pPr>
              <w:pStyle w:val="NoSpacing"/>
              <w:jc w:val="both"/>
              <w:rPr>
                <w:rFonts w:cs="Times New Roman"/>
                <w:sz w:val="28"/>
                <w:szCs w:val="28"/>
                <w:lang w:val="en-US"/>
              </w:rPr>
            </w:pPr>
            <w:proofErr w:type="spellStart"/>
            <w:r w:rsidRPr="005966F5">
              <w:rPr>
                <w:rFonts w:cs="Times New Roman"/>
                <w:sz w:val="28"/>
                <w:szCs w:val="28"/>
                <w:lang w:val="en-US"/>
              </w:rPr>
              <w:t>Scutere</w:t>
            </w:r>
            <w:proofErr w:type="spellEnd"/>
            <w:r w:rsidRPr="005966F5">
              <w:rPr>
                <w:rFonts w:cs="Times New Roman"/>
                <w:sz w:val="28"/>
                <w:szCs w:val="28"/>
                <w:lang w:val="en-US"/>
              </w:rPr>
              <w:t xml:space="preserve"> de </w:t>
            </w:r>
            <w:proofErr w:type="spellStart"/>
            <w:r w:rsidRPr="005966F5">
              <w:rPr>
                <w:rFonts w:cs="Times New Roman"/>
                <w:sz w:val="28"/>
                <w:szCs w:val="28"/>
                <w:lang w:val="en-US"/>
              </w:rPr>
              <w:t>apa</w:t>
            </w:r>
            <w:proofErr w:type="spellEnd"/>
            <w:r w:rsidRPr="005966F5">
              <w:rPr>
                <w:rFonts w:cs="Times New Roman"/>
                <w:sz w:val="28"/>
                <w:szCs w:val="28"/>
                <w:lang w:val="en-US"/>
              </w:rPr>
              <w:tab/>
            </w:r>
          </w:p>
        </w:tc>
        <w:tc>
          <w:tcPr>
            <w:tcW w:w="1890" w:type="dxa"/>
            <w:vAlign w:val="bottom"/>
            <w:hideMark/>
          </w:tcPr>
          <w:p w14:paraId="31EB9294" w14:textId="77777777" w:rsidR="005966F5" w:rsidRPr="005966F5" w:rsidRDefault="005966F5" w:rsidP="005966F5">
            <w:pPr>
              <w:pStyle w:val="NoSpacing"/>
              <w:jc w:val="both"/>
              <w:rPr>
                <w:rFonts w:cs="Times New Roman"/>
                <w:b/>
                <w:sz w:val="28"/>
                <w:szCs w:val="28"/>
                <w:lang w:val="en-US"/>
              </w:rPr>
            </w:pPr>
            <w:r w:rsidRPr="005966F5">
              <w:rPr>
                <w:rFonts w:cs="Times New Roman"/>
                <w:b/>
                <w:bCs/>
                <w:sz w:val="28"/>
                <w:szCs w:val="28"/>
                <w:lang w:val="en-US"/>
              </w:rPr>
              <w:t>312</w:t>
            </w:r>
          </w:p>
        </w:tc>
      </w:tr>
      <w:tr w:rsidR="005966F5" w:rsidRPr="005966F5" w14:paraId="31DB371F" w14:textId="77777777" w:rsidTr="00BC5FB8">
        <w:tc>
          <w:tcPr>
            <w:tcW w:w="636" w:type="dxa"/>
            <w:hideMark/>
          </w:tcPr>
          <w:p w14:paraId="324E740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6</w:t>
            </w:r>
          </w:p>
        </w:tc>
        <w:tc>
          <w:tcPr>
            <w:tcW w:w="7056" w:type="dxa"/>
            <w:hideMark/>
          </w:tcPr>
          <w:p w14:paraId="06C55B6E" w14:textId="77777777" w:rsidR="005966F5" w:rsidRPr="005966F5" w:rsidRDefault="005966F5" w:rsidP="005966F5">
            <w:pPr>
              <w:pStyle w:val="NoSpacing"/>
              <w:jc w:val="both"/>
              <w:rPr>
                <w:rFonts w:cs="Times New Roman"/>
                <w:sz w:val="28"/>
                <w:szCs w:val="28"/>
                <w:lang w:val="en-US"/>
              </w:rPr>
            </w:pPr>
            <w:proofErr w:type="spellStart"/>
            <w:r w:rsidRPr="005966F5">
              <w:rPr>
                <w:rFonts w:cs="Times New Roman"/>
                <w:sz w:val="28"/>
                <w:szCs w:val="28"/>
                <w:lang w:val="en-US"/>
              </w:rPr>
              <w:t>Remorchere</w:t>
            </w:r>
            <w:proofErr w:type="spellEnd"/>
            <w:r w:rsidRPr="005966F5">
              <w:rPr>
                <w:rFonts w:cs="Times New Roman"/>
                <w:sz w:val="28"/>
                <w:szCs w:val="28"/>
                <w:lang w:val="en-US"/>
              </w:rPr>
              <w:t xml:space="preserve"> </w:t>
            </w:r>
            <w:proofErr w:type="spellStart"/>
            <w:r w:rsidRPr="005966F5">
              <w:rPr>
                <w:rFonts w:cs="Times New Roman"/>
                <w:sz w:val="28"/>
                <w:szCs w:val="28"/>
                <w:lang w:val="en-US"/>
              </w:rPr>
              <w:t>şi</w:t>
            </w:r>
            <w:proofErr w:type="spellEnd"/>
            <w:r w:rsidRPr="005966F5">
              <w:rPr>
                <w:rFonts w:cs="Times New Roman"/>
                <w:sz w:val="28"/>
                <w:szCs w:val="28"/>
                <w:lang w:val="en-US"/>
              </w:rPr>
              <w:t xml:space="preserve"> </w:t>
            </w:r>
            <w:proofErr w:type="spellStart"/>
            <w:r w:rsidRPr="005966F5">
              <w:rPr>
                <w:rFonts w:cs="Times New Roman"/>
                <w:sz w:val="28"/>
                <w:szCs w:val="28"/>
                <w:lang w:val="en-US"/>
              </w:rPr>
              <w:t>împingătoare</w:t>
            </w:r>
            <w:proofErr w:type="spellEnd"/>
            <w:r w:rsidRPr="005966F5">
              <w:rPr>
                <w:rFonts w:cs="Times New Roman"/>
                <w:sz w:val="28"/>
                <w:szCs w:val="28"/>
                <w:lang w:val="en-US"/>
              </w:rPr>
              <w:t>:</w:t>
            </w:r>
          </w:p>
        </w:tc>
        <w:tc>
          <w:tcPr>
            <w:tcW w:w="1890" w:type="dxa"/>
            <w:vAlign w:val="bottom"/>
            <w:hideMark/>
          </w:tcPr>
          <w:p w14:paraId="5C51313F" w14:textId="77777777" w:rsidR="005966F5" w:rsidRPr="005966F5" w:rsidRDefault="005966F5" w:rsidP="005966F5">
            <w:pPr>
              <w:pStyle w:val="NoSpacing"/>
              <w:jc w:val="both"/>
              <w:rPr>
                <w:rFonts w:cs="Times New Roman"/>
                <w:b/>
                <w:sz w:val="28"/>
                <w:szCs w:val="28"/>
                <w:lang w:val="en-US"/>
              </w:rPr>
            </w:pPr>
            <w:r w:rsidRPr="005966F5">
              <w:rPr>
                <w:rFonts w:cs="Times New Roman"/>
                <w:b/>
                <w:bCs/>
                <w:sz w:val="28"/>
                <w:szCs w:val="28"/>
                <w:lang w:val="en-US"/>
              </w:rPr>
              <w:t>X</w:t>
            </w:r>
          </w:p>
        </w:tc>
      </w:tr>
      <w:tr w:rsidR="005966F5" w:rsidRPr="005966F5" w14:paraId="183F0329" w14:textId="77777777" w:rsidTr="00BC5FB8">
        <w:tc>
          <w:tcPr>
            <w:tcW w:w="636" w:type="dxa"/>
          </w:tcPr>
          <w:p w14:paraId="41DE760E" w14:textId="77777777" w:rsidR="005966F5" w:rsidRPr="005966F5" w:rsidRDefault="005966F5" w:rsidP="005966F5">
            <w:pPr>
              <w:pStyle w:val="NoSpacing"/>
              <w:jc w:val="both"/>
              <w:rPr>
                <w:rFonts w:cs="Times New Roman"/>
                <w:sz w:val="28"/>
                <w:szCs w:val="28"/>
                <w:lang w:val="en-US"/>
              </w:rPr>
            </w:pPr>
          </w:p>
        </w:tc>
        <w:tc>
          <w:tcPr>
            <w:tcW w:w="7056" w:type="dxa"/>
            <w:hideMark/>
          </w:tcPr>
          <w:p w14:paraId="0E63D01B"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a) până la 500 CP inclusiv</w:t>
            </w:r>
          </w:p>
        </w:tc>
        <w:tc>
          <w:tcPr>
            <w:tcW w:w="1890" w:type="dxa"/>
            <w:vAlign w:val="bottom"/>
            <w:hideMark/>
          </w:tcPr>
          <w:p w14:paraId="26334732" w14:textId="77777777" w:rsidR="005966F5" w:rsidRPr="005966F5" w:rsidRDefault="005966F5" w:rsidP="005966F5">
            <w:pPr>
              <w:pStyle w:val="NoSpacing"/>
              <w:jc w:val="both"/>
              <w:rPr>
                <w:rFonts w:cs="Times New Roman"/>
                <w:b/>
                <w:sz w:val="28"/>
                <w:szCs w:val="28"/>
                <w:lang w:val="en-US"/>
              </w:rPr>
            </w:pPr>
            <w:r w:rsidRPr="005966F5">
              <w:rPr>
                <w:rFonts w:cs="Times New Roman"/>
                <w:b/>
                <w:bCs/>
                <w:sz w:val="28"/>
                <w:szCs w:val="28"/>
                <w:lang w:val="en-US"/>
              </w:rPr>
              <w:t>831</w:t>
            </w:r>
          </w:p>
        </w:tc>
      </w:tr>
      <w:tr w:rsidR="005966F5" w:rsidRPr="005966F5" w14:paraId="4A8FBDB1" w14:textId="77777777" w:rsidTr="00BC5FB8">
        <w:tc>
          <w:tcPr>
            <w:tcW w:w="636" w:type="dxa"/>
          </w:tcPr>
          <w:p w14:paraId="44690600" w14:textId="77777777" w:rsidR="005966F5" w:rsidRPr="005966F5" w:rsidRDefault="005966F5" w:rsidP="005966F5">
            <w:pPr>
              <w:pStyle w:val="NoSpacing"/>
              <w:jc w:val="both"/>
              <w:rPr>
                <w:rFonts w:cs="Times New Roman"/>
                <w:sz w:val="28"/>
                <w:szCs w:val="28"/>
                <w:lang w:val="en-US"/>
              </w:rPr>
            </w:pPr>
          </w:p>
        </w:tc>
        <w:tc>
          <w:tcPr>
            <w:tcW w:w="7056" w:type="dxa"/>
            <w:hideMark/>
          </w:tcPr>
          <w:p w14:paraId="0C17FA21"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b) peste 500 CP şi 2.000 CP, inclusiv</w:t>
            </w:r>
          </w:p>
        </w:tc>
        <w:tc>
          <w:tcPr>
            <w:tcW w:w="1890" w:type="dxa"/>
            <w:vAlign w:val="bottom"/>
            <w:hideMark/>
          </w:tcPr>
          <w:p w14:paraId="0EE38C72" w14:textId="77777777" w:rsidR="005966F5" w:rsidRPr="005966F5" w:rsidRDefault="005966F5" w:rsidP="005966F5">
            <w:pPr>
              <w:pStyle w:val="NoSpacing"/>
              <w:jc w:val="both"/>
              <w:rPr>
                <w:rFonts w:cs="Times New Roman"/>
                <w:b/>
                <w:sz w:val="28"/>
                <w:szCs w:val="28"/>
                <w:lang w:val="en-US"/>
              </w:rPr>
            </w:pPr>
            <w:r w:rsidRPr="005966F5">
              <w:rPr>
                <w:rFonts w:cs="Times New Roman"/>
                <w:b/>
                <w:bCs/>
                <w:sz w:val="28"/>
                <w:szCs w:val="28"/>
                <w:lang w:val="en-US"/>
              </w:rPr>
              <w:t>1355</w:t>
            </w:r>
          </w:p>
        </w:tc>
      </w:tr>
      <w:tr w:rsidR="005966F5" w:rsidRPr="005966F5" w14:paraId="4B68200D" w14:textId="77777777" w:rsidTr="00BC5FB8">
        <w:tc>
          <w:tcPr>
            <w:tcW w:w="636" w:type="dxa"/>
          </w:tcPr>
          <w:p w14:paraId="076D05B2" w14:textId="77777777" w:rsidR="005966F5" w:rsidRPr="005966F5" w:rsidRDefault="005966F5" w:rsidP="005966F5">
            <w:pPr>
              <w:pStyle w:val="NoSpacing"/>
              <w:jc w:val="both"/>
              <w:rPr>
                <w:rFonts w:cs="Times New Roman"/>
                <w:sz w:val="28"/>
                <w:szCs w:val="28"/>
                <w:lang w:val="en-US"/>
              </w:rPr>
            </w:pPr>
          </w:p>
        </w:tc>
        <w:tc>
          <w:tcPr>
            <w:tcW w:w="7056" w:type="dxa"/>
            <w:hideMark/>
          </w:tcPr>
          <w:p w14:paraId="7C8041B2"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c) peste 2.000 CP si 4.000 CP, inclusiv</w:t>
            </w:r>
          </w:p>
        </w:tc>
        <w:tc>
          <w:tcPr>
            <w:tcW w:w="1890" w:type="dxa"/>
            <w:vAlign w:val="bottom"/>
            <w:hideMark/>
          </w:tcPr>
          <w:p w14:paraId="5F65472B" w14:textId="77777777" w:rsidR="005966F5" w:rsidRPr="005966F5" w:rsidRDefault="005966F5" w:rsidP="005966F5">
            <w:pPr>
              <w:pStyle w:val="NoSpacing"/>
              <w:jc w:val="both"/>
              <w:rPr>
                <w:rFonts w:cs="Times New Roman"/>
                <w:b/>
                <w:sz w:val="28"/>
                <w:szCs w:val="28"/>
                <w:lang w:val="en-US"/>
              </w:rPr>
            </w:pPr>
            <w:r w:rsidRPr="005966F5">
              <w:rPr>
                <w:rFonts w:cs="Times New Roman"/>
                <w:b/>
                <w:bCs/>
                <w:sz w:val="28"/>
                <w:szCs w:val="28"/>
                <w:lang w:val="en-US"/>
              </w:rPr>
              <w:t>2082</w:t>
            </w:r>
          </w:p>
        </w:tc>
      </w:tr>
      <w:tr w:rsidR="005966F5" w:rsidRPr="005966F5" w14:paraId="7B86AE22" w14:textId="77777777" w:rsidTr="00BC5FB8">
        <w:tc>
          <w:tcPr>
            <w:tcW w:w="636" w:type="dxa"/>
          </w:tcPr>
          <w:p w14:paraId="74A26DFC" w14:textId="77777777" w:rsidR="005966F5" w:rsidRPr="005966F5" w:rsidRDefault="005966F5" w:rsidP="005966F5">
            <w:pPr>
              <w:pStyle w:val="NoSpacing"/>
              <w:jc w:val="both"/>
              <w:rPr>
                <w:rFonts w:cs="Times New Roman"/>
                <w:sz w:val="28"/>
                <w:szCs w:val="28"/>
                <w:lang w:val="en-US"/>
              </w:rPr>
            </w:pPr>
          </w:p>
        </w:tc>
        <w:tc>
          <w:tcPr>
            <w:tcW w:w="7056" w:type="dxa"/>
            <w:hideMark/>
          </w:tcPr>
          <w:p w14:paraId="16623F88"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xml:space="preserve">d) </w:t>
            </w:r>
            <w:proofErr w:type="spellStart"/>
            <w:r w:rsidRPr="005966F5">
              <w:rPr>
                <w:rFonts w:cs="Times New Roman"/>
                <w:sz w:val="28"/>
                <w:szCs w:val="28"/>
                <w:lang w:val="en-US"/>
              </w:rPr>
              <w:t>peste</w:t>
            </w:r>
            <w:proofErr w:type="spellEnd"/>
            <w:r w:rsidRPr="005966F5">
              <w:rPr>
                <w:rFonts w:cs="Times New Roman"/>
                <w:sz w:val="28"/>
                <w:szCs w:val="28"/>
                <w:lang w:val="en-US"/>
              </w:rPr>
              <w:t xml:space="preserve"> 4.000 CP</w:t>
            </w:r>
          </w:p>
        </w:tc>
        <w:tc>
          <w:tcPr>
            <w:tcW w:w="1890" w:type="dxa"/>
            <w:vAlign w:val="bottom"/>
            <w:hideMark/>
          </w:tcPr>
          <w:p w14:paraId="522BF5EF" w14:textId="77777777" w:rsidR="005966F5" w:rsidRPr="005966F5" w:rsidRDefault="005966F5" w:rsidP="005966F5">
            <w:pPr>
              <w:pStyle w:val="NoSpacing"/>
              <w:jc w:val="both"/>
              <w:rPr>
                <w:rFonts w:cs="Times New Roman"/>
                <w:b/>
                <w:sz w:val="28"/>
                <w:szCs w:val="28"/>
                <w:lang w:val="en-US"/>
              </w:rPr>
            </w:pPr>
            <w:r w:rsidRPr="005966F5">
              <w:rPr>
                <w:rFonts w:cs="Times New Roman"/>
                <w:b/>
                <w:bCs/>
                <w:sz w:val="28"/>
                <w:szCs w:val="28"/>
                <w:lang w:val="en-US"/>
              </w:rPr>
              <w:t>3333</w:t>
            </w:r>
          </w:p>
        </w:tc>
      </w:tr>
      <w:tr w:rsidR="005966F5" w:rsidRPr="005966F5" w14:paraId="2B9CE76D" w14:textId="77777777" w:rsidTr="00BC5FB8">
        <w:tc>
          <w:tcPr>
            <w:tcW w:w="636" w:type="dxa"/>
            <w:hideMark/>
          </w:tcPr>
          <w:p w14:paraId="78D34629"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7</w:t>
            </w:r>
          </w:p>
        </w:tc>
        <w:tc>
          <w:tcPr>
            <w:tcW w:w="7056" w:type="dxa"/>
            <w:hideMark/>
          </w:tcPr>
          <w:p w14:paraId="5C377DD1"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Vapoare - pentru fiecare 1.000 tdw sau fracţiune din aceasta</w:t>
            </w:r>
          </w:p>
        </w:tc>
        <w:tc>
          <w:tcPr>
            <w:tcW w:w="1890" w:type="dxa"/>
            <w:vAlign w:val="bottom"/>
            <w:hideMark/>
          </w:tcPr>
          <w:p w14:paraId="57E29C8E" w14:textId="77777777" w:rsidR="005966F5" w:rsidRPr="005966F5" w:rsidRDefault="005966F5" w:rsidP="005966F5">
            <w:pPr>
              <w:pStyle w:val="NoSpacing"/>
              <w:jc w:val="both"/>
              <w:rPr>
                <w:rFonts w:cs="Times New Roman"/>
                <w:b/>
                <w:sz w:val="28"/>
                <w:szCs w:val="28"/>
                <w:lang w:val="en-US"/>
              </w:rPr>
            </w:pPr>
            <w:r w:rsidRPr="005966F5">
              <w:rPr>
                <w:rFonts w:cs="Times New Roman"/>
                <w:b/>
                <w:bCs/>
                <w:sz w:val="28"/>
                <w:szCs w:val="28"/>
                <w:lang w:val="en-US"/>
              </w:rPr>
              <w:t>269</w:t>
            </w:r>
          </w:p>
        </w:tc>
      </w:tr>
      <w:tr w:rsidR="005966F5" w:rsidRPr="005966F5" w14:paraId="6A22CCBA" w14:textId="77777777" w:rsidTr="00BC5FB8">
        <w:tc>
          <w:tcPr>
            <w:tcW w:w="636" w:type="dxa"/>
            <w:hideMark/>
          </w:tcPr>
          <w:p w14:paraId="3D67136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8</w:t>
            </w:r>
          </w:p>
        </w:tc>
        <w:tc>
          <w:tcPr>
            <w:tcW w:w="7056" w:type="dxa"/>
            <w:hideMark/>
          </w:tcPr>
          <w:p w14:paraId="365FD884"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Ceamuri, şlepuri si barje fluviale:</w:t>
            </w:r>
          </w:p>
        </w:tc>
        <w:tc>
          <w:tcPr>
            <w:tcW w:w="1890" w:type="dxa"/>
            <w:vAlign w:val="bottom"/>
            <w:hideMark/>
          </w:tcPr>
          <w:p w14:paraId="16021D18" w14:textId="77777777" w:rsidR="005966F5" w:rsidRPr="005966F5" w:rsidRDefault="005966F5" w:rsidP="005966F5">
            <w:pPr>
              <w:pStyle w:val="NoSpacing"/>
              <w:jc w:val="both"/>
              <w:rPr>
                <w:rFonts w:cs="Times New Roman"/>
                <w:b/>
                <w:sz w:val="28"/>
                <w:szCs w:val="28"/>
                <w:lang w:val="en-US"/>
              </w:rPr>
            </w:pPr>
            <w:r w:rsidRPr="005966F5">
              <w:rPr>
                <w:rFonts w:cs="Times New Roman"/>
                <w:b/>
                <w:bCs/>
                <w:sz w:val="28"/>
                <w:szCs w:val="28"/>
                <w:lang w:val="en-US"/>
              </w:rPr>
              <w:t>X</w:t>
            </w:r>
          </w:p>
        </w:tc>
      </w:tr>
      <w:tr w:rsidR="005966F5" w:rsidRPr="005966F5" w14:paraId="590483DD" w14:textId="77777777" w:rsidTr="00BC5FB8">
        <w:tc>
          <w:tcPr>
            <w:tcW w:w="636" w:type="dxa"/>
          </w:tcPr>
          <w:p w14:paraId="5414DF73" w14:textId="77777777" w:rsidR="005966F5" w:rsidRPr="005966F5" w:rsidRDefault="005966F5" w:rsidP="005966F5">
            <w:pPr>
              <w:pStyle w:val="NoSpacing"/>
              <w:jc w:val="both"/>
              <w:rPr>
                <w:rFonts w:cs="Times New Roman"/>
                <w:sz w:val="28"/>
                <w:szCs w:val="28"/>
                <w:lang w:val="en-US"/>
              </w:rPr>
            </w:pPr>
          </w:p>
        </w:tc>
        <w:tc>
          <w:tcPr>
            <w:tcW w:w="7056" w:type="dxa"/>
          </w:tcPr>
          <w:p w14:paraId="3FCD1D7D"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cu capacitatea de incarcare pana la 1500 de tone, inclusiv</w:t>
            </w:r>
          </w:p>
          <w:p w14:paraId="3AF10EAA" w14:textId="77777777" w:rsidR="005966F5" w:rsidRPr="005966F5" w:rsidRDefault="005966F5" w:rsidP="005966F5">
            <w:pPr>
              <w:pStyle w:val="NoSpacing"/>
              <w:jc w:val="both"/>
              <w:rPr>
                <w:rFonts w:cs="Times New Roman"/>
                <w:sz w:val="28"/>
                <w:szCs w:val="28"/>
                <w:lang w:val="pt-BR"/>
              </w:rPr>
            </w:pPr>
          </w:p>
        </w:tc>
        <w:tc>
          <w:tcPr>
            <w:tcW w:w="1890" w:type="dxa"/>
            <w:vAlign w:val="bottom"/>
            <w:hideMark/>
          </w:tcPr>
          <w:p w14:paraId="4CCC69D2" w14:textId="77777777" w:rsidR="005966F5" w:rsidRPr="005966F5" w:rsidRDefault="005966F5" w:rsidP="005966F5">
            <w:pPr>
              <w:pStyle w:val="NoSpacing"/>
              <w:jc w:val="both"/>
              <w:rPr>
                <w:rFonts w:cs="Times New Roman"/>
                <w:b/>
                <w:sz w:val="28"/>
                <w:szCs w:val="28"/>
                <w:lang w:val="en-US"/>
              </w:rPr>
            </w:pPr>
            <w:r w:rsidRPr="005966F5">
              <w:rPr>
                <w:rFonts w:cs="Times New Roman"/>
                <w:b/>
                <w:bCs/>
                <w:sz w:val="28"/>
                <w:szCs w:val="28"/>
                <w:lang w:val="en-US"/>
              </w:rPr>
              <w:t>269</w:t>
            </w:r>
          </w:p>
        </w:tc>
      </w:tr>
      <w:tr w:rsidR="005966F5" w:rsidRPr="005966F5" w14:paraId="0C56DC5F" w14:textId="77777777" w:rsidTr="00BC5FB8">
        <w:tc>
          <w:tcPr>
            <w:tcW w:w="636" w:type="dxa"/>
          </w:tcPr>
          <w:p w14:paraId="1D43A8AD" w14:textId="77777777" w:rsidR="005966F5" w:rsidRPr="005966F5" w:rsidRDefault="005966F5" w:rsidP="005966F5">
            <w:pPr>
              <w:pStyle w:val="NoSpacing"/>
              <w:jc w:val="both"/>
              <w:rPr>
                <w:rFonts w:cs="Times New Roman"/>
                <w:sz w:val="28"/>
                <w:szCs w:val="28"/>
                <w:lang w:val="en-US"/>
              </w:rPr>
            </w:pPr>
          </w:p>
        </w:tc>
        <w:tc>
          <w:tcPr>
            <w:tcW w:w="7056" w:type="dxa"/>
            <w:hideMark/>
          </w:tcPr>
          <w:p w14:paraId="47AAC432"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cu capacitatea de incarcare de peste 1500 de tone si pana la 3000 tone, inclusiv</w:t>
            </w:r>
          </w:p>
        </w:tc>
        <w:tc>
          <w:tcPr>
            <w:tcW w:w="1890" w:type="dxa"/>
            <w:vAlign w:val="bottom"/>
            <w:hideMark/>
          </w:tcPr>
          <w:p w14:paraId="7D3599B6" w14:textId="77777777" w:rsidR="005966F5" w:rsidRPr="005966F5" w:rsidRDefault="005966F5" w:rsidP="005966F5">
            <w:pPr>
              <w:pStyle w:val="NoSpacing"/>
              <w:jc w:val="both"/>
              <w:rPr>
                <w:rFonts w:cs="Times New Roman"/>
                <w:b/>
                <w:sz w:val="28"/>
                <w:szCs w:val="28"/>
                <w:lang w:val="en-US"/>
              </w:rPr>
            </w:pPr>
            <w:r w:rsidRPr="005966F5">
              <w:rPr>
                <w:rFonts w:cs="Times New Roman"/>
                <w:b/>
                <w:bCs/>
                <w:sz w:val="28"/>
                <w:szCs w:val="28"/>
                <w:lang w:val="en-US"/>
              </w:rPr>
              <w:t>417</w:t>
            </w:r>
          </w:p>
        </w:tc>
      </w:tr>
      <w:tr w:rsidR="005966F5" w:rsidRPr="005966F5" w14:paraId="48D37203" w14:textId="77777777" w:rsidTr="00BC5FB8">
        <w:trPr>
          <w:trHeight w:val="467"/>
        </w:trPr>
        <w:tc>
          <w:tcPr>
            <w:tcW w:w="636" w:type="dxa"/>
          </w:tcPr>
          <w:p w14:paraId="7B50E8B9" w14:textId="77777777" w:rsidR="005966F5" w:rsidRPr="005966F5" w:rsidRDefault="005966F5" w:rsidP="005966F5">
            <w:pPr>
              <w:pStyle w:val="NoSpacing"/>
              <w:jc w:val="both"/>
              <w:rPr>
                <w:rFonts w:cs="Times New Roman"/>
                <w:sz w:val="28"/>
                <w:szCs w:val="28"/>
                <w:lang w:val="en-US"/>
              </w:rPr>
            </w:pPr>
          </w:p>
        </w:tc>
        <w:tc>
          <w:tcPr>
            <w:tcW w:w="7056" w:type="dxa"/>
            <w:hideMark/>
          </w:tcPr>
          <w:p w14:paraId="69FCF498"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cu capacitatea de incarcare de peste 3.000 tone</w:t>
            </w:r>
          </w:p>
        </w:tc>
        <w:tc>
          <w:tcPr>
            <w:tcW w:w="1890" w:type="dxa"/>
            <w:vAlign w:val="bottom"/>
            <w:hideMark/>
          </w:tcPr>
          <w:p w14:paraId="284060EF" w14:textId="77777777" w:rsidR="005966F5" w:rsidRPr="005966F5" w:rsidRDefault="005966F5" w:rsidP="005966F5">
            <w:pPr>
              <w:pStyle w:val="NoSpacing"/>
              <w:jc w:val="both"/>
              <w:rPr>
                <w:rFonts w:cs="Times New Roman"/>
                <w:b/>
                <w:sz w:val="28"/>
                <w:szCs w:val="28"/>
                <w:lang w:val="en-US"/>
              </w:rPr>
            </w:pPr>
            <w:r w:rsidRPr="005966F5">
              <w:rPr>
                <w:rFonts w:cs="Times New Roman"/>
                <w:b/>
                <w:bCs/>
                <w:sz w:val="28"/>
                <w:szCs w:val="28"/>
                <w:lang w:val="en-US"/>
              </w:rPr>
              <w:t>730</w:t>
            </w:r>
          </w:p>
        </w:tc>
      </w:tr>
    </w:tbl>
    <w:p w14:paraId="72C9B7FA" w14:textId="77777777" w:rsidR="005966F5" w:rsidRPr="005966F5" w:rsidRDefault="005966F5" w:rsidP="005966F5">
      <w:pPr>
        <w:pStyle w:val="NoSpacing"/>
        <w:jc w:val="both"/>
        <w:rPr>
          <w:rFonts w:cs="Times New Roman"/>
          <w:sz w:val="28"/>
          <w:szCs w:val="28"/>
          <w:lang w:val="en-US"/>
        </w:rPr>
      </w:pPr>
    </w:p>
    <w:p w14:paraId="3FA3D853" w14:textId="77777777" w:rsidR="005966F5" w:rsidRPr="005966F5" w:rsidRDefault="005966F5" w:rsidP="005966F5">
      <w:pPr>
        <w:pStyle w:val="NoSpacing"/>
        <w:jc w:val="both"/>
        <w:rPr>
          <w:rFonts w:cs="Times New Roman"/>
          <w:sz w:val="28"/>
          <w:szCs w:val="28"/>
          <w:lang w:val="en-US"/>
        </w:rPr>
      </w:pPr>
    </w:p>
    <w:p w14:paraId="0BAEAE37" w14:textId="77777777" w:rsidR="005966F5" w:rsidRPr="005966F5" w:rsidRDefault="005966F5" w:rsidP="005966F5">
      <w:pPr>
        <w:pStyle w:val="NoSpacing"/>
        <w:jc w:val="both"/>
        <w:rPr>
          <w:rFonts w:cs="Times New Roman"/>
          <w:sz w:val="28"/>
          <w:szCs w:val="28"/>
          <w:lang w:val="en-US"/>
        </w:rPr>
      </w:pPr>
    </w:p>
    <w:p w14:paraId="475E2116" w14:textId="77777777" w:rsidR="005966F5" w:rsidRPr="005966F5" w:rsidRDefault="005966F5" w:rsidP="005966F5">
      <w:pPr>
        <w:pStyle w:val="NoSpacing"/>
        <w:jc w:val="both"/>
        <w:rPr>
          <w:rFonts w:cs="Times New Roman"/>
          <w:sz w:val="28"/>
          <w:szCs w:val="28"/>
          <w:lang w:val="en-US"/>
        </w:rPr>
      </w:pPr>
    </w:p>
    <w:p w14:paraId="0128302C" w14:textId="77777777" w:rsidR="005966F5" w:rsidRPr="005966F5" w:rsidRDefault="005966F5" w:rsidP="005966F5">
      <w:pPr>
        <w:pStyle w:val="NoSpacing"/>
        <w:jc w:val="both"/>
        <w:rPr>
          <w:rFonts w:cs="Times New Roman"/>
          <w:sz w:val="28"/>
          <w:szCs w:val="28"/>
          <w:lang w:val="en-US"/>
        </w:rPr>
      </w:pPr>
    </w:p>
    <w:p w14:paraId="7DCCC007" w14:textId="77777777" w:rsidR="005966F5" w:rsidRPr="005966F5" w:rsidRDefault="005966F5" w:rsidP="005966F5">
      <w:pPr>
        <w:pStyle w:val="NoSpacing"/>
        <w:jc w:val="both"/>
        <w:rPr>
          <w:rFonts w:cs="Times New Roman"/>
          <w:sz w:val="28"/>
          <w:szCs w:val="28"/>
          <w:lang w:val="en-US"/>
        </w:rPr>
      </w:pPr>
    </w:p>
    <w:p w14:paraId="32EFC7A7" w14:textId="77777777" w:rsidR="005966F5" w:rsidRPr="005966F5" w:rsidRDefault="005966F5" w:rsidP="005966F5">
      <w:pPr>
        <w:pStyle w:val="NoSpacing"/>
        <w:jc w:val="both"/>
        <w:rPr>
          <w:rFonts w:cs="Times New Roman"/>
          <w:sz w:val="28"/>
          <w:szCs w:val="28"/>
          <w:lang w:val="en-US"/>
        </w:rPr>
      </w:pPr>
    </w:p>
    <w:p w14:paraId="33CB2178" w14:textId="77777777" w:rsidR="005966F5" w:rsidRPr="005966F5" w:rsidRDefault="005966F5" w:rsidP="005966F5">
      <w:pPr>
        <w:pStyle w:val="NoSpacing"/>
        <w:jc w:val="both"/>
        <w:rPr>
          <w:rFonts w:cs="Times New Roman"/>
          <w:sz w:val="28"/>
          <w:szCs w:val="28"/>
          <w:lang w:val="en-US"/>
        </w:rPr>
      </w:pPr>
    </w:p>
    <w:p w14:paraId="12CFBD3B" w14:textId="77777777" w:rsidR="005966F5" w:rsidRPr="005966F5" w:rsidRDefault="005966F5" w:rsidP="005966F5">
      <w:pPr>
        <w:pStyle w:val="NoSpacing"/>
        <w:jc w:val="both"/>
        <w:rPr>
          <w:rFonts w:cs="Times New Roman"/>
          <w:sz w:val="28"/>
          <w:szCs w:val="28"/>
          <w:lang w:val="en-US"/>
        </w:rPr>
      </w:pPr>
    </w:p>
    <w:p w14:paraId="469B4298" w14:textId="77777777" w:rsidR="005966F5" w:rsidRPr="005966F5" w:rsidRDefault="005966F5" w:rsidP="005966F5">
      <w:pPr>
        <w:pStyle w:val="NoSpacing"/>
        <w:jc w:val="both"/>
        <w:rPr>
          <w:rFonts w:cs="Times New Roman"/>
          <w:sz w:val="28"/>
          <w:szCs w:val="28"/>
          <w:lang w:val="en-US"/>
        </w:rPr>
      </w:pPr>
    </w:p>
    <w:p w14:paraId="4D56A9F8" w14:textId="77777777" w:rsidR="005966F5" w:rsidRPr="005966F5" w:rsidRDefault="005966F5" w:rsidP="005966F5">
      <w:pPr>
        <w:pStyle w:val="NoSpacing"/>
        <w:jc w:val="both"/>
        <w:rPr>
          <w:rFonts w:cs="Times New Roman"/>
          <w:sz w:val="28"/>
          <w:szCs w:val="28"/>
          <w:lang w:val="en-US"/>
        </w:rPr>
      </w:pPr>
    </w:p>
    <w:p w14:paraId="10C36663" w14:textId="77777777" w:rsidR="005966F5" w:rsidRPr="005966F5" w:rsidRDefault="005966F5" w:rsidP="005966F5">
      <w:pPr>
        <w:pStyle w:val="NoSpacing"/>
        <w:jc w:val="both"/>
        <w:rPr>
          <w:rFonts w:cs="Times New Roman"/>
          <w:sz w:val="28"/>
          <w:szCs w:val="28"/>
          <w:lang w:val="en-US"/>
        </w:rPr>
      </w:pPr>
    </w:p>
    <w:p w14:paraId="333BAEE5" w14:textId="77777777" w:rsidR="005966F5" w:rsidRPr="005966F5" w:rsidRDefault="005966F5" w:rsidP="005966F5">
      <w:pPr>
        <w:pStyle w:val="NoSpacing"/>
        <w:jc w:val="both"/>
        <w:rPr>
          <w:rFonts w:cs="Times New Roman"/>
          <w:sz w:val="28"/>
          <w:szCs w:val="28"/>
          <w:lang w:val="en-US"/>
        </w:rPr>
      </w:pPr>
    </w:p>
    <w:p w14:paraId="13B1533F" w14:textId="77777777" w:rsidR="005966F5" w:rsidRPr="005966F5" w:rsidRDefault="005966F5" w:rsidP="005966F5">
      <w:pPr>
        <w:pStyle w:val="NoSpacing"/>
        <w:jc w:val="both"/>
        <w:rPr>
          <w:rFonts w:cs="Times New Roman"/>
          <w:sz w:val="28"/>
          <w:szCs w:val="28"/>
          <w:lang w:val="en-US"/>
        </w:rPr>
      </w:pPr>
    </w:p>
    <w:p w14:paraId="14D35961" w14:textId="77777777" w:rsidR="005966F5" w:rsidRPr="005966F5" w:rsidRDefault="005966F5" w:rsidP="005966F5">
      <w:pPr>
        <w:pStyle w:val="NoSpacing"/>
        <w:jc w:val="both"/>
        <w:rPr>
          <w:rFonts w:cs="Times New Roman"/>
          <w:sz w:val="28"/>
          <w:szCs w:val="28"/>
          <w:lang w:val="en-US"/>
        </w:rPr>
      </w:pPr>
    </w:p>
    <w:p w14:paraId="0B188847" w14:textId="77777777" w:rsidR="005966F5" w:rsidRPr="005966F5" w:rsidRDefault="005966F5" w:rsidP="005966F5">
      <w:pPr>
        <w:pStyle w:val="NoSpacing"/>
        <w:jc w:val="both"/>
        <w:rPr>
          <w:rFonts w:cs="Times New Roman"/>
          <w:sz w:val="28"/>
          <w:szCs w:val="28"/>
          <w:lang w:val="en-US"/>
        </w:rPr>
      </w:pPr>
    </w:p>
    <w:p w14:paraId="4730BB72" w14:textId="77777777" w:rsidR="005966F5" w:rsidRPr="005966F5" w:rsidRDefault="005966F5" w:rsidP="005966F5">
      <w:pPr>
        <w:pStyle w:val="NoSpacing"/>
        <w:jc w:val="both"/>
        <w:rPr>
          <w:rFonts w:cs="Times New Roman"/>
          <w:sz w:val="28"/>
          <w:szCs w:val="28"/>
          <w:lang w:val="en-US"/>
        </w:rPr>
      </w:pPr>
    </w:p>
    <w:p w14:paraId="3393F256" w14:textId="77777777" w:rsidR="005966F5" w:rsidRPr="005966F5" w:rsidRDefault="005966F5" w:rsidP="005966F5">
      <w:pPr>
        <w:pStyle w:val="NoSpacing"/>
        <w:jc w:val="both"/>
        <w:rPr>
          <w:rFonts w:cs="Times New Roman"/>
          <w:sz w:val="28"/>
          <w:szCs w:val="28"/>
          <w:lang w:val="en-US"/>
        </w:rPr>
      </w:pPr>
    </w:p>
    <w:p w14:paraId="4DC492A0" w14:textId="77777777" w:rsidR="005966F5" w:rsidRPr="005966F5" w:rsidRDefault="005966F5" w:rsidP="005966F5">
      <w:pPr>
        <w:pStyle w:val="NoSpacing"/>
        <w:jc w:val="both"/>
        <w:rPr>
          <w:rFonts w:cs="Times New Roman"/>
          <w:sz w:val="28"/>
          <w:szCs w:val="28"/>
          <w:lang w:val="en-US"/>
        </w:rPr>
      </w:pPr>
    </w:p>
    <w:p w14:paraId="0939E59C" w14:textId="77777777" w:rsidR="005966F5" w:rsidRPr="005966F5" w:rsidRDefault="005966F5" w:rsidP="005966F5">
      <w:pPr>
        <w:pStyle w:val="NoSpacing"/>
        <w:jc w:val="both"/>
        <w:rPr>
          <w:rFonts w:cs="Times New Roman"/>
          <w:sz w:val="28"/>
          <w:szCs w:val="28"/>
          <w:lang w:val="en-US"/>
        </w:rPr>
      </w:pPr>
    </w:p>
    <w:p w14:paraId="0D2A5137" w14:textId="77777777" w:rsidR="005966F5" w:rsidRPr="005966F5" w:rsidRDefault="005966F5" w:rsidP="005966F5">
      <w:pPr>
        <w:pStyle w:val="NoSpacing"/>
        <w:jc w:val="both"/>
        <w:rPr>
          <w:rFonts w:cs="Times New Roman"/>
          <w:sz w:val="28"/>
          <w:szCs w:val="28"/>
          <w:lang w:val="en-US"/>
        </w:rPr>
      </w:pPr>
    </w:p>
    <w:p w14:paraId="2B7A5FA8" w14:textId="77777777" w:rsidR="005966F5" w:rsidRPr="005966F5" w:rsidRDefault="005966F5" w:rsidP="005966F5">
      <w:pPr>
        <w:pStyle w:val="NoSpacing"/>
        <w:jc w:val="both"/>
        <w:rPr>
          <w:rFonts w:cs="Times New Roman"/>
          <w:sz w:val="28"/>
          <w:szCs w:val="28"/>
          <w:lang w:val="en-US"/>
        </w:rPr>
        <w:sectPr w:rsidR="005966F5" w:rsidRPr="005966F5" w:rsidSect="005966F5">
          <w:pgSz w:w="15840" w:h="12240" w:orient="landscape"/>
          <w:pgMar w:top="630" w:right="1440" w:bottom="270" w:left="1440" w:header="708" w:footer="708" w:gutter="0"/>
          <w:cols w:space="708"/>
        </w:sectPr>
      </w:pPr>
    </w:p>
    <w:p w14:paraId="10B47E1C" w14:textId="77777777" w:rsidR="005966F5" w:rsidRPr="005966F5" w:rsidRDefault="005966F5" w:rsidP="005966F5">
      <w:pPr>
        <w:pStyle w:val="NoSpacing"/>
        <w:jc w:val="both"/>
        <w:rPr>
          <w:rFonts w:cs="Times New Roman"/>
          <w:sz w:val="28"/>
          <w:szCs w:val="28"/>
          <w:lang w:val="en-US"/>
        </w:rPr>
      </w:pPr>
    </w:p>
    <w:p w14:paraId="7756B5FC" w14:textId="77777777" w:rsidR="005966F5" w:rsidRPr="005966F5" w:rsidRDefault="005966F5" w:rsidP="005966F5">
      <w:pPr>
        <w:pStyle w:val="NoSpacing"/>
        <w:jc w:val="both"/>
        <w:rPr>
          <w:rFonts w:cs="Times New Roman"/>
          <w:b/>
          <w:sz w:val="28"/>
          <w:szCs w:val="28"/>
        </w:rPr>
      </w:pPr>
    </w:p>
    <w:p w14:paraId="54907F21"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rPr>
        <w:t xml:space="preserve">ANEXA NR. 12 </w:t>
      </w:r>
      <w:r w:rsidRPr="005966F5">
        <w:rPr>
          <w:rFonts w:cs="Times New Roman"/>
          <w:b/>
          <w:sz w:val="28"/>
          <w:szCs w:val="28"/>
          <w:lang w:val="pt-BR"/>
        </w:rPr>
        <w:t xml:space="preserve">TAXA PENTRU FOLOSIREA MIJLOACELOR DE RECLAMA SI PUBLICITATE </w:t>
      </w:r>
    </w:p>
    <w:p w14:paraId="4669F51F"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 PERSOANE FIZICE SI JURIDICE</w:t>
      </w:r>
    </w:p>
    <w:p w14:paraId="69ED81D2" w14:textId="77777777" w:rsidR="005966F5" w:rsidRPr="005966F5" w:rsidRDefault="005966F5" w:rsidP="005966F5">
      <w:pPr>
        <w:pStyle w:val="NoSpacing"/>
        <w:jc w:val="both"/>
        <w:rPr>
          <w:rFonts w:cs="Times New Roman"/>
          <w:sz w:val="28"/>
          <w:szCs w:val="28"/>
          <w:lang w:val="en-US"/>
        </w:rPr>
      </w:pPr>
    </w:p>
    <w:tbl>
      <w:tblPr>
        <w:tblpPr w:leftFromText="180" w:rightFromText="180" w:bottomFromText="160" w:vertAnchor="text" w:horzAnchor="page" w:tblpX="1963"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6174"/>
        <w:gridCol w:w="2070"/>
      </w:tblGrid>
      <w:tr w:rsidR="005966F5" w:rsidRPr="005966F5" w14:paraId="6AB282A4" w14:textId="77777777" w:rsidTr="00BC5FB8">
        <w:trPr>
          <w:trHeight w:val="887"/>
        </w:trPr>
        <w:tc>
          <w:tcPr>
            <w:tcW w:w="909" w:type="dxa"/>
          </w:tcPr>
          <w:p w14:paraId="579A5424"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Nr.</w:t>
            </w:r>
          </w:p>
          <w:p w14:paraId="569AD6C6"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b/>
                <w:sz w:val="28"/>
                <w:szCs w:val="28"/>
                <w:lang w:val="en-US"/>
              </w:rPr>
              <w:t>crt</w:t>
            </w:r>
            <w:proofErr w:type="spellEnd"/>
            <w:r w:rsidRPr="005966F5">
              <w:rPr>
                <w:rFonts w:cs="Times New Roman"/>
                <w:b/>
                <w:sz w:val="28"/>
                <w:szCs w:val="28"/>
                <w:lang w:val="en-US"/>
              </w:rPr>
              <w:t>.</w:t>
            </w:r>
          </w:p>
          <w:p w14:paraId="0D2E40C6" w14:textId="77777777" w:rsidR="005966F5" w:rsidRPr="005966F5" w:rsidRDefault="005966F5" w:rsidP="005966F5">
            <w:pPr>
              <w:pStyle w:val="NoSpacing"/>
              <w:jc w:val="both"/>
              <w:rPr>
                <w:rFonts w:cs="Times New Roman"/>
                <w:b/>
                <w:sz w:val="28"/>
                <w:szCs w:val="28"/>
                <w:lang w:val="en-US"/>
              </w:rPr>
            </w:pPr>
          </w:p>
          <w:p w14:paraId="4277B369" w14:textId="77777777" w:rsidR="005966F5" w:rsidRPr="005966F5" w:rsidRDefault="005966F5" w:rsidP="005966F5">
            <w:pPr>
              <w:pStyle w:val="NoSpacing"/>
              <w:jc w:val="both"/>
              <w:rPr>
                <w:rFonts w:cs="Times New Roman"/>
                <w:b/>
                <w:sz w:val="28"/>
                <w:szCs w:val="28"/>
                <w:lang w:val="en-US"/>
              </w:rPr>
            </w:pPr>
          </w:p>
        </w:tc>
        <w:tc>
          <w:tcPr>
            <w:tcW w:w="6174" w:type="dxa"/>
            <w:hideMark/>
          </w:tcPr>
          <w:p w14:paraId="052AA7ED"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Tip taxa</w:t>
            </w:r>
          </w:p>
        </w:tc>
        <w:tc>
          <w:tcPr>
            <w:tcW w:w="2070" w:type="dxa"/>
            <w:hideMark/>
          </w:tcPr>
          <w:p w14:paraId="5078EE56"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Nivel stabilit</w:t>
            </w:r>
          </w:p>
          <w:p w14:paraId="4A5C3EC5"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pe anul 2021</w:t>
            </w:r>
          </w:p>
          <w:p w14:paraId="4FE0EA20"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conform noului cod fiscal</w:t>
            </w:r>
          </w:p>
          <w:p w14:paraId="0282B04F" w14:textId="77777777" w:rsidR="005966F5" w:rsidRPr="005966F5" w:rsidRDefault="005966F5" w:rsidP="005966F5">
            <w:pPr>
              <w:pStyle w:val="NoSpacing"/>
              <w:jc w:val="both"/>
              <w:rPr>
                <w:rFonts w:cs="Times New Roman"/>
                <w:b/>
                <w:sz w:val="28"/>
                <w:szCs w:val="28"/>
                <w:lang w:val="en-US"/>
              </w:rPr>
            </w:pPr>
            <w:proofErr w:type="gramStart"/>
            <w:r w:rsidRPr="005966F5">
              <w:rPr>
                <w:rFonts w:cs="Times New Roman"/>
                <w:b/>
                <w:sz w:val="28"/>
                <w:szCs w:val="28"/>
                <w:lang w:val="en-US"/>
              </w:rPr>
              <w:t xml:space="preserve">( </w:t>
            </w:r>
            <w:proofErr w:type="spellStart"/>
            <w:r w:rsidRPr="005966F5">
              <w:rPr>
                <w:rFonts w:cs="Times New Roman"/>
                <w:b/>
                <w:sz w:val="28"/>
                <w:szCs w:val="28"/>
                <w:lang w:val="en-US"/>
              </w:rPr>
              <w:t>Legea</w:t>
            </w:r>
            <w:proofErr w:type="spellEnd"/>
            <w:proofErr w:type="gramEnd"/>
            <w:r w:rsidRPr="005966F5">
              <w:rPr>
                <w:rFonts w:cs="Times New Roman"/>
                <w:b/>
                <w:sz w:val="28"/>
                <w:szCs w:val="28"/>
                <w:lang w:val="en-US"/>
              </w:rPr>
              <w:t xml:space="preserve"> 227/2015)</w:t>
            </w:r>
          </w:p>
        </w:tc>
      </w:tr>
      <w:tr w:rsidR="005966F5" w:rsidRPr="005966F5" w14:paraId="178DD358" w14:textId="77777777" w:rsidTr="00BC5FB8">
        <w:trPr>
          <w:trHeight w:val="743"/>
        </w:trPr>
        <w:tc>
          <w:tcPr>
            <w:tcW w:w="909" w:type="dxa"/>
            <w:hideMark/>
          </w:tcPr>
          <w:p w14:paraId="5D4AB368"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1</w:t>
            </w:r>
          </w:p>
        </w:tc>
        <w:tc>
          <w:tcPr>
            <w:tcW w:w="6174" w:type="dxa"/>
          </w:tcPr>
          <w:p w14:paraId="15D187DB"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Taxa pentru serviciile de reclama si publicitate</w:t>
            </w:r>
          </w:p>
          <w:p w14:paraId="2255A5B1" w14:textId="77777777" w:rsidR="005966F5" w:rsidRPr="005966F5" w:rsidRDefault="005966F5" w:rsidP="005966F5">
            <w:pPr>
              <w:pStyle w:val="NoSpacing"/>
              <w:jc w:val="both"/>
              <w:rPr>
                <w:rFonts w:cs="Times New Roman"/>
                <w:sz w:val="28"/>
                <w:szCs w:val="28"/>
                <w:lang w:val="pt-BR"/>
              </w:rPr>
            </w:pPr>
          </w:p>
        </w:tc>
        <w:tc>
          <w:tcPr>
            <w:tcW w:w="2070" w:type="dxa"/>
            <w:hideMark/>
          </w:tcPr>
          <w:p w14:paraId="4AC23591"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3%</w:t>
            </w:r>
          </w:p>
        </w:tc>
      </w:tr>
      <w:tr w:rsidR="005966F5" w:rsidRPr="005966F5" w14:paraId="449CDBCB" w14:textId="77777777" w:rsidTr="00BC5FB8">
        <w:trPr>
          <w:trHeight w:val="743"/>
        </w:trPr>
        <w:tc>
          <w:tcPr>
            <w:tcW w:w="909" w:type="dxa"/>
            <w:hideMark/>
          </w:tcPr>
          <w:p w14:paraId="36F19E60"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w:t>
            </w:r>
          </w:p>
        </w:tc>
        <w:tc>
          <w:tcPr>
            <w:tcW w:w="6174" w:type="dxa"/>
            <w:hideMark/>
          </w:tcPr>
          <w:p w14:paraId="6E55A6AF"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In cazul unui afisaj situat in locul in care persoana deruleaza o activitate economica</w:t>
            </w:r>
          </w:p>
        </w:tc>
        <w:tc>
          <w:tcPr>
            <w:tcW w:w="2070" w:type="dxa"/>
            <w:hideMark/>
          </w:tcPr>
          <w:p w14:paraId="66E8714C"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46 lei</w:t>
            </w:r>
          </w:p>
          <w:p w14:paraId="7E4F55D6"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 xml:space="preserve"> lei/mp sau fractiune de de metru patrat</w:t>
            </w:r>
          </w:p>
        </w:tc>
      </w:tr>
      <w:tr w:rsidR="005966F5" w:rsidRPr="005966F5" w14:paraId="6164638F" w14:textId="77777777" w:rsidTr="00BC5FB8">
        <w:trPr>
          <w:trHeight w:val="743"/>
        </w:trPr>
        <w:tc>
          <w:tcPr>
            <w:tcW w:w="909" w:type="dxa"/>
            <w:hideMark/>
          </w:tcPr>
          <w:p w14:paraId="50A8C7B2"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3</w:t>
            </w:r>
          </w:p>
        </w:tc>
        <w:tc>
          <w:tcPr>
            <w:tcW w:w="6174" w:type="dxa"/>
            <w:hideMark/>
          </w:tcPr>
          <w:p w14:paraId="7601E668"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In cazul oricarui alt panou, afisaj sau structura de afisaj pentru reclama si publicitate</w:t>
            </w:r>
          </w:p>
        </w:tc>
        <w:tc>
          <w:tcPr>
            <w:tcW w:w="2070" w:type="dxa"/>
            <w:hideMark/>
          </w:tcPr>
          <w:p w14:paraId="41F10F74"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34 lei</w:t>
            </w:r>
          </w:p>
          <w:p w14:paraId="57EAAFBA"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lei/mp sau fractiune de de metru patrat</w:t>
            </w:r>
          </w:p>
        </w:tc>
      </w:tr>
    </w:tbl>
    <w:p w14:paraId="634C61DA" w14:textId="77777777" w:rsidR="005966F5" w:rsidRPr="005966F5" w:rsidRDefault="005966F5" w:rsidP="005966F5">
      <w:pPr>
        <w:pStyle w:val="NoSpacing"/>
        <w:jc w:val="both"/>
        <w:rPr>
          <w:rFonts w:cs="Times New Roman"/>
          <w:sz w:val="28"/>
          <w:szCs w:val="28"/>
          <w:lang w:val="pt-BR"/>
        </w:rPr>
      </w:pPr>
    </w:p>
    <w:p w14:paraId="0452E089" w14:textId="77777777" w:rsidR="005966F5" w:rsidRPr="005966F5" w:rsidRDefault="005966F5" w:rsidP="005966F5">
      <w:pPr>
        <w:pStyle w:val="NoSpacing"/>
        <w:jc w:val="both"/>
        <w:rPr>
          <w:rFonts w:cs="Times New Roman"/>
          <w:sz w:val="28"/>
          <w:szCs w:val="28"/>
          <w:lang w:val="pt-BR"/>
        </w:rPr>
      </w:pPr>
    </w:p>
    <w:p w14:paraId="7A7C904D" w14:textId="77777777" w:rsidR="005966F5" w:rsidRPr="005966F5" w:rsidRDefault="005966F5" w:rsidP="005966F5">
      <w:pPr>
        <w:pStyle w:val="NoSpacing"/>
        <w:jc w:val="both"/>
        <w:rPr>
          <w:rFonts w:cs="Times New Roman"/>
          <w:sz w:val="28"/>
          <w:szCs w:val="28"/>
          <w:lang w:val="pt-BR"/>
        </w:rPr>
      </w:pPr>
    </w:p>
    <w:p w14:paraId="17B8E471" w14:textId="77777777" w:rsidR="005966F5" w:rsidRPr="005966F5" w:rsidRDefault="005966F5" w:rsidP="005966F5">
      <w:pPr>
        <w:pStyle w:val="NoSpacing"/>
        <w:jc w:val="both"/>
        <w:rPr>
          <w:rFonts w:cs="Times New Roman"/>
          <w:sz w:val="28"/>
          <w:szCs w:val="28"/>
          <w:lang w:val="pt-BR"/>
        </w:rPr>
      </w:pPr>
    </w:p>
    <w:p w14:paraId="2B20904E" w14:textId="77777777" w:rsidR="005966F5" w:rsidRPr="005966F5" w:rsidRDefault="005966F5" w:rsidP="005966F5">
      <w:pPr>
        <w:pStyle w:val="NoSpacing"/>
        <w:jc w:val="both"/>
        <w:rPr>
          <w:rFonts w:cs="Times New Roman"/>
          <w:sz w:val="28"/>
          <w:szCs w:val="28"/>
          <w:lang w:val="pt-BR"/>
        </w:rPr>
      </w:pPr>
    </w:p>
    <w:p w14:paraId="1B4CBE3B" w14:textId="77777777" w:rsidR="005966F5" w:rsidRPr="005966F5" w:rsidRDefault="005966F5" w:rsidP="005966F5">
      <w:pPr>
        <w:pStyle w:val="NoSpacing"/>
        <w:jc w:val="both"/>
        <w:rPr>
          <w:rFonts w:cs="Times New Roman"/>
          <w:sz w:val="28"/>
          <w:szCs w:val="28"/>
          <w:lang w:val="pt-BR"/>
        </w:rPr>
      </w:pPr>
    </w:p>
    <w:p w14:paraId="6A2A9241" w14:textId="77777777" w:rsidR="005966F5" w:rsidRPr="005966F5" w:rsidRDefault="005966F5" w:rsidP="005966F5">
      <w:pPr>
        <w:pStyle w:val="NoSpacing"/>
        <w:jc w:val="both"/>
        <w:rPr>
          <w:rFonts w:cs="Times New Roman"/>
          <w:sz w:val="28"/>
          <w:szCs w:val="28"/>
          <w:lang w:val="pt-BR"/>
        </w:rPr>
      </w:pPr>
    </w:p>
    <w:p w14:paraId="7E39C9FC" w14:textId="77777777" w:rsidR="005966F5" w:rsidRPr="005966F5" w:rsidRDefault="005966F5" w:rsidP="005966F5">
      <w:pPr>
        <w:pStyle w:val="NoSpacing"/>
        <w:jc w:val="both"/>
        <w:rPr>
          <w:rFonts w:cs="Times New Roman"/>
          <w:sz w:val="28"/>
          <w:szCs w:val="28"/>
          <w:lang w:val="pt-BR"/>
        </w:rPr>
      </w:pPr>
    </w:p>
    <w:p w14:paraId="0A06CADA" w14:textId="77777777" w:rsidR="005966F5" w:rsidRPr="005966F5" w:rsidRDefault="005966F5" w:rsidP="005966F5">
      <w:pPr>
        <w:pStyle w:val="NoSpacing"/>
        <w:jc w:val="both"/>
        <w:rPr>
          <w:rFonts w:cs="Times New Roman"/>
          <w:sz w:val="28"/>
          <w:szCs w:val="28"/>
          <w:lang w:val="pt-BR"/>
        </w:rPr>
      </w:pPr>
    </w:p>
    <w:p w14:paraId="41A0BBE0" w14:textId="77777777" w:rsidR="005966F5" w:rsidRPr="005966F5" w:rsidRDefault="005966F5" w:rsidP="005966F5">
      <w:pPr>
        <w:pStyle w:val="NoSpacing"/>
        <w:jc w:val="both"/>
        <w:rPr>
          <w:rFonts w:cs="Times New Roman"/>
          <w:sz w:val="28"/>
          <w:szCs w:val="28"/>
          <w:lang w:val="pt-BR"/>
        </w:rPr>
      </w:pPr>
    </w:p>
    <w:p w14:paraId="4E54606F" w14:textId="77777777" w:rsidR="005966F5" w:rsidRPr="005966F5" w:rsidRDefault="005966F5" w:rsidP="005966F5">
      <w:pPr>
        <w:pStyle w:val="NoSpacing"/>
        <w:jc w:val="both"/>
        <w:rPr>
          <w:rFonts w:cs="Times New Roman"/>
          <w:sz w:val="28"/>
          <w:szCs w:val="28"/>
          <w:lang w:val="pt-BR"/>
        </w:rPr>
      </w:pPr>
    </w:p>
    <w:p w14:paraId="160456EC" w14:textId="77777777" w:rsidR="005966F5" w:rsidRPr="005966F5" w:rsidRDefault="005966F5" w:rsidP="005966F5">
      <w:pPr>
        <w:pStyle w:val="NoSpacing"/>
        <w:jc w:val="both"/>
        <w:rPr>
          <w:rFonts w:cs="Times New Roman"/>
          <w:sz w:val="28"/>
          <w:szCs w:val="28"/>
          <w:lang w:val="pt-BR"/>
        </w:rPr>
      </w:pPr>
    </w:p>
    <w:p w14:paraId="3F8751FC" w14:textId="77777777" w:rsidR="005966F5" w:rsidRPr="005966F5" w:rsidRDefault="005966F5" w:rsidP="005966F5">
      <w:pPr>
        <w:pStyle w:val="NoSpacing"/>
        <w:jc w:val="both"/>
        <w:rPr>
          <w:rFonts w:cs="Times New Roman"/>
          <w:sz w:val="28"/>
          <w:szCs w:val="28"/>
          <w:lang w:val="pt-BR"/>
        </w:rPr>
      </w:pPr>
    </w:p>
    <w:p w14:paraId="4560F781" w14:textId="77777777" w:rsidR="005966F5" w:rsidRPr="005966F5" w:rsidRDefault="005966F5" w:rsidP="005966F5">
      <w:pPr>
        <w:pStyle w:val="NoSpacing"/>
        <w:jc w:val="both"/>
        <w:rPr>
          <w:rFonts w:cs="Times New Roman"/>
          <w:sz w:val="28"/>
          <w:szCs w:val="28"/>
          <w:lang w:val="pt-BR"/>
        </w:rPr>
      </w:pPr>
    </w:p>
    <w:p w14:paraId="3403EA3A" w14:textId="77777777" w:rsidR="005966F5" w:rsidRPr="005966F5" w:rsidRDefault="005966F5" w:rsidP="005966F5">
      <w:pPr>
        <w:pStyle w:val="NoSpacing"/>
        <w:jc w:val="both"/>
        <w:rPr>
          <w:rFonts w:cs="Times New Roman"/>
          <w:b/>
          <w:sz w:val="28"/>
          <w:szCs w:val="28"/>
          <w:lang w:val="pt-BR"/>
        </w:rPr>
      </w:pPr>
    </w:p>
    <w:p w14:paraId="153D8F29" w14:textId="77777777" w:rsidR="005966F5" w:rsidRPr="005966F5" w:rsidRDefault="005966F5" w:rsidP="005966F5">
      <w:pPr>
        <w:pStyle w:val="NoSpacing"/>
        <w:jc w:val="both"/>
        <w:rPr>
          <w:rFonts w:cs="Times New Roman"/>
          <w:b/>
          <w:sz w:val="28"/>
          <w:szCs w:val="28"/>
          <w:lang w:val="pt-BR"/>
        </w:rPr>
      </w:pPr>
    </w:p>
    <w:p w14:paraId="75A9D46F" w14:textId="77777777" w:rsidR="005966F5" w:rsidRPr="005966F5" w:rsidRDefault="005966F5" w:rsidP="005966F5">
      <w:pPr>
        <w:pStyle w:val="NoSpacing"/>
        <w:jc w:val="both"/>
        <w:rPr>
          <w:rFonts w:cs="Times New Roman"/>
          <w:b/>
          <w:sz w:val="28"/>
          <w:szCs w:val="28"/>
          <w:lang w:val="pt-BR"/>
        </w:rPr>
      </w:pPr>
    </w:p>
    <w:p w14:paraId="0F479D8A" w14:textId="77777777" w:rsidR="005966F5" w:rsidRPr="005966F5" w:rsidRDefault="005966F5" w:rsidP="005966F5">
      <w:pPr>
        <w:pStyle w:val="NoSpacing"/>
        <w:jc w:val="both"/>
        <w:rPr>
          <w:rFonts w:cs="Times New Roman"/>
          <w:b/>
          <w:sz w:val="28"/>
          <w:szCs w:val="28"/>
          <w:lang w:val="pt-BR"/>
        </w:rPr>
      </w:pPr>
    </w:p>
    <w:p w14:paraId="49736A4F" w14:textId="77777777" w:rsidR="005966F5" w:rsidRPr="005966F5" w:rsidRDefault="005966F5" w:rsidP="005966F5">
      <w:pPr>
        <w:pStyle w:val="NoSpacing"/>
        <w:jc w:val="both"/>
        <w:rPr>
          <w:rFonts w:cs="Times New Roman"/>
          <w:b/>
          <w:sz w:val="28"/>
          <w:szCs w:val="28"/>
          <w:lang w:val="pt-BR"/>
        </w:rPr>
      </w:pPr>
    </w:p>
    <w:p w14:paraId="6BC234DC" w14:textId="77777777" w:rsidR="005966F5" w:rsidRPr="005966F5" w:rsidRDefault="005966F5" w:rsidP="005966F5">
      <w:pPr>
        <w:pStyle w:val="NoSpacing"/>
        <w:jc w:val="both"/>
        <w:rPr>
          <w:rFonts w:cs="Times New Roman"/>
          <w:b/>
          <w:sz w:val="28"/>
          <w:szCs w:val="28"/>
          <w:lang w:val="pt-BR"/>
        </w:rPr>
      </w:pPr>
    </w:p>
    <w:p w14:paraId="1472C5CC"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ANEXA NR. 13- IMPOZITUL PE SPECTACOLE – PERSOANE FIZICE SI JURIDICE</w:t>
      </w:r>
    </w:p>
    <w:p w14:paraId="121AEFEA" w14:textId="77777777" w:rsidR="005966F5" w:rsidRPr="005966F5" w:rsidRDefault="005966F5" w:rsidP="005966F5">
      <w:pPr>
        <w:pStyle w:val="NoSpacing"/>
        <w:jc w:val="both"/>
        <w:rPr>
          <w:rFonts w:cs="Times New Roman"/>
          <w:b/>
          <w:sz w:val="28"/>
          <w:szCs w:val="28"/>
          <w:lang w:val="pt-BR"/>
        </w:rPr>
      </w:pP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184"/>
        <w:gridCol w:w="2951"/>
      </w:tblGrid>
      <w:tr w:rsidR="005966F5" w:rsidRPr="005966F5" w14:paraId="6C94AA6B" w14:textId="77777777" w:rsidTr="00BC5FB8">
        <w:tc>
          <w:tcPr>
            <w:tcW w:w="708" w:type="dxa"/>
            <w:hideMark/>
          </w:tcPr>
          <w:p w14:paraId="2E729E74"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Nr</w:t>
            </w:r>
          </w:p>
          <w:p w14:paraId="7E3595B0"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w:t>
            </w:r>
            <w:proofErr w:type="spellStart"/>
            <w:r w:rsidRPr="005966F5">
              <w:rPr>
                <w:rFonts w:cs="Times New Roman"/>
                <w:b/>
                <w:sz w:val="28"/>
                <w:szCs w:val="28"/>
                <w:lang w:val="en-US"/>
              </w:rPr>
              <w:t>crt</w:t>
            </w:r>
            <w:proofErr w:type="spellEnd"/>
            <w:r w:rsidRPr="005966F5">
              <w:rPr>
                <w:rFonts w:cs="Times New Roman"/>
                <w:b/>
                <w:sz w:val="28"/>
                <w:szCs w:val="28"/>
                <w:lang w:val="en-US"/>
              </w:rPr>
              <w:t>.</w:t>
            </w:r>
          </w:p>
        </w:tc>
        <w:tc>
          <w:tcPr>
            <w:tcW w:w="7184" w:type="dxa"/>
          </w:tcPr>
          <w:p w14:paraId="68BC8110" w14:textId="77777777" w:rsidR="005966F5" w:rsidRPr="005966F5" w:rsidRDefault="005966F5" w:rsidP="005966F5">
            <w:pPr>
              <w:pStyle w:val="NoSpacing"/>
              <w:jc w:val="both"/>
              <w:rPr>
                <w:rFonts w:cs="Times New Roman"/>
                <w:b/>
                <w:sz w:val="28"/>
                <w:szCs w:val="28"/>
                <w:lang w:val="en-US"/>
              </w:rPr>
            </w:pPr>
            <w:proofErr w:type="spellStart"/>
            <w:r w:rsidRPr="005966F5">
              <w:rPr>
                <w:rFonts w:cs="Times New Roman"/>
                <w:b/>
                <w:sz w:val="28"/>
                <w:szCs w:val="28"/>
                <w:lang w:val="en-US"/>
              </w:rPr>
              <w:t>Specificatie</w:t>
            </w:r>
            <w:proofErr w:type="spellEnd"/>
          </w:p>
          <w:p w14:paraId="22B03408" w14:textId="77777777" w:rsidR="005966F5" w:rsidRPr="005966F5" w:rsidRDefault="005966F5" w:rsidP="005966F5">
            <w:pPr>
              <w:pStyle w:val="NoSpacing"/>
              <w:jc w:val="both"/>
              <w:rPr>
                <w:rFonts w:cs="Times New Roman"/>
                <w:b/>
                <w:sz w:val="28"/>
                <w:szCs w:val="28"/>
                <w:lang w:val="en-US"/>
              </w:rPr>
            </w:pPr>
          </w:p>
        </w:tc>
        <w:tc>
          <w:tcPr>
            <w:tcW w:w="2951" w:type="dxa"/>
            <w:hideMark/>
          </w:tcPr>
          <w:p w14:paraId="5CC8DBFD"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Nivel stabilit</w:t>
            </w:r>
          </w:p>
          <w:p w14:paraId="20AC64E2"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pe anul 2025</w:t>
            </w:r>
          </w:p>
          <w:p w14:paraId="10A70221" w14:textId="77777777" w:rsidR="005966F5" w:rsidRPr="005966F5" w:rsidRDefault="005966F5" w:rsidP="005966F5">
            <w:pPr>
              <w:pStyle w:val="NoSpacing"/>
              <w:jc w:val="both"/>
              <w:rPr>
                <w:rFonts w:cs="Times New Roman"/>
                <w:b/>
                <w:sz w:val="28"/>
                <w:szCs w:val="28"/>
                <w:lang w:val="it-IT"/>
              </w:rPr>
            </w:pPr>
            <w:r w:rsidRPr="005966F5">
              <w:rPr>
                <w:rFonts w:cs="Times New Roman"/>
                <w:b/>
                <w:sz w:val="28"/>
                <w:szCs w:val="28"/>
                <w:lang w:val="it-IT"/>
              </w:rPr>
              <w:t>conform noului cod fiscal</w:t>
            </w:r>
          </w:p>
          <w:p w14:paraId="72095F29" w14:textId="77777777" w:rsidR="005966F5" w:rsidRPr="005966F5" w:rsidRDefault="005966F5" w:rsidP="005966F5">
            <w:pPr>
              <w:pStyle w:val="NoSpacing"/>
              <w:jc w:val="both"/>
              <w:rPr>
                <w:rFonts w:cs="Times New Roman"/>
                <w:b/>
                <w:sz w:val="28"/>
                <w:szCs w:val="28"/>
                <w:lang w:val="en-US"/>
              </w:rPr>
            </w:pPr>
            <w:proofErr w:type="gramStart"/>
            <w:r w:rsidRPr="005966F5">
              <w:rPr>
                <w:rFonts w:cs="Times New Roman"/>
                <w:b/>
                <w:sz w:val="28"/>
                <w:szCs w:val="28"/>
                <w:lang w:val="en-US"/>
              </w:rPr>
              <w:t xml:space="preserve">( </w:t>
            </w:r>
            <w:proofErr w:type="spellStart"/>
            <w:r w:rsidRPr="005966F5">
              <w:rPr>
                <w:rFonts w:cs="Times New Roman"/>
                <w:b/>
                <w:sz w:val="28"/>
                <w:szCs w:val="28"/>
                <w:lang w:val="en-US"/>
              </w:rPr>
              <w:t>Legea</w:t>
            </w:r>
            <w:proofErr w:type="spellEnd"/>
            <w:proofErr w:type="gramEnd"/>
            <w:r w:rsidRPr="005966F5">
              <w:rPr>
                <w:rFonts w:cs="Times New Roman"/>
                <w:b/>
                <w:sz w:val="28"/>
                <w:szCs w:val="28"/>
                <w:lang w:val="en-US"/>
              </w:rPr>
              <w:t xml:space="preserve"> 227/2015)</w:t>
            </w:r>
          </w:p>
        </w:tc>
      </w:tr>
      <w:tr w:rsidR="005966F5" w:rsidRPr="005966F5" w14:paraId="7D5C0930" w14:textId="77777777" w:rsidTr="00BC5FB8">
        <w:tc>
          <w:tcPr>
            <w:tcW w:w="708" w:type="dxa"/>
            <w:hideMark/>
          </w:tcPr>
          <w:p w14:paraId="1E5AB4E6"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1</w:t>
            </w:r>
          </w:p>
        </w:tc>
        <w:tc>
          <w:tcPr>
            <w:tcW w:w="7184" w:type="dxa"/>
            <w:hideMark/>
          </w:tcPr>
          <w:p w14:paraId="18DA8FEF" w14:textId="77777777" w:rsidR="005966F5" w:rsidRPr="005966F5" w:rsidRDefault="005966F5" w:rsidP="005966F5">
            <w:pPr>
              <w:pStyle w:val="NoSpacing"/>
              <w:jc w:val="both"/>
              <w:rPr>
                <w:rFonts w:cs="Times New Roman"/>
                <w:b/>
                <w:sz w:val="28"/>
                <w:szCs w:val="28"/>
                <w:lang w:val="en-US"/>
              </w:rPr>
            </w:pPr>
            <w:r w:rsidRPr="005966F5">
              <w:rPr>
                <w:rFonts w:cs="Times New Roman"/>
                <w:sz w:val="28"/>
                <w:szCs w:val="28"/>
              </w:rPr>
              <w:t>In cazul unui spectacol de teatru, de exemplu o piesă de teatru, balet, operă, operetă, concert filarmonic sau altă manifestare muzicală, prezentarea unui film la cinematograf, un spectacol de circ sau orice competiţie sportivă internă sau internaţională</w:t>
            </w:r>
          </w:p>
        </w:tc>
        <w:tc>
          <w:tcPr>
            <w:tcW w:w="2951" w:type="dxa"/>
          </w:tcPr>
          <w:p w14:paraId="13D07607" w14:textId="77777777" w:rsidR="005966F5" w:rsidRPr="005966F5" w:rsidRDefault="005966F5" w:rsidP="005966F5">
            <w:pPr>
              <w:pStyle w:val="NoSpacing"/>
              <w:jc w:val="both"/>
              <w:rPr>
                <w:rFonts w:cs="Times New Roman"/>
                <w:b/>
                <w:sz w:val="28"/>
                <w:szCs w:val="28"/>
                <w:lang w:val="en-US"/>
              </w:rPr>
            </w:pPr>
          </w:p>
          <w:p w14:paraId="3F4CB8D8"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3%</w:t>
            </w:r>
          </w:p>
        </w:tc>
      </w:tr>
      <w:tr w:rsidR="005966F5" w:rsidRPr="005966F5" w14:paraId="1503E608" w14:textId="77777777" w:rsidTr="00BC5FB8">
        <w:tc>
          <w:tcPr>
            <w:tcW w:w="708" w:type="dxa"/>
            <w:hideMark/>
          </w:tcPr>
          <w:p w14:paraId="4ED964A8"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2</w:t>
            </w:r>
          </w:p>
        </w:tc>
        <w:tc>
          <w:tcPr>
            <w:tcW w:w="7184" w:type="dxa"/>
            <w:hideMark/>
          </w:tcPr>
          <w:p w14:paraId="04F7625E"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rPr>
              <w:t>In cazul oricărei altei manifestări artistice decât cele enumerate mai sus</w:t>
            </w:r>
          </w:p>
        </w:tc>
        <w:tc>
          <w:tcPr>
            <w:tcW w:w="2951" w:type="dxa"/>
            <w:hideMark/>
          </w:tcPr>
          <w:p w14:paraId="218561C1" w14:textId="77777777" w:rsidR="005966F5" w:rsidRPr="005966F5" w:rsidRDefault="005966F5" w:rsidP="005966F5">
            <w:pPr>
              <w:pStyle w:val="NoSpacing"/>
              <w:jc w:val="both"/>
              <w:rPr>
                <w:rFonts w:cs="Times New Roman"/>
                <w:b/>
                <w:sz w:val="28"/>
                <w:szCs w:val="28"/>
                <w:lang w:val="en-US"/>
              </w:rPr>
            </w:pPr>
            <w:r w:rsidRPr="005966F5">
              <w:rPr>
                <w:rFonts w:cs="Times New Roman"/>
                <w:b/>
                <w:sz w:val="28"/>
                <w:szCs w:val="28"/>
                <w:lang w:val="en-US"/>
              </w:rPr>
              <w:t>6%</w:t>
            </w:r>
          </w:p>
        </w:tc>
      </w:tr>
    </w:tbl>
    <w:p w14:paraId="519C8E3B" w14:textId="77777777" w:rsidR="005966F5" w:rsidRPr="005966F5" w:rsidRDefault="005966F5" w:rsidP="005966F5">
      <w:pPr>
        <w:pStyle w:val="NoSpacing"/>
        <w:jc w:val="both"/>
        <w:rPr>
          <w:rFonts w:cs="Times New Roman"/>
          <w:sz w:val="28"/>
          <w:szCs w:val="28"/>
          <w:lang w:val="en-US"/>
        </w:rPr>
        <w:sectPr w:rsidR="005966F5" w:rsidRPr="005966F5" w:rsidSect="005966F5">
          <w:pgSz w:w="15840" w:h="12240" w:orient="landscape"/>
          <w:pgMar w:top="900" w:right="1440" w:bottom="450" w:left="1440" w:header="708" w:footer="708" w:gutter="0"/>
          <w:cols w:space="708"/>
        </w:sectPr>
      </w:pPr>
    </w:p>
    <w:p w14:paraId="7E0958A7"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ANEXA NR.14- TAXA PENTRU ELIBERAREA CERTIFICATELOR,AVIZELOR AUTORIZAȚIILOR</w:t>
      </w:r>
    </w:p>
    <w:p w14:paraId="479AFC19" w14:textId="77777777" w:rsidR="005966F5" w:rsidRPr="005966F5" w:rsidRDefault="005966F5" w:rsidP="005966F5">
      <w:pPr>
        <w:pStyle w:val="NoSpacing"/>
        <w:jc w:val="both"/>
        <w:rPr>
          <w:rFonts w:cs="Times New Roman"/>
          <w:b/>
          <w:sz w:val="28"/>
          <w:szCs w:val="28"/>
          <w:lang w:val="pt-BR"/>
        </w:rPr>
      </w:pPr>
    </w:p>
    <w:tbl>
      <w:tblPr>
        <w:tblW w:w="9483"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723"/>
        <w:gridCol w:w="1561"/>
        <w:gridCol w:w="1561"/>
        <w:gridCol w:w="1638"/>
      </w:tblGrid>
      <w:tr w:rsidR="005966F5" w:rsidRPr="005966F5" w14:paraId="6C11B0A7" w14:textId="77777777" w:rsidTr="00BC5FB8">
        <w:trPr>
          <w:tblCellSpacing w:w="0" w:type="dxa"/>
        </w:trPr>
        <w:tc>
          <w:tcPr>
            <w:tcW w:w="2501"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1FC6279F"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Suprafaţa pentru care se obţine certificatul de urbanism</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FEABEC1"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lei -</w:t>
            </w:r>
          </w:p>
        </w:tc>
        <w:tc>
          <w:tcPr>
            <w:tcW w:w="833" w:type="pct"/>
            <w:tcBorders>
              <w:top w:val="outset" w:sz="6" w:space="0" w:color="auto"/>
              <w:left w:val="outset" w:sz="6" w:space="0" w:color="auto"/>
              <w:bottom w:val="outset" w:sz="6" w:space="0" w:color="auto"/>
              <w:right w:val="outset" w:sz="6" w:space="0" w:color="auto"/>
            </w:tcBorders>
            <w:hideMark/>
          </w:tcPr>
          <w:p w14:paraId="3BA4AA3C"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Cotă adițională pentru 2025-pers.fizice</w:t>
            </w:r>
          </w:p>
        </w:tc>
        <w:tc>
          <w:tcPr>
            <w:tcW w:w="833" w:type="pct"/>
            <w:tcBorders>
              <w:top w:val="outset" w:sz="6" w:space="0" w:color="auto"/>
              <w:left w:val="outset" w:sz="6" w:space="0" w:color="auto"/>
              <w:bottom w:val="outset" w:sz="6" w:space="0" w:color="auto"/>
            </w:tcBorders>
            <w:hideMark/>
          </w:tcPr>
          <w:p w14:paraId="37239B83"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Cotă adițională pentru 2025-pers.juridice</w:t>
            </w:r>
          </w:p>
        </w:tc>
      </w:tr>
      <w:tr w:rsidR="005966F5" w:rsidRPr="005966F5" w14:paraId="2AB64779" w14:textId="77777777" w:rsidTr="00BC5FB8">
        <w:trPr>
          <w:tblCellSpacing w:w="0" w:type="dxa"/>
        </w:trPr>
        <w:tc>
          <w:tcPr>
            <w:tcW w:w="2501"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7DB2DC1E"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a) până la 150 m</w:t>
            </w:r>
            <w:r w:rsidRPr="005966F5">
              <w:rPr>
                <w:rFonts w:cs="Times New Roman"/>
                <w:sz w:val="28"/>
                <w:szCs w:val="28"/>
                <w:vertAlign w:val="superscript"/>
                <w:lang w:val="it-IT"/>
              </w:rPr>
              <w:t>2</w:t>
            </w:r>
            <w:r w:rsidRPr="005966F5">
              <w:rPr>
                <w:rFonts w:cs="Times New Roman"/>
                <w:sz w:val="28"/>
                <w:szCs w:val="28"/>
                <w:lang w:val="it-IT"/>
              </w:rPr>
              <w:t>, inclusiv</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B36901"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8</w:t>
            </w:r>
          </w:p>
        </w:tc>
        <w:tc>
          <w:tcPr>
            <w:tcW w:w="833" w:type="pct"/>
            <w:tcBorders>
              <w:top w:val="outset" w:sz="6" w:space="0" w:color="auto"/>
              <w:left w:val="outset" w:sz="6" w:space="0" w:color="auto"/>
              <w:bottom w:val="outset" w:sz="6" w:space="0" w:color="auto"/>
              <w:right w:val="outset" w:sz="6" w:space="0" w:color="auto"/>
            </w:tcBorders>
            <w:hideMark/>
          </w:tcPr>
          <w:p w14:paraId="6AD019D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46%</w:t>
            </w:r>
          </w:p>
        </w:tc>
        <w:tc>
          <w:tcPr>
            <w:tcW w:w="833" w:type="pct"/>
            <w:tcBorders>
              <w:top w:val="outset" w:sz="6" w:space="0" w:color="auto"/>
              <w:left w:val="outset" w:sz="6" w:space="0" w:color="auto"/>
              <w:bottom w:val="outset" w:sz="6" w:space="0" w:color="auto"/>
            </w:tcBorders>
            <w:hideMark/>
          </w:tcPr>
          <w:p w14:paraId="4C7B2138"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36%</w:t>
            </w:r>
          </w:p>
        </w:tc>
      </w:tr>
      <w:tr w:rsidR="005966F5" w:rsidRPr="005966F5" w14:paraId="45FC202C" w14:textId="77777777" w:rsidTr="00BC5FB8">
        <w:trPr>
          <w:tblCellSpacing w:w="0" w:type="dxa"/>
        </w:trPr>
        <w:tc>
          <w:tcPr>
            <w:tcW w:w="2501"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2DE0B68A"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b) între 151 şi 250 m</w:t>
            </w:r>
            <w:r w:rsidRPr="005966F5">
              <w:rPr>
                <w:rFonts w:cs="Times New Roman"/>
                <w:sz w:val="28"/>
                <w:szCs w:val="28"/>
                <w:vertAlign w:val="superscript"/>
                <w:lang w:val="pt-BR"/>
              </w:rPr>
              <w:t>2</w:t>
            </w:r>
            <w:r w:rsidRPr="005966F5">
              <w:rPr>
                <w:rFonts w:cs="Times New Roman"/>
                <w:sz w:val="28"/>
                <w:szCs w:val="28"/>
                <w:lang w:val="pt-BR"/>
              </w:rPr>
              <w:t>, inclusiv</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0C78DD9"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9</w:t>
            </w:r>
          </w:p>
        </w:tc>
        <w:tc>
          <w:tcPr>
            <w:tcW w:w="833" w:type="pct"/>
            <w:tcBorders>
              <w:top w:val="outset" w:sz="6" w:space="0" w:color="auto"/>
              <w:left w:val="outset" w:sz="6" w:space="0" w:color="auto"/>
              <w:bottom w:val="outset" w:sz="6" w:space="0" w:color="auto"/>
              <w:right w:val="outset" w:sz="6" w:space="0" w:color="auto"/>
            </w:tcBorders>
            <w:hideMark/>
          </w:tcPr>
          <w:p w14:paraId="22997CC6"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46%</w:t>
            </w:r>
          </w:p>
        </w:tc>
        <w:tc>
          <w:tcPr>
            <w:tcW w:w="833" w:type="pct"/>
            <w:tcBorders>
              <w:top w:val="outset" w:sz="6" w:space="0" w:color="auto"/>
              <w:left w:val="outset" w:sz="6" w:space="0" w:color="auto"/>
              <w:bottom w:val="outset" w:sz="6" w:space="0" w:color="auto"/>
            </w:tcBorders>
            <w:hideMark/>
          </w:tcPr>
          <w:p w14:paraId="75548195"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36%</w:t>
            </w:r>
          </w:p>
        </w:tc>
      </w:tr>
      <w:tr w:rsidR="005966F5" w:rsidRPr="005966F5" w14:paraId="1F2AB5A5" w14:textId="77777777" w:rsidTr="00BC5FB8">
        <w:trPr>
          <w:tblCellSpacing w:w="0" w:type="dxa"/>
        </w:trPr>
        <w:tc>
          <w:tcPr>
            <w:tcW w:w="2501"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746B1950"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c) între 251 şi 500 m</w:t>
            </w:r>
            <w:r w:rsidRPr="005966F5">
              <w:rPr>
                <w:rFonts w:cs="Times New Roman"/>
                <w:sz w:val="28"/>
                <w:szCs w:val="28"/>
                <w:vertAlign w:val="superscript"/>
                <w:lang w:val="pt-BR"/>
              </w:rPr>
              <w:t>2</w:t>
            </w:r>
            <w:r w:rsidRPr="005966F5">
              <w:rPr>
                <w:rFonts w:cs="Times New Roman"/>
                <w:sz w:val="28"/>
                <w:szCs w:val="28"/>
                <w:lang w:val="pt-BR"/>
              </w:rPr>
              <w:t>, inclusiv</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BB7106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11</w:t>
            </w:r>
          </w:p>
        </w:tc>
        <w:tc>
          <w:tcPr>
            <w:tcW w:w="833" w:type="pct"/>
            <w:tcBorders>
              <w:top w:val="outset" w:sz="6" w:space="0" w:color="auto"/>
              <w:left w:val="outset" w:sz="6" w:space="0" w:color="auto"/>
              <w:bottom w:val="outset" w:sz="6" w:space="0" w:color="auto"/>
              <w:right w:val="outset" w:sz="6" w:space="0" w:color="auto"/>
            </w:tcBorders>
            <w:hideMark/>
          </w:tcPr>
          <w:p w14:paraId="48FCAFC2"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46%</w:t>
            </w:r>
          </w:p>
        </w:tc>
        <w:tc>
          <w:tcPr>
            <w:tcW w:w="833" w:type="pct"/>
            <w:tcBorders>
              <w:top w:val="outset" w:sz="6" w:space="0" w:color="auto"/>
              <w:left w:val="outset" w:sz="6" w:space="0" w:color="auto"/>
              <w:bottom w:val="outset" w:sz="6" w:space="0" w:color="auto"/>
            </w:tcBorders>
            <w:hideMark/>
          </w:tcPr>
          <w:p w14:paraId="20EF80BE"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36%</w:t>
            </w:r>
          </w:p>
        </w:tc>
      </w:tr>
      <w:tr w:rsidR="005966F5" w:rsidRPr="005966F5" w14:paraId="4E478A17" w14:textId="77777777" w:rsidTr="00BC5FB8">
        <w:trPr>
          <w:tblCellSpacing w:w="0" w:type="dxa"/>
        </w:trPr>
        <w:tc>
          <w:tcPr>
            <w:tcW w:w="2501"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44872C65"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d) între 501 şi 750 m</w:t>
            </w:r>
            <w:r w:rsidRPr="005966F5">
              <w:rPr>
                <w:rFonts w:cs="Times New Roman"/>
                <w:sz w:val="28"/>
                <w:szCs w:val="28"/>
                <w:vertAlign w:val="superscript"/>
                <w:lang w:val="pt-BR"/>
              </w:rPr>
              <w:t>2</w:t>
            </w:r>
            <w:r w:rsidRPr="005966F5">
              <w:rPr>
                <w:rFonts w:cs="Times New Roman"/>
                <w:sz w:val="28"/>
                <w:szCs w:val="28"/>
                <w:lang w:val="pt-BR"/>
              </w:rPr>
              <w:t>, inclusiv</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0BEF40A"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15</w:t>
            </w:r>
          </w:p>
        </w:tc>
        <w:tc>
          <w:tcPr>
            <w:tcW w:w="833" w:type="pct"/>
            <w:tcBorders>
              <w:top w:val="outset" w:sz="6" w:space="0" w:color="auto"/>
              <w:left w:val="outset" w:sz="6" w:space="0" w:color="auto"/>
              <w:bottom w:val="outset" w:sz="6" w:space="0" w:color="auto"/>
              <w:right w:val="outset" w:sz="6" w:space="0" w:color="auto"/>
            </w:tcBorders>
            <w:hideMark/>
          </w:tcPr>
          <w:p w14:paraId="08A4D2D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46%</w:t>
            </w:r>
          </w:p>
        </w:tc>
        <w:tc>
          <w:tcPr>
            <w:tcW w:w="833" w:type="pct"/>
            <w:tcBorders>
              <w:top w:val="outset" w:sz="6" w:space="0" w:color="auto"/>
              <w:left w:val="outset" w:sz="6" w:space="0" w:color="auto"/>
              <w:bottom w:val="outset" w:sz="6" w:space="0" w:color="auto"/>
            </w:tcBorders>
            <w:hideMark/>
          </w:tcPr>
          <w:p w14:paraId="3639463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36%</w:t>
            </w:r>
          </w:p>
        </w:tc>
      </w:tr>
      <w:tr w:rsidR="005966F5" w:rsidRPr="005966F5" w14:paraId="4159F616" w14:textId="77777777" w:rsidTr="00BC5FB8">
        <w:trPr>
          <w:tblCellSpacing w:w="0" w:type="dxa"/>
        </w:trPr>
        <w:tc>
          <w:tcPr>
            <w:tcW w:w="2501"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29897397"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e) între 751 şi 1.000 m</w:t>
            </w:r>
            <w:r w:rsidRPr="005966F5">
              <w:rPr>
                <w:rFonts w:cs="Times New Roman"/>
                <w:sz w:val="28"/>
                <w:szCs w:val="28"/>
                <w:vertAlign w:val="superscript"/>
                <w:lang w:val="pt-BR"/>
              </w:rPr>
              <w:t>2</w:t>
            </w:r>
            <w:r w:rsidRPr="005966F5">
              <w:rPr>
                <w:rFonts w:cs="Times New Roman"/>
                <w:sz w:val="28"/>
                <w:szCs w:val="28"/>
                <w:lang w:val="pt-BR"/>
              </w:rPr>
              <w:t>, inclusiv</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9243C87"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18</w:t>
            </w:r>
          </w:p>
        </w:tc>
        <w:tc>
          <w:tcPr>
            <w:tcW w:w="833" w:type="pct"/>
            <w:tcBorders>
              <w:top w:val="outset" w:sz="6" w:space="0" w:color="auto"/>
              <w:left w:val="outset" w:sz="6" w:space="0" w:color="auto"/>
              <w:bottom w:val="outset" w:sz="6" w:space="0" w:color="auto"/>
              <w:right w:val="outset" w:sz="6" w:space="0" w:color="auto"/>
            </w:tcBorders>
            <w:hideMark/>
          </w:tcPr>
          <w:p w14:paraId="1E32C443"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46%</w:t>
            </w:r>
          </w:p>
        </w:tc>
        <w:tc>
          <w:tcPr>
            <w:tcW w:w="833" w:type="pct"/>
            <w:tcBorders>
              <w:top w:val="outset" w:sz="6" w:space="0" w:color="auto"/>
              <w:left w:val="outset" w:sz="6" w:space="0" w:color="auto"/>
              <w:bottom w:val="outset" w:sz="6" w:space="0" w:color="auto"/>
            </w:tcBorders>
            <w:hideMark/>
          </w:tcPr>
          <w:p w14:paraId="1CA0012E"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36%</w:t>
            </w:r>
          </w:p>
        </w:tc>
      </w:tr>
      <w:tr w:rsidR="005966F5" w:rsidRPr="005966F5" w14:paraId="291E5552" w14:textId="77777777" w:rsidTr="00BC5FB8">
        <w:trPr>
          <w:tblCellSpacing w:w="0" w:type="dxa"/>
        </w:trPr>
        <w:tc>
          <w:tcPr>
            <w:tcW w:w="2501" w:type="pct"/>
            <w:tcBorders>
              <w:top w:val="outset" w:sz="6" w:space="0" w:color="auto"/>
              <w:bottom w:val="outset" w:sz="6" w:space="0" w:color="auto"/>
              <w:right w:val="outset" w:sz="6" w:space="0" w:color="auto"/>
            </w:tcBorders>
            <w:tcMar>
              <w:top w:w="15" w:type="dxa"/>
              <w:left w:w="15" w:type="dxa"/>
              <w:bottom w:w="15" w:type="dxa"/>
              <w:right w:w="15" w:type="dxa"/>
            </w:tcMar>
            <w:hideMark/>
          </w:tcPr>
          <w:p w14:paraId="3342828F"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xml:space="preserve">f) </w:t>
            </w:r>
            <w:proofErr w:type="spellStart"/>
            <w:r w:rsidRPr="005966F5">
              <w:rPr>
                <w:rFonts w:cs="Times New Roman"/>
                <w:sz w:val="28"/>
                <w:szCs w:val="28"/>
                <w:lang w:val="en-US"/>
              </w:rPr>
              <w:t>peste</w:t>
            </w:r>
            <w:proofErr w:type="spellEnd"/>
            <w:r w:rsidRPr="005966F5">
              <w:rPr>
                <w:rFonts w:cs="Times New Roman"/>
                <w:sz w:val="28"/>
                <w:szCs w:val="28"/>
                <w:lang w:val="en-US"/>
              </w:rPr>
              <w:t xml:space="preserve"> 1.000 m</w:t>
            </w:r>
            <w:r w:rsidRPr="005966F5">
              <w:rPr>
                <w:rFonts w:cs="Times New Roman"/>
                <w:sz w:val="28"/>
                <w:szCs w:val="28"/>
                <w:vertAlign w:val="superscript"/>
                <w:lang w:val="en-US"/>
              </w:rPr>
              <w:t>2</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9977641"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18 + 0,01 lei/m</w:t>
            </w:r>
            <w:r w:rsidRPr="005966F5">
              <w:rPr>
                <w:rFonts w:cs="Times New Roman"/>
                <w:sz w:val="28"/>
                <w:szCs w:val="28"/>
                <w:vertAlign w:val="superscript"/>
                <w:lang w:val="it-IT"/>
              </w:rPr>
              <w:t>2</w:t>
            </w:r>
            <w:r w:rsidRPr="005966F5">
              <w:rPr>
                <w:rFonts w:cs="Times New Roman"/>
                <w:sz w:val="28"/>
                <w:szCs w:val="28"/>
                <w:lang w:val="it-IT"/>
              </w:rPr>
              <w:t>, pentru fiecare m</w:t>
            </w:r>
            <w:r w:rsidRPr="005966F5">
              <w:rPr>
                <w:rFonts w:cs="Times New Roman"/>
                <w:sz w:val="28"/>
                <w:szCs w:val="28"/>
                <w:vertAlign w:val="superscript"/>
                <w:lang w:val="it-IT"/>
              </w:rPr>
              <w:t>2</w:t>
            </w:r>
            <w:r w:rsidRPr="005966F5">
              <w:rPr>
                <w:rFonts w:cs="Times New Roman"/>
                <w:sz w:val="28"/>
                <w:szCs w:val="28"/>
                <w:lang w:val="it-IT"/>
              </w:rPr>
              <w:t xml:space="preserve"> care depăşeşte 1.000 m</w:t>
            </w:r>
            <w:r w:rsidRPr="005966F5">
              <w:rPr>
                <w:rFonts w:cs="Times New Roman"/>
                <w:sz w:val="28"/>
                <w:szCs w:val="28"/>
                <w:vertAlign w:val="superscript"/>
                <w:lang w:val="it-IT"/>
              </w:rPr>
              <w:t>2</w:t>
            </w:r>
          </w:p>
        </w:tc>
        <w:tc>
          <w:tcPr>
            <w:tcW w:w="833" w:type="pct"/>
            <w:tcBorders>
              <w:top w:val="outset" w:sz="6" w:space="0" w:color="auto"/>
              <w:left w:val="outset" w:sz="6" w:space="0" w:color="auto"/>
              <w:bottom w:val="outset" w:sz="6" w:space="0" w:color="auto"/>
              <w:right w:val="outset" w:sz="6" w:space="0" w:color="auto"/>
            </w:tcBorders>
            <w:hideMark/>
          </w:tcPr>
          <w:p w14:paraId="62A047F8"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46%</w:t>
            </w:r>
          </w:p>
        </w:tc>
        <w:tc>
          <w:tcPr>
            <w:tcW w:w="833" w:type="pct"/>
            <w:tcBorders>
              <w:top w:val="outset" w:sz="6" w:space="0" w:color="auto"/>
              <w:left w:val="outset" w:sz="6" w:space="0" w:color="auto"/>
              <w:bottom w:val="outset" w:sz="6" w:space="0" w:color="auto"/>
            </w:tcBorders>
            <w:hideMark/>
          </w:tcPr>
          <w:p w14:paraId="39F5E350"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36%</w:t>
            </w:r>
          </w:p>
        </w:tc>
      </w:tr>
    </w:tbl>
    <w:p w14:paraId="0BBBFBCA" w14:textId="77777777" w:rsidR="005966F5" w:rsidRPr="005966F5" w:rsidRDefault="005966F5" w:rsidP="005966F5">
      <w:pPr>
        <w:pStyle w:val="NoSpacing"/>
        <w:jc w:val="both"/>
        <w:rPr>
          <w:rFonts w:cs="Times New Roman"/>
          <w:b/>
          <w:sz w:val="28"/>
          <w:szCs w:val="28"/>
          <w:lang w:val="en-US"/>
        </w:rPr>
      </w:pPr>
    </w:p>
    <w:p w14:paraId="45B7356C" w14:textId="77777777" w:rsidR="005966F5" w:rsidRPr="005966F5" w:rsidRDefault="005966F5" w:rsidP="005966F5">
      <w:pPr>
        <w:pStyle w:val="NoSpacing"/>
        <w:jc w:val="both"/>
        <w:rPr>
          <w:rFonts w:cs="Times New Roman"/>
          <w:b/>
          <w:sz w:val="28"/>
          <w:szCs w:val="28"/>
          <w:lang w:val="en-US"/>
        </w:rPr>
      </w:pPr>
    </w:p>
    <w:p w14:paraId="20893D30" w14:textId="77777777" w:rsidR="005966F5" w:rsidRPr="005966F5" w:rsidRDefault="005966F5" w:rsidP="005966F5">
      <w:pPr>
        <w:pStyle w:val="NoSpacing"/>
        <w:jc w:val="both"/>
        <w:rPr>
          <w:rFonts w:cs="Times New Roman"/>
          <w:b/>
          <w:sz w:val="28"/>
          <w:szCs w:val="28"/>
          <w:lang w:val="en-US"/>
        </w:rPr>
      </w:pPr>
    </w:p>
    <w:p w14:paraId="4BFD22D1" w14:textId="77777777" w:rsidR="005966F5" w:rsidRPr="005966F5" w:rsidRDefault="005966F5" w:rsidP="005966F5">
      <w:pPr>
        <w:pStyle w:val="NoSpacing"/>
        <w:jc w:val="both"/>
        <w:rPr>
          <w:rFonts w:cs="Times New Roman"/>
          <w:b/>
          <w:sz w:val="28"/>
          <w:szCs w:val="28"/>
          <w:lang w:val="en-US"/>
        </w:rPr>
      </w:pPr>
    </w:p>
    <w:p w14:paraId="492D9799" w14:textId="77777777" w:rsidR="005966F5" w:rsidRPr="005966F5" w:rsidRDefault="005966F5" w:rsidP="005966F5">
      <w:pPr>
        <w:pStyle w:val="NoSpacing"/>
        <w:jc w:val="both"/>
        <w:rPr>
          <w:rFonts w:cs="Times New Roman"/>
          <w:b/>
          <w:sz w:val="28"/>
          <w:szCs w:val="28"/>
          <w:lang w:val="pt-BR"/>
        </w:rPr>
      </w:pPr>
      <w:r w:rsidRPr="005966F5">
        <w:rPr>
          <w:rFonts w:cs="Times New Roman"/>
          <w:b/>
          <w:sz w:val="28"/>
          <w:szCs w:val="28"/>
          <w:lang w:val="pt-BR"/>
        </w:rPr>
        <w:t>ANEXA NR. 15 .TAXA PENTRU ELIBERAREA AVIZELOR RESTAURANT-BAR.</w:t>
      </w:r>
    </w:p>
    <w:p w14:paraId="751DA318" w14:textId="77777777" w:rsidR="005966F5" w:rsidRPr="005966F5" w:rsidRDefault="005966F5" w:rsidP="005966F5">
      <w:pPr>
        <w:pStyle w:val="NoSpacing"/>
        <w:jc w:val="both"/>
        <w:rPr>
          <w:rFonts w:cs="Times New Roman"/>
          <w:b/>
          <w:sz w:val="28"/>
          <w:szCs w:val="28"/>
          <w:lang w:val="pt-BR"/>
        </w:rPr>
      </w:pPr>
    </w:p>
    <w:p w14:paraId="0D06B9BF"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                           |</w:t>
      </w:r>
    </w:p>
    <w:p w14:paraId="561088C3" w14:textId="77777777" w:rsidR="005966F5" w:rsidRPr="005966F5" w:rsidRDefault="005966F5" w:rsidP="005966F5">
      <w:pPr>
        <w:pStyle w:val="NoSpacing"/>
        <w:jc w:val="both"/>
        <w:rPr>
          <w:rFonts w:cs="Times New Roman"/>
          <w:b/>
          <w:bCs/>
          <w:sz w:val="28"/>
          <w:szCs w:val="28"/>
          <w:lang w:val="pt-BR"/>
        </w:rPr>
      </w:pPr>
    </w:p>
    <w:p w14:paraId="535B7967" w14:textId="77777777" w:rsidR="005966F5" w:rsidRPr="005966F5" w:rsidRDefault="005966F5" w:rsidP="005966F5">
      <w:pPr>
        <w:pStyle w:val="NoSpacing"/>
        <w:jc w:val="both"/>
        <w:rPr>
          <w:rFonts w:cs="Times New Roman"/>
          <w:b/>
          <w:bCs/>
          <w:sz w:val="28"/>
          <w:szCs w:val="28"/>
          <w:lang w:val="pt-BR"/>
        </w:rPr>
      </w:pPr>
      <w:r w:rsidRPr="005966F5">
        <w:rPr>
          <w:rFonts w:cs="Times New Roman"/>
          <w:b/>
          <w:bCs/>
          <w:sz w:val="28"/>
          <w:szCs w:val="28"/>
          <w:lang w:val="pt-BR"/>
        </w:rPr>
        <w:tab/>
        <w:t>1.Clasa Restaurante,cod CAEN 5610</w:t>
      </w:r>
    </w:p>
    <w:p w14:paraId="774D5914" w14:textId="77777777" w:rsidR="005966F5" w:rsidRPr="005966F5" w:rsidRDefault="005966F5" w:rsidP="005966F5">
      <w:pPr>
        <w:pStyle w:val="NoSpacing"/>
        <w:jc w:val="both"/>
        <w:rPr>
          <w:rFonts w:cs="Times New Roman"/>
          <w:b/>
          <w:bCs/>
          <w:sz w:val="28"/>
          <w:szCs w:val="28"/>
          <w:lang w:val="pt-BR"/>
        </w:rPr>
      </w:pPr>
    </w:p>
    <w:p w14:paraId="6D5F4D59" w14:textId="77777777" w:rsidR="005966F5" w:rsidRPr="005966F5" w:rsidRDefault="005966F5" w:rsidP="005966F5">
      <w:pPr>
        <w:pStyle w:val="NoSpacing"/>
        <w:jc w:val="both"/>
        <w:rPr>
          <w:rFonts w:cs="Times New Roman"/>
          <w:b/>
          <w:iCs/>
          <w:sz w:val="28"/>
          <w:szCs w:val="28"/>
          <w:lang w:val="pt-BR"/>
        </w:rPr>
      </w:pPr>
      <w:r w:rsidRPr="005966F5">
        <w:rPr>
          <w:rFonts w:cs="Times New Roman"/>
          <w:b/>
          <w:bCs/>
          <w:sz w:val="28"/>
          <w:szCs w:val="28"/>
          <w:lang w:val="pt-BR"/>
        </w:rPr>
        <w:tab/>
      </w:r>
      <w:r w:rsidRPr="005966F5">
        <w:rPr>
          <w:rFonts w:cs="Times New Roman"/>
          <w:b/>
          <w:bCs/>
          <w:sz w:val="28"/>
          <w:szCs w:val="28"/>
          <w:lang w:val="pt-BR"/>
        </w:rPr>
        <w:tab/>
      </w:r>
      <w:r w:rsidRPr="005966F5">
        <w:rPr>
          <w:rFonts w:cs="Times New Roman"/>
          <w:b/>
          <w:bCs/>
          <w:sz w:val="28"/>
          <w:szCs w:val="28"/>
          <w:lang w:val="pt-BR"/>
        </w:rPr>
        <w:tab/>
      </w:r>
      <w:r w:rsidRPr="005966F5">
        <w:rPr>
          <w:rFonts w:cs="Times New Roman"/>
          <w:b/>
          <w:iCs/>
          <w:sz w:val="28"/>
          <w:szCs w:val="28"/>
          <w:lang w:val="pt-BR"/>
        </w:rPr>
        <w:t>7,18 lei</w:t>
      </w:r>
      <w:r w:rsidRPr="005966F5">
        <w:rPr>
          <w:rFonts w:cs="Times New Roman"/>
          <w:b/>
          <w:bCs/>
          <w:sz w:val="28"/>
          <w:szCs w:val="28"/>
          <w:lang w:val="pt-BR"/>
        </w:rPr>
        <w:t>/ mp,</w:t>
      </w:r>
      <w:r w:rsidRPr="005966F5">
        <w:rPr>
          <w:rFonts w:cs="Times New Roman"/>
          <w:b/>
          <w:iCs/>
          <w:sz w:val="28"/>
          <w:szCs w:val="28"/>
          <w:lang w:val="pt-BR"/>
        </w:rPr>
        <w:t>dar nu mai mult de  4.000 lei, pentru o suprafaţă de până la 500 m</w:t>
      </w:r>
      <w:r w:rsidRPr="005966F5">
        <w:rPr>
          <w:rFonts w:cs="Times New Roman"/>
          <w:b/>
          <w:iCs/>
          <w:sz w:val="28"/>
          <w:szCs w:val="28"/>
          <w:vertAlign w:val="superscript"/>
          <w:lang w:val="pt-BR"/>
        </w:rPr>
        <w:t>2</w:t>
      </w:r>
      <w:r w:rsidRPr="005966F5">
        <w:rPr>
          <w:rFonts w:cs="Times New Roman"/>
          <w:b/>
          <w:iCs/>
          <w:sz w:val="28"/>
          <w:szCs w:val="28"/>
          <w:lang w:val="pt-BR"/>
        </w:rPr>
        <w:t>, inclusiv și până la 8.000 lei pentru o suprafaţă mai mare de 500 m</w:t>
      </w:r>
      <w:r w:rsidRPr="005966F5">
        <w:rPr>
          <w:rFonts w:cs="Times New Roman"/>
          <w:b/>
          <w:iCs/>
          <w:sz w:val="28"/>
          <w:szCs w:val="28"/>
          <w:vertAlign w:val="superscript"/>
          <w:lang w:val="pt-BR"/>
        </w:rPr>
        <w:t>2</w:t>
      </w:r>
      <w:r w:rsidRPr="005966F5">
        <w:rPr>
          <w:rFonts w:cs="Times New Roman"/>
          <w:b/>
          <w:iCs/>
          <w:sz w:val="28"/>
          <w:szCs w:val="28"/>
          <w:lang w:val="pt-BR"/>
        </w:rPr>
        <w:t>.</w:t>
      </w:r>
    </w:p>
    <w:p w14:paraId="7C273D8C" w14:textId="77777777" w:rsidR="005966F5" w:rsidRPr="005966F5" w:rsidRDefault="005966F5" w:rsidP="005966F5">
      <w:pPr>
        <w:pStyle w:val="NoSpacing"/>
        <w:jc w:val="both"/>
        <w:rPr>
          <w:rFonts w:cs="Times New Roman"/>
          <w:b/>
          <w:bCs/>
          <w:sz w:val="28"/>
          <w:szCs w:val="28"/>
          <w:lang w:val="pt-BR"/>
        </w:rPr>
      </w:pPr>
    </w:p>
    <w:p w14:paraId="08712B8F" w14:textId="77777777" w:rsidR="005966F5" w:rsidRPr="005966F5" w:rsidRDefault="005966F5" w:rsidP="005966F5">
      <w:pPr>
        <w:pStyle w:val="NoSpacing"/>
        <w:jc w:val="both"/>
        <w:rPr>
          <w:rFonts w:cs="Times New Roman"/>
          <w:b/>
          <w:bCs/>
          <w:sz w:val="28"/>
          <w:szCs w:val="28"/>
          <w:lang w:val="pt-BR"/>
        </w:rPr>
      </w:pPr>
      <w:r w:rsidRPr="005966F5">
        <w:rPr>
          <w:rFonts w:cs="Times New Roman"/>
          <w:b/>
          <w:bCs/>
          <w:sz w:val="28"/>
          <w:szCs w:val="28"/>
          <w:lang w:val="pt-BR"/>
        </w:rPr>
        <w:tab/>
      </w:r>
    </w:p>
    <w:p w14:paraId="78A0BEA0" w14:textId="77777777" w:rsidR="005966F5" w:rsidRPr="005966F5" w:rsidRDefault="005966F5" w:rsidP="005966F5">
      <w:pPr>
        <w:pStyle w:val="NoSpacing"/>
        <w:jc w:val="both"/>
        <w:rPr>
          <w:rFonts w:cs="Times New Roman"/>
          <w:b/>
          <w:bCs/>
          <w:sz w:val="28"/>
          <w:szCs w:val="28"/>
          <w:lang w:val="pt-BR"/>
        </w:rPr>
      </w:pPr>
    </w:p>
    <w:p w14:paraId="49BDEA60" w14:textId="77777777" w:rsidR="005966F5" w:rsidRPr="005966F5" w:rsidRDefault="005966F5" w:rsidP="005966F5">
      <w:pPr>
        <w:pStyle w:val="NoSpacing"/>
        <w:jc w:val="both"/>
        <w:rPr>
          <w:rFonts w:cs="Times New Roman"/>
          <w:i/>
          <w:iCs/>
          <w:sz w:val="28"/>
          <w:szCs w:val="28"/>
          <w:lang w:val="pt-BR"/>
        </w:rPr>
      </w:pPr>
      <w:r w:rsidRPr="005966F5">
        <w:rPr>
          <w:rFonts w:cs="Times New Roman"/>
          <w:b/>
          <w:bCs/>
          <w:sz w:val="28"/>
          <w:szCs w:val="28"/>
          <w:lang w:val="pt-BR"/>
        </w:rPr>
        <w:tab/>
        <w:t>2. Clasa Bar,cod CAEN 5630</w:t>
      </w:r>
    </w:p>
    <w:p w14:paraId="15D52E3C" w14:textId="77777777" w:rsidR="005966F5" w:rsidRPr="005966F5" w:rsidRDefault="005966F5" w:rsidP="005966F5">
      <w:pPr>
        <w:pStyle w:val="NoSpacing"/>
        <w:jc w:val="both"/>
        <w:rPr>
          <w:rFonts w:cs="Times New Roman"/>
          <w:b/>
          <w:bCs/>
          <w:sz w:val="28"/>
          <w:szCs w:val="28"/>
          <w:lang w:val="pt-BR"/>
        </w:rPr>
      </w:pPr>
    </w:p>
    <w:p w14:paraId="2E5B609B" w14:textId="77777777" w:rsidR="005966F5" w:rsidRPr="005966F5" w:rsidRDefault="005966F5" w:rsidP="005966F5">
      <w:pPr>
        <w:pStyle w:val="NoSpacing"/>
        <w:jc w:val="both"/>
        <w:rPr>
          <w:rFonts w:cs="Times New Roman"/>
          <w:b/>
          <w:bCs/>
          <w:sz w:val="28"/>
          <w:szCs w:val="28"/>
          <w:lang w:val="pt-BR"/>
        </w:rPr>
      </w:pPr>
      <w:r w:rsidRPr="005966F5">
        <w:rPr>
          <w:rFonts w:cs="Times New Roman"/>
          <w:b/>
          <w:bCs/>
          <w:sz w:val="28"/>
          <w:szCs w:val="28"/>
          <w:lang w:val="pt-BR"/>
        </w:rPr>
        <w:tab/>
      </w:r>
    </w:p>
    <w:p w14:paraId="0295E59E" w14:textId="77777777" w:rsidR="005966F5" w:rsidRPr="005966F5" w:rsidRDefault="005966F5" w:rsidP="005966F5">
      <w:pPr>
        <w:pStyle w:val="NoSpacing"/>
        <w:jc w:val="both"/>
        <w:rPr>
          <w:rFonts w:cs="Times New Roman"/>
          <w:b/>
          <w:iCs/>
          <w:sz w:val="28"/>
          <w:szCs w:val="28"/>
          <w:lang w:val="pt-BR"/>
        </w:rPr>
      </w:pPr>
      <w:r w:rsidRPr="005966F5">
        <w:rPr>
          <w:rFonts w:cs="Times New Roman"/>
          <w:b/>
          <w:bCs/>
          <w:sz w:val="28"/>
          <w:szCs w:val="28"/>
          <w:lang w:val="pt-BR"/>
        </w:rPr>
        <w:tab/>
      </w:r>
      <w:r w:rsidRPr="005966F5">
        <w:rPr>
          <w:rFonts w:cs="Times New Roman"/>
          <w:b/>
          <w:bCs/>
          <w:sz w:val="28"/>
          <w:szCs w:val="28"/>
          <w:lang w:val="pt-BR"/>
        </w:rPr>
        <w:tab/>
      </w:r>
      <w:r w:rsidRPr="005966F5">
        <w:rPr>
          <w:rFonts w:cs="Times New Roman"/>
          <w:b/>
          <w:bCs/>
          <w:sz w:val="28"/>
          <w:szCs w:val="28"/>
          <w:lang w:val="pt-BR"/>
        </w:rPr>
        <w:tab/>
        <w:t>4,75 lei/mp</w:t>
      </w:r>
      <w:r w:rsidRPr="005966F5">
        <w:rPr>
          <w:rFonts w:cs="Times New Roman"/>
          <w:b/>
          <w:iCs/>
          <w:sz w:val="28"/>
          <w:szCs w:val="28"/>
          <w:lang w:val="pt-BR"/>
        </w:rPr>
        <w:t>, dar nu mai mult de  4.000 lei, pentru o suprafaţă de până la 500 m</w:t>
      </w:r>
      <w:r w:rsidRPr="005966F5">
        <w:rPr>
          <w:rFonts w:cs="Times New Roman"/>
          <w:b/>
          <w:iCs/>
          <w:sz w:val="28"/>
          <w:szCs w:val="28"/>
          <w:vertAlign w:val="superscript"/>
          <w:lang w:val="pt-BR"/>
        </w:rPr>
        <w:t>2</w:t>
      </w:r>
      <w:r w:rsidRPr="005966F5">
        <w:rPr>
          <w:rFonts w:cs="Times New Roman"/>
          <w:b/>
          <w:iCs/>
          <w:sz w:val="28"/>
          <w:szCs w:val="28"/>
          <w:lang w:val="pt-BR"/>
        </w:rPr>
        <w:t>, inclusiv și până la 8.000 lei pentru o suprafaţă mai mare de 500 m</w:t>
      </w:r>
      <w:r w:rsidRPr="005966F5">
        <w:rPr>
          <w:rFonts w:cs="Times New Roman"/>
          <w:b/>
          <w:iCs/>
          <w:sz w:val="28"/>
          <w:szCs w:val="28"/>
          <w:vertAlign w:val="superscript"/>
          <w:lang w:val="pt-BR"/>
        </w:rPr>
        <w:t>2</w:t>
      </w:r>
      <w:r w:rsidRPr="005966F5">
        <w:rPr>
          <w:rFonts w:cs="Times New Roman"/>
          <w:b/>
          <w:iCs/>
          <w:sz w:val="28"/>
          <w:szCs w:val="28"/>
          <w:lang w:val="pt-BR"/>
        </w:rPr>
        <w:t>.</w:t>
      </w:r>
    </w:p>
    <w:p w14:paraId="4B968091" w14:textId="77777777" w:rsidR="005966F5" w:rsidRPr="005966F5" w:rsidRDefault="005966F5" w:rsidP="005966F5">
      <w:pPr>
        <w:pStyle w:val="NoSpacing"/>
        <w:jc w:val="both"/>
        <w:rPr>
          <w:rFonts w:cs="Times New Roman"/>
          <w:b/>
          <w:bCs/>
          <w:sz w:val="28"/>
          <w:szCs w:val="28"/>
          <w:lang w:val="pt-BR"/>
        </w:rPr>
      </w:pPr>
    </w:p>
    <w:p w14:paraId="67CF0DEC" w14:textId="77777777" w:rsidR="005966F5" w:rsidRPr="005966F5" w:rsidRDefault="005966F5" w:rsidP="005966F5">
      <w:pPr>
        <w:pStyle w:val="NoSpacing"/>
        <w:jc w:val="both"/>
        <w:rPr>
          <w:rFonts w:cs="Times New Roman"/>
          <w:b/>
          <w:bCs/>
          <w:sz w:val="28"/>
          <w:szCs w:val="28"/>
          <w:lang w:val="pt-BR"/>
        </w:rPr>
      </w:pPr>
    </w:p>
    <w:p w14:paraId="0D560003" w14:textId="77777777" w:rsidR="005966F5" w:rsidRPr="005966F5" w:rsidRDefault="005966F5" w:rsidP="005966F5">
      <w:pPr>
        <w:pStyle w:val="NoSpacing"/>
        <w:jc w:val="both"/>
        <w:rPr>
          <w:rFonts w:cs="Times New Roman"/>
          <w:b/>
          <w:bCs/>
          <w:sz w:val="28"/>
          <w:szCs w:val="28"/>
          <w:lang w:val="pt-BR"/>
        </w:rPr>
      </w:pPr>
      <w:r w:rsidRPr="005966F5">
        <w:rPr>
          <w:rFonts w:cs="Times New Roman"/>
          <w:b/>
          <w:bCs/>
          <w:sz w:val="28"/>
          <w:szCs w:val="28"/>
          <w:lang w:val="pt-BR"/>
        </w:rPr>
        <w:tab/>
        <w:t>3.Clasa</w:t>
      </w:r>
      <w:r w:rsidRPr="005966F5">
        <w:rPr>
          <w:rFonts w:cs="Times New Roman"/>
          <w:b/>
          <w:iCs/>
          <w:sz w:val="28"/>
          <w:szCs w:val="28"/>
          <w:lang w:val="pt-BR"/>
        </w:rPr>
        <w:t>932 - Alte activităţi recreative şi distractive,</w:t>
      </w:r>
    </w:p>
    <w:p w14:paraId="374B2E6F" w14:textId="77777777" w:rsidR="005966F5" w:rsidRPr="005966F5" w:rsidRDefault="005966F5" w:rsidP="005966F5">
      <w:pPr>
        <w:pStyle w:val="NoSpacing"/>
        <w:jc w:val="both"/>
        <w:rPr>
          <w:rFonts w:cs="Times New Roman"/>
          <w:b/>
          <w:bCs/>
          <w:sz w:val="28"/>
          <w:szCs w:val="28"/>
          <w:lang w:val="pt-BR"/>
        </w:rPr>
      </w:pPr>
    </w:p>
    <w:p w14:paraId="5A412CC4" w14:textId="77777777" w:rsidR="005966F5" w:rsidRPr="005966F5" w:rsidRDefault="005966F5" w:rsidP="005966F5">
      <w:pPr>
        <w:pStyle w:val="NoSpacing"/>
        <w:jc w:val="both"/>
        <w:rPr>
          <w:rFonts w:cs="Times New Roman"/>
          <w:b/>
          <w:bCs/>
          <w:sz w:val="28"/>
          <w:szCs w:val="28"/>
          <w:lang w:val="pt-BR"/>
        </w:rPr>
      </w:pPr>
      <w:r w:rsidRPr="005966F5">
        <w:rPr>
          <w:rFonts w:cs="Times New Roman"/>
          <w:b/>
          <w:bCs/>
          <w:sz w:val="28"/>
          <w:szCs w:val="28"/>
          <w:lang w:val="pt-BR"/>
        </w:rPr>
        <w:tab/>
      </w:r>
    </w:p>
    <w:p w14:paraId="115F503F" w14:textId="77777777" w:rsidR="005966F5" w:rsidRPr="005966F5" w:rsidRDefault="005966F5" w:rsidP="005966F5">
      <w:pPr>
        <w:pStyle w:val="NoSpacing"/>
        <w:jc w:val="both"/>
        <w:rPr>
          <w:rFonts w:cs="Times New Roman"/>
          <w:b/>
          <w:iCs/>
          <w:sz w:val="28"/>
          <w:szCs w:val="28"/>
          <w:lang w:val="pt-BR"/>
        </w:rPr>
      </w:pPr>
      <w:r w:rsidRPr="005966F5">
        <w:rPr>
          <w:rFonts w:cs="Times New Roman"/>
          <w:b/>
          <w:bCs/>
          <w:sz w:val="28"/>
          <w:szCs w:val="28"/>
          <w:lang w:val="pt-BR"/>
        </w:rPr>
        <w:tab/>
      </w:r>
      <w:r w:rsidRPr="005966F5">
        <w:rPr>
          <w:rFonts w:cs="Times New Roman"/>
          <w:b/>
          <w:bCs/>
          <w:sz w:val="28"/>
          <w:szCs w:val="28"/>
          <w:lang w:val="pt-BR"/>
        </w:rPr>
        <w:tab/>
      </w:r>
      <w:r w:rsidRPr="005966F5">
        <w:rPr>
          <w:rFonts w:cs="Times New Roman"/>
          <w:b/>
          <w:bCs/>
          <w:sz w:val="28"/>
          <w:szCs w:val="28"/>
          <w:lang w:val="pt-BR"/>
        </w:rPr>
        <w:tab/>
        <w:t>4,75 lei/mp</w:t>
      </w:r>
      <w:r w:rsidRPr="005966F5">
        <w:rPr>
          <w:rFonts w:cs="Times New Roman"/>
          <w:b/>
          <w:iCs/>
          <w:sz w:val="28"/>
          <w:szCs w:val="28"/>
          <w:lang w:val="pt-BR"/>
        </w:rPr>
        <w:t>, dar nu mai mult de  4.000 lei, pentru o suprafaţă de până la 500 m</w:t>
      </w:r>
      <w:r w:rsidRPr="005966F5">
        <w:rPr>
          <w:rFonts w:cs="Times New Roman"/>
          <w:b/>
          <w:iCs/>
          <w:sz w:val="28"/>
          <w:szCs w:val="28"/>
          <w:vertAlign w:val="superscript"/>
          <w:lang w:val="pt-BR"/>
        </w:rPr>
        <w:t>2</w:t>
      </w:r>
      <w:r w:rsidRPr="005966F5">
        <w:rPr>
          <w:rFonts w:cs="Times New Roman"/>
          <w:b/>
          <w:iCs/>
          <w:sz w:val="28"/>
          <w:szCs w:val="28"/>
          <w:lang w:val="pt-BR"/>
        </w:rPr>
        <w:t>, inclusiv și până la 8.000 lei pentru o suprafaţă mai mare de 500 m</w:t>
      </w:r>
      <w:r w:rsidRPr="005966F5">
        <w:rPr>
          <w:rFonts w:cs="Times New Roman"/>
          <w:b/>
          <w:iCs/>
          <w:sz w:val="28"/>
          <w:szCs w:val="28"/>
          <w:vertAlign w:val="superscript"/>
          <w:lang w:val="pt-BR"/>
        </w:rPr>
        <w:t>2</w:t>
      </w:r>
    </w:p>
    <w:p w14:paraId="109629BA" w14:textId="77777777" w:rsidR="005966F5" w:rsidRPr="005966F5" w:rsidRDefault="005966F5" w:rsidP="005966F5">
      <w:pPr>
        <w:pStyle w:val="NoSpacing"/>
        <w:jc w:val="both"/>
        <w:rPr>
          <w:rFonts w:cs="Times New Roman"/>
          <w:b/>
          <w:bCs/>
          <w:sz w:val="28"/>
          <w:szCs w:val="28"/>
          <w:lang w:val="pt-BR"/>
        </w:rPr>
      </w:pPr>
    </w:p>
    <w:p w14:paraId="6BCB77D2" w14:textId="77777777" w:rsidR="005966F5" w:rsidRPr="005966F5" w:rsidRDefault="005966F5" w:rsidP="005966F5">
      <w:pPr>
        <w:pStyle w:val="NoSpacing"/>
        <w:jc w:val="both"/>
        <w:rPr>
          <w:rFonts w:cs="Times New Roman"/>
          <w:b/>
          <w:bCs/>
          <w:sz w:val="28"/>
          <w:szCs w:val="28"/>
        </w:rPr>
      </w:pPr>
      <w:r w:rsidRPr="005966F5">
        <w:rPr>
          <w:rFonts w:cs="Times New Roman"/>
          <w:b/>
          <w:bCs/>
          <w:sz w:val="28"/>
          <w:szCs w:val="28"/>
        </w:rPr>
        <w:t>ANEXA NR.16</w:t>
      </w:r>
    </w:p>
    <w:p w14:paraId="77C0966B" w14:textId="77777777" w:rsidR="005966F5" w:rsidRPr="005966F5" w:rsidRDefault="005966F5" w:rsidP="005966F5">
      <w:pPr>
        <w:pStyle w:val="NoSpacing"/>
        <w:jc w:val="both"/>
        <w:rPr>
          <w:rFonts w:cs="Times New Roman"/>
          <w:b/>
          <w:sz w:val="28"/>
          <w:szCs w:val="28"/>
          <w:lang w:val="en-US"/>
        </w:rPr>
      </w:pPr>
      <w:r w:rsidRPr="005966F5">
        <w:rPr>
          <w:rFonts w:cs="Times New Roman"/>
          <w:sz w:val="28"/>
          <w:szCs w:val="28"/>
        </w:rPr>
        <w:t xml:space="preserve">TAXE   SPECIALE </w:t>
      </w:r>
    </w:p>
    <w:p w14:paraId="32576CB3"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p>
    <w:p w14:paraId="5EF1E32C" w14:textId="77777777" w:rsidR="005966F5" w:rsidRPr="005966F5" w:rsidRDefault="005966F5" w:rsidP="005966F5">
      <w:pPr>
        <w:pStyle w:val="NoSpacing"/>
        <w:jc w:val="both"/>
        <w:rPr>
          <w:rFonts w:cs="Times New Roman"/>
          <w:sz w:val="28"/>
          <w:szCs w:val="28"/>
        </w:rPr>
      </w:pPr>
    </w:p>
    <w:p w14:paraId="00A4E827" w14:textId="77777777" w:rsidR="005966F5" w:rsidRPr="005966F5" w:rsidRDefault="005966F5" w:rsidP="005966F5">
      <w:pPr>
        <w:pStyle w:val="NoSpacing"/>
        <w:jc w:val="both"/>
        <w:rPr>
          <w:rFonts w:cs="Times New Roman"/>
          <w:sz w:val="28"/>
          <w:szCs w:val="28"/>
          <w:lang w:val="en-US"/>
        </w:rPr>
      </w:pPr>
    </w:p>
    <w:p w14:paraId="516AD97D" w14:textId="77777777" w:rsidR="005966F5" w:rsidRPr="005966F5" w:rsidRDefault="005966F5" w:rsidP="005966F5">
      <w:pPr>
        <w:pStyle w:val="NoSpacing"/>
        <w:jc w:val="both"/>
        <w:rPr>
          <w:rFonts w:cs="Times New Roman"/>
          <w:sz w:val="28"/>
          <w:szCs w:val="28"/>
        </w:rPr>
      </w:pPr>
      <w:r w:rsidRPr="005966F5">
        <w:rPr>
          <w:rFonts w:cs="Times New Roman"/>
          <w:sz w:val="28"/>
          <w:szCs w:val="28"/>
        </w:rPr>
        <w:t>Taxă destinat finanţării intervențiilor Serviciului Voluntar pentru Situații de Urgență:</w:t>
      </w:r>
    </w:p>
    <w:p w14:paraId="0B266888" w14:textId="77777777" w:rsidR="005966F5" w:rsidRPr="005966F5" w:rsidRDefault="005966F5" w:rsidP="005966F5">
      <w:pPr>
        <w:pStyle w:val="NoSpacing"/>
        <w:jc w:val="both"/>
        <w:rPr>
          <w:rFonts w:cs="Times New Roman"/>
          <w:sz w:val="28"/>
          <w:szCs w:val="28"/>
        </w:rPr>
      </w:pPr>
      <w:r w:rsidRPr="005966F5">
        <w:rPr>
          <w:rFonts w:cs="Times New Roman"/>
          <w:sz w:val="28"/>
          <w:szCs w:val="28"/>
        </w:rPr>
        <w:t xml:space="preserve">      Persoane fizice: 25 lei/imobil-casă-/an</w:t>
      </w:r>
    </w:p>
    <w:p w14:paraId="5B84D95C"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t>Persoane juridice:conform contractelor</w:t>
      </w:r>
    </w:p>
    <w:p w14:paraId="129381DB"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t>Pentru persoane juridice care nu au încheiat contract:250 lei/imobil/an/utilizator (indiferent de forma juridică de utilizare:închiriere/concesionare,etc)</w:t>
      </w:r>
    </w:p>
    <w:p w14:paraId="3FE96375" w14:textId="77777777" w:rsidR="005966F5" w:rsidRPr="005966F5" w:rsidRDefault="005966F5" w:rsidP="005966F5">
      <w:pPr>
        <w:pStyle w:val="NoSpacing"/>
        <w:jc w:val="both"/>
        <w:rPr>
          <w:rFonts w:cs="Times New Roman"/>
          <w:b/>
          <w:sz w:val="28"/>
          <w:szCs w:val="28"/>
          <w:lang w:val="pt-BR"/>
        </w:rPr>
      </w:pPr>
    </w:p>
    <w:p w14:paraId="7799627B" w14:textId="77777777" w:rsidR="005966F5" w:rsidRPr="005966F5" w:rsidRDefault="005966F5" w:rsidP="005966F5">
      <w:pPr>
        <w:pStyle w:val="NoSpacing"/>
        <w:jc w:val="both"/>
        <w:rPr>
          <w:rFonts w:cs="Times New Roman"/>
          <w:b/>
          <w:bCs/>
          <w:sz w:val="28"/>
          <w:szCs w:val="28"/>
          <w:lang w:val="pt-BR"/>
        </w:rPr>
      </w:pPr>
    </w:p>
    <w:p w14:paraId="526406DD" w14:textId="77777777" w:rsidR="005966F5" w:rsidRPr="005966F5" w:rsidRDefault="005966F5" w:rsidP="005966F5">
      <w:pPr>
        <w:pStyle w:val="NoSpacing"/>
        <w:jc w:val="both"/>
        <w:rPr>
          <w:rFonts w:cs="Times New Roman"/>
          <w:b/>
          <w:bCs/>
          <w:sz w:val="28"/>
          <w:szCs w:val="28"/>
          <w:lang w:val="pt-BR"/>
        </w:rPr>
      </w:pPr>
    </w:p>
    <w:p w14:paraId="626821A0" w14:textId="77777777" w:rsidR="005966F5" w:rsidRPr="005966F5" w:rsidRDefault="005966F5" w:rsidP="005966F5">
      <w:pPr>
        <w:pStyle w:val="NoSpacing"/>
        <w:jc w:val="both"/>
        <w:rPr>
          <w:rFonts w:cs="Times New Roman"/>
          <w:b/>
          <w:bCs/>
          <w:sz w:val="28"/>
          <w:szCs w:val="28"/>
          <w:lang w:val="pt-BR"/>
        </w:rPr>
      </w:pPr>
    </w:p>
    <w:p w14:paraId="4FDEF30E" w14:textId="77777777" w:rsidR="005966F5" w:rsidRPr="005966F5" w:rsidRDefault="005966F5" w:rsidP="005966F5">
      <w:pPr>
        <w:pStyle w:val="NoSpacing"/>
        <w:jc w:val="both"/>
        <w:rPr>
          <w:rFonts w:cs="Times New Roman"/>
          <w:sz w:val="28"/>
          <w:szCs w:val="28"/>
        </w:rPr>
      </w:pPr>
      <w:r w:rsidRPr="005966F5">
        <w:rPr>
          <w:rFonts w:cs="Times New Roman"/>
          <w:sz w:val="28"/>
          <w:szCs w:val="28"/>
        </w:rPr>
        <w:t xml:space="preserve">     b)Taxă SPCLEP</w:t>
      </w:r>
    </w:p>
    <w:p w14:paraId="371F4A8F" w14:textId="77777777" w:rsidR="005966F5" w:rsidRPr="005966F5" w:rsidRDefault="005966F5" w:rsidP="005966F5">
      <w:pPr>
        <w:pStyle w:val="NoSpacing"/>
        <w:jc w:val="both"/>
        <w:rPr>
          <w:rFonts w:cs="Times New Roman"/>
          <w:sz w:val="28"/>
          <w:szCs w:val="28"/>
        </w:rPr>
      </w:pPr>
    </w:p>
    <w:p w14:paraId="467C2E0F" w14:textId="77777777" w:rsidR="005966F5" w:rsidRPr="005966F5" w:rsidRDefault="005966F5" w:rsidP="005966F5">
      <w:pPr>
        <w:pStyle w:val="NoSpacing"/>
        <w:jc w:val="both"/>
        <w:rPr>
          <w:rFonts w:cs="Times New Roman"/>
          <w:sz w:val="28"/>
          <w:szCs w:val="28"/>
        </w:rPr>
      </w:pPr>
      <w:r w:rsidRPr="005966F5">
        <w:rPr>
          <w:rFonts w:cs="Times New Roman"/>
          <w:sz w:val="28"/>
          <w:szCs w:val="28"/>
        </w:rPr>
        <w:t xml:space="preserve">                    Contravaloare carte de identitate:</w:t>
      </w:r>
      <w:r w:rsidRPr="005966F5">
        <w:rPr>
          <w:rFonts w:cs="Times New Roman"/>
          <w:b/>
          <w:sz w:val="28"/>
          <w:szCs w:val="28"/>
        </w:rPr>
        <w:t>7 lei</w:t>
      </w:r>
    </w:p>
    <w:p w14:paraId="24FFD4AF"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t xml:space="preserve">        Contravaloare carte de identitate provizorie:</w:t>
      </w:r>
      <w:r w:rsidRPr="005966F5">
        <w:rPr>
          <w:rFonts w:cs="Times New Roman"/>
          <w:b/>
          <w:sz w:val="28"/>
          <w:szCs w:val="28"/>
        </w:rPr>
        <w:t>1 lei</w:t>
      </w:r>
    </w:p>
    <w:p w14:paraId="058F123F" w14:textId="77777777" w:rsidR="005966F5" w:rsidRPr="005966F5" w:rsidRDefault="005966F5" w:rsidP="005966F5">
      <w:pPr>
        <w:pStyle w:val="NoSpacing"/>
        <w:jc w:val="both"/>
        <w:rPr>
          <w:rFonts w:cs="Times New Roman"/>
          <w:sz w:val="28"/>
          <w:szCs w:val="28"/>
        </w:rPr>
      </w:pPr>
      <w:r w:rsidRPr="005966F5">
        <w:rPr>
          <w:rFonts w:cs="Times New Roman"/>
          <w:sz w:val="28"/>
          <w:szCs w:val="28"/>
        </w:rPr>
        <w:t xml:space="preserve">                    Taxă pentru desfacerea căsătoriei în faţa ofiţerului de stare civilă, în cuantum de: </w:t>
      </w:r>
      <w:r w:rsidRPr="005966F5">
        <w:rPr>
          <w:rFonts w:cs="Times New Roman"/>
          <w:b/>
          <w:sz w:val="28"/>
          <w:szCs w:val="28"/>
        </w:rPr>
        <w:t>600 lei.</w:t>
      </w:r>
    </w:p>
    <w:p w14:paraId="5CBBB81A" w14:textId="77777777" w:rsidR="005966F5" w:rsidRPr="005966F5" w:rsidRDefault="005966F5" w:rsidP="005966F5">
      <w:pPr>
        <w:pStyle w:val="NoSpacing"/>
        <w:jc w:val="both"/>
        <w:rPr>
          <w:rFonts w:cs="Times New Roman"/>
          <w:b/>
          <w:sz w:val="28"/>
          <w:szCs w:val="28"/>
        </w:rPr>
      </w:pPr>
      <w:r w:rsidRPr="005966F5">
        <w:rPr>
          <w:rFonts w:cs="Times New Roman"/>
          <w:sz w:val="28"/>
          <w:szCs w:val="28"/>
        </w:rPr>
        <w:t xml:space="preserve">                    Taxă pentru furnizarea de date din evidenţele la care SPCLEP are acces: </w:t>
      </w:r>
      <w:r w:rsidRPr="005966F5">
        <w:rPr>
          <w:rFonts w:cs="Times New Roman"/>
          <w:b/>
          <w:sz w:val="28"/>
          <w:szCs w:val="28"/>
        </w:rPr>
        <w:t>2,5</w:t>
      </w:r>
      <w:r w:rsidRPr="005966F5">
        <w:rPr>
          <w:rFonts w:cs="Times New Roman"/>
          <w:sz w:val="28"/>
          <w:szCs w:val="28"/>
        </w:rPr>
        <w:t>lei/persoană</w:t>
      </w:r>
    </w:p>
    <w:p w14:paraId="2892A6A5" w14:textId="77777777" w:rsidR="005966F5" w:rsidRPr="005966F5" w:rsidRDefault="005966F5" w:rsidP="005966F5">
      <w:pPr>
        <w:pStyle w:val="NoSpacing"/>
        <w:jc w:val="both"/>
        <w:rPr>
          <w:rFonts w:cs="Times New Roman"/>
          <w:sz w:val="28"/>
          <w:szCs w:val="28"/>
        </w:rPr>
      </w:pPr>
    </w:p>
    <w:p w14:paraId="1D0FE2AF" w14:textId="77777777" w:rsidR="005966F5" w:rsidRPr="005966F5" w:rsidRDefault="005966F5" w:rsidP="005966F5">
      <w:pPr>
        <w:pStyle w:val="NoSpacing"/>
        <w:jc w:val="both"/>
        <w:rPr>
          <w:rFonts w:cs="Times New Roman"/>
          <w:b/>
          <w:bCs/>
          <w:sz w:val="28"/>
          <w:szCs w:val="28"/>
        </w:rPr>
      </w:pPr>
    </w:p>
    <w:p w14:paraId="057805C8" w14:textId="77777777" w:rsidR="005966F5" w:rsidRPr="005966F5" w:rsidRDefault="005966F5" w:rsidP="005966F5">
      <w:pPr>
        <w:pStyle w:val="NoSpacing"/>
        <w:jc w:val="both"/>
        <w:rPr>
          <w:rFonts w:cs="Times New Roman"/>
          <w:b/>
          <w:bCs/>
          <w:sz w:val="28"/>
          <w:szCs w:val="28"/>
        </w:rPr>
      </w:pPr>
      <w:r w:rsidRPr="005966F5">
        <w:rPr>
          <w:rFonts w:cs="Times New Roman"/>
          <w:b/>
          <w:bCs/>
          <w:sz w:val="28"/>
          <w:szCs w:val="28"/>
        </w:rPr>
        <w:t>ANEXA NR.17</w:t>
      </w:r>
    </w:p>
    <w:p w14:paraId="68827197" w14:textId="77777777" w:rsidR="005966F5" w:rsidRPr="005966F5" w:rsidRDefault="005966F5" w:rsidP="005966F5">
      <w:pPr>
        <w:pStyle w:val="NoSpacing"/>
        <w:jc w:val="both"/>
        <w:rPr>
          <w:rFonts w:cs="Times New Roman"/>
          <w:sz w:val="28"/>
          <w:szCs w:val="28"/>
        </w:rPr>
      </w:pPr>
      <w:r w:rsidRPr="005966F5">
        <w:rPr>
          <w:rFonts w:cs="Times New Roman"/>
          <w:sz w:val="28"/>
          <w:szCs w:val="28"/>
        </w:rPr>
        <w:t xml:space="preserve">            TAXE LOCALE</w:t>
      </w:r>
      <w:r w:rsidRPr="005966F5">
        <w:rPr>
          <w:rFonts w:cs="Times New Roman"/>
          <w:sz w:val="28"/>
          <w:szCs w:val="28"/>
        </w:rPr>
        <w:tab/>
      </w:r>
    </w:p>
    <w:p w14:paraId="6F4CA6F0" w14:textId="77777777" w:rsidR="005966F5" w:rsidRPr="005966F5" w:rsidRDefault="005966F5" w:rsidP="005966F5">
      <w:pPr>
        <w:pStyle w:val="NoSpacing"/>
        <w:jc w:val="both"/>
        <w:rPr>
          <w:rFonts w:cs="Times New Roman"/>
          <w:sz w:val="28"/>
          <w:szCs w:val="28"/>
        </w:rPr>
      </w:pPr>
    </w:p>
    <w:p w14:paraId="6AAD3368" w14:textId="77777777" w:rsidR="005966F5" w:rsidRPr="005966F5" w:rsidRDefault="005966F5" w:rsidP="005966F5">
      <w:pPr>
        <w:pStyle w:val="NoSpacing"/>
        <w:jc w:val="both"/>
        <w:rPr>
          <w:rFonts w:cs="Times New Roman"/>
          <w:sz w:val="28"/>
          <w:szCs w:val="28"/>
        </w:rPr>
      </w:pPr>
      <w:r w:rsidRPr="005966F5">
        <w:rPr>
          <w:rFonts w:cs="Times New Roman"/>
          <w:sz w:val="28"/>
          <w:szCs w:val="28"/>
        </w:rPr>
        <w:t>Tarifele de bază pentru închirierea căminelor culturale (lei/cămin) și casa de tineret din satul Vălenii pentru anul 2025 vor fi:</w:t>
      </w:r>
    </w:p>
    <w:p w14:paraId="1199FE1E" w14:textId="77777777" w:rsidR="005966F5" w:rsidRPr="005966F5" w:rsidRDefault="005966F5" w:rsidP="005966F5">
      <w:pPr>
        <w:pStyle w:val="NoSpacing"/>
        <w:jc w:val="both"/>
        <w:rPr>
          <w:rFonts w:cs="Times New Roman"/>
          <w:sz w:val="28"/>
          <w:szCs w:val="28"/>
        </w:rPr>
      </w:pPr>
    </w:p>
    <w:p w14:paraId="5BB67680"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r>
      <w:r w:rsidRPr="005966F5">
        <w:rPr>
          <w:rFonts w:cs="Times New Roman"/>
          <w:sz w:val="28"/>
          <w:szCs w:val="28"/>
        </w:rPr>
        <w:tab/>
      </w:r>
      <w:r w:rsidRPr="005966F5">
        <w:rPr>
          <w:rFonts w:cs="Times New Roman"/>
          <w:sz w:val="28"/>
          <w:szCs w:val="28"/>
        </w:rPr>
        <w:tab/>
      </w:r>
      <w:r w:rsidRPr="005966F5">
        <w:rPr>
          <w:rFonts w:cs="Times New Roman"/>
          <w:sz w:val="28"/>
          <w:szCs w:val="28"/>
        </w:rPr>
        <w:tab/>
        <w:t>Nunţi</w:t>
      </w:r>
      <w:r w:rsidRPr="005966F5">
        <w:rPr>
          <w:rFonts w:cs="Times New Roman"/>
          <w:sz w:val="28"/>
          <w:szCs w:val="28"/>
        </w:rPr>
        <w:tab/>
      </w:r>
      <w:r w:rsidRPr="005966F5">
        <w:rPr>
          <w:rFonts w:cs="Times New Roman"/>
          <w:sz w:val="28"/>
          <w:szCs w:val="28"/>
        </w:rPr>
        <w:tab/>
      </w:r>
      <w:r w:rsidRPr="005966F5">
        <w:rPr>
          <w:rFonts w:cs="Times New Roman"/>
          <w:sz w:val="28"/>
          <w:szCs w:val="28"/>
        </w:rPr>
        <w:tab/>
        <w:t>botez,logodnă             Baluri</w:t>
      </w:r>
    </w:p>
    <w:p w14:paraId="01ECEFC9"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r>
      <w:r w:rsidRPr="005966F5">
        <w:rPr>
          <w:rFonts w:cs="Times New Roman"/>
          <w:sz w:val="28"/>
          <w:szCs w:val="28"/>
        </w:rPr>
        <w:tab/>
      </w:r>
      <w:r w:rsidRPr="005966F5">
        <w:rPr>
          <w:rFonts w:cs="Times New Roman"/>
          <w:sz w:val="28"/>
          <w:szCs w:val="28"/>
        </w:rPr>
        <w:tab/>
      </w:r>
      <w:r w:rsidRPr="005966F5">
        <w:rPr>
          <w:rFonts w:cs="Times New Roman"/>
          <w:sz w:val="28"/>
          <w:szCs w:val="28"/>
        </w:rPr>
        <w:tab/>
      </w:r>
      <w:r w:rsidRPr="005966F5">
        <w:rPr>
          <w:rFonts w:cs="Times New Roman"/>
          <w:sz w:val="28"/>
          <w:szCs w:val="28"/>
        </w:rPr>
        <w:tab/>
        <w:t xml:space="preserve">               bacalaureat/confirmare</w:t>
      </w:r>
    </w:p>
    <w:p w14:paraId="79B798FB"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t>1.Cămin Acăţari</w:t>
      </w:r>
      <w:r w:rsidRPr="005966F5">
        <w:rPr>
          <w:rFonts w:cs="Times New Roman"/>
          <w:sz w:val="28"/>
          <w:szCs w:val="28"/>
        </w:rPr>
        <w:tab/>
        <w:t xml:space="preserve">            500                                  500                           200</w:t>
      </w:r>
    </w:p>
    <w:p w14:paraId="1374C069"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t>2.Cămin Roteni                       500                                  500                           200</w:t>
      </w:r>
    </w:p>
    <w:p w14:paraId="010643DB"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t>3.Cămin Văleni                       500                                  500                           200</w:t>
      </w:r>
    </w:p>
    <w:p w14:paraId="6865D583"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t>4.Cămin Stejeriş                      200                                  150                           100</w:t>
      </w:r>
    </w:p>
    <w:p w14:paraId="25BD0232"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t>5.Cămin Suveica                     200                                  150                             60</w:t>
      </w:r>
    </w:p>
    <w:p w14:paraId="5F0A03EA"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t>6.Casa de tineret Vălenii         500                                  500                           200</w:t>
      </w:r>
    </w:p>
    <w:p w14:paraId="1E451A5A" w14:textId="77777777" w:rsidR="005966F5" w:rsidRPr="005966F5" w:rsidRDefault="005966F5" w:rsidP="005966F5">
      <w:pPr>
        <w:pStyle w:val="NoSpacing"/>
        <w:jc w:val="both"/>
        <w:rPr>
          <w:rFonts w:cs="Times New Roman"/>
          <w:sz w:val="28"/>
          <w:szCs w:val="28"/>
        </w:rPr>
      </w:pPr>
    </w:p>
    <w:p w14:paraId="5C10A937"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t>(1) Taxa pentru discoteci:  100 lei/cămin.( între impozitul pe spectacole şi taxa căminelor culturale se va aplica  taxa ceea mai mare)</w:t>
      </w:r>
    </w:p>
    <w:p w14:paraId="06387781" w14:textId="77777777" w:rsidR="005966F5" w:rsidRPr="005966F5" w:rsidRDefault="005966F5" w:rsidP="005966F5">
      <w:pPr>
        <w:pStyle w:val="NoSpacing"/>
        <w:jc w:val="both"/>
        <w:rPr>
          <w:rFonts w:cs="Times New Roman"/>
          <w:sz w:val="28"/>
          <w:szCs w:val="28"/>
        </w:rPr>
      </w:pPr>
    </w:p>
    <w:p w14:paraId="3F4D3F25" w14:textId="77777777" w:rsidR="005966F5" w:rsidRPr="005966F5" w:rsidRDefault="005966F5" w:rsidP="005966F5">
      <w:pPr>
        <w:pStyle w:val="NoSpacing"/>
        <w:jc w:val="both"/>
        <w:rPr>
          <w:rFonts w:cs="Times New Roman"/>
          <w:sz w:val="28"/>
          <w:szCs w:val="28"/>
        </w:rPr>
      </w:pPr>
    </w:p>
    <w:p w14:paraId="117C3986"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t>(2) Pentru întălniri necuprinse în  aliniatul precedent la care participă numai cetăţeni din comună:30 lei/oră</w:t>
      </w:r>
    </w:p>
    <w:p w14:paraId="65B77D4E"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t xml:space="preserve">(3) Pentru întălniri necuprinse în  aliniatul precedent la care participă  şi cetăţeni din  alte localităţi:50 lei/oră </w:t>
      </w:r>
    </w:p>
    <w:p w14:paraId="4B4EF8F2"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t>(4) Pentru căminele culturale aflate în proprietatea Bisericilor (Găieşti,Suveica),care sunt administrate de Primărie taxele vor fi cele stabilite pentru satul Stejeriş.</w:t>
      </w:r>
    </w:p>
    <w:p w14:paraId="2FB12D10" w14:textId="77777777" w:rsidR="005966F5" w:rsidRPr="005966F5" w:rsidRDefault="005966F5" w:rsidP="005966F5">
      <w:pPr>
        <w:pStyle w:val="NoSpacing"/>
        <w:jc w:val="both"/>
        <w:rPr>
          <w:rFonts w:cs="Times New Roman"/>
          <w:sz w:val="28"/>
          <w:szCs w:val="28"/>
        </w:rPr>
      </w:pPr>
    </w:p>
    <w:p w14:paraId="3B1A8DCA" w14:textId="77777777" w:rsidR="005966F5" w:rsidRPr="005966F5" w:rsidRDefault="005966F5" w:rsidP="005966F5">
      <w:pPr>
        <w:pStyle w:val="NoSpacing"/>
        <w:jc w:val="both"/>
        <w:rPr>
          <w:rFonts w:cs="Times New Roman"/>
          <w:sz w:val="28"/>
          <w:szCs w:val="28"/>
        </w:rPr>
      </w:pPr>
      <w:r w:rsidRPr="005966F5">
        <w:rPr>
          <w:rFonts w:cs="Times New Roman"/>
          <w:sz w:val="28"/>
          <w:szCs w:val="28"/>
        </w:rPr>
        <w:t xml:space="preserve">a)Taxe privind servicii de copiat, multiplicat: 0,50 lei copie coală format A4 </w:t>
      </w:r>
    </w:p>
    <w:p w14:paraId="04BE4319" w14:textId="77777777" w:rsidR="005966F5" w:rsidRPr="005966F5" w:rsidRDefault="005966F5" w:rsidP="005966F5">
      <w:pPr>
        <w:pStyle w:val="NoSpacing"/>
        <w:jc w:val="both"/>
        <w:rPr>
          <w:rFonts w:cs="Times New Roman"/>
          <w:sz w:val="28"/>
          <w:szCs w:val="28"/>
        </w:rPr>
      </w:pPr>
      <w:r w:rsidRPr="005966F5">
        <w:rPr>
          <w:rFonts w:cs="Times New Roman"/>
          <w:sz w:val="28"/>
          <w:szCs w:val="28"/>
        </w:rPr>
        <w:t>b)Taxa pentru eliberarea adeverinţelor aducătoare de venit după Registrul agricol: 7 lei.</w:t>
      </w:r>
    </w:p>
    <w:p w14:paraId="1220B8DA" w14:textId="77777777" w:rsidR="005966F5" w:rsidRPr="005966F5" w:rsidRDefault="005966F5" w:rsidP="005966F5">
      <w:pPr>
        <w:pStyle w:val="NoSpacing"/>
        <w:jc w:val="both"/>
        <w:rPr>
          <w:rFonts w:cs="Times New Roman"/>
          <w:sz w:val="28"/>
          <w:szCs w:val="28"/>
        </w:rPr>
      </w:pPr>
      <w:r w:rsidRPr="005966F5">
        <w:rPr>
          <w:rFonts w:cs="Times New Roman"/>
          <w:sz w:val="28"/>
          <w:szCs w:val="28"/>
        </w:rPr>
        <w:t>c)Taxa pentru eliberarea procesului verbal de evidenţiere a construcţiilor: 50 lei</w:t>
      </w:r>
    </w:p>
    <w:p w14:paraId="0C604177" w14:textId="77777777" w:rsidR="005966F5" w:rsidRPr="005966F5" w:rsidRDefault="005966F5" w:rsidP="005966F5">
      <w:pPr>
        <w:pStyle w:val="NoSpacing"/>
        <w:jc w:val="both"/>
        <w:rPr>
          <w:rFonts w:cs="Times New Roman"/>
          <w:sz w:val="28"/>
          <w:szCs w:val="28"/>
        </w:rPr>
      </w:pPr>
      <w:r w:rsidRPr="005966F5">
        <w:rPr>
          <w:rFonts w:cs="Times New Roman"/>
          <w:sz w:val="28"/>
          <w:szCs w:val="28"/>
        </w:rPr>
        <w:t>d)Taxă pentru remăsurarea terenurilor agricole:100 lei/deplasare</w:t>
      </w:r>
    </w:p>
    <w:p w14:paraId="63BC2388" w14:textId="77777777" w:rsidR="005966F5" w:rsidRPr="005966F5" w:rsidRDefault="005966F5" w:rsidP="005966F5">
      <w:pPr>
        <w:pStyle w:val="NoSpacing"/>
        <w:jc w:val="both"/>
        <w:rPr>
          <w:rFonts w:cs="Times New Roman"/>
          <w:sz w:val="28"/>
          <w:szCs w:val="28"/>
        </w:rPr>
      </w:pPr>
      <w:r w:rsidRPr="005966F5">
        <w:rPr>
          <w:rFonts w:cs="Times New Roman"/>
          <w:sz w:val="28"/>
          <w:szCs w:val="28"/>
        </w:rPr>
        <w:t>e)Taxă pentru eliberarea copiilor existente în arhivă:25 lei/act</w:t>
      </w:r>
    </w:p>
    <w:p w14:paraId="43AC062D" w14:textId="77777777" w:rsidR="005966F5" w:rsidRPr="005966F5" w:rsidRDefault="005966F5" w:rsidP="005966F5">
      <w:pPr>
        <w:pStyle w:val="NoSpacing"/>
        <w:jc w:val="both"/>
        <w:rPr>
          <w:rFonts w:cs="Times New Roman"/>
          <w:sz w:val="28"/>
          <w:szCs w:val="28"/>
        </w:rPr>
      </w:pPr>
      <w:r w:rsidRPr="005966F5">
        <w:rPr>
          <w:rFonts w:cs="Times New Roman"/>
          <w:sz w:val="28"/>
          <w:szCs w:val="28"/>
        </w:rPr>
        <w:t xml:space="preserve">f)Tarife pentru furnizarea de informaţii topografice (plan parcelar), cadastrale sub formă grafică şi format electronic : </w:t>
      </w:r>
    </w:p>
    <w:p w14:paraId="3975CA29"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r>
      <w:r w:rsidRPr="005966F5">
        <w:rPr>
          <w:rFonts w:cs="Times New Roman"/>
          <w:sz w:val="28"/>
          <w:szCs w:val="28"/>
        </w:rPr>
        <w:tab/>
        <w:t>- pentru suprafață de până la 1 ha :50 lei</w:t>
      </w:r>
    </w:p>
    <w:p w14:paraId="76D94A41"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r>
      <w:r w:rsidRPr="005966F5">
        <w:rPr>
          <w:rFonts w:cs="Times New Roman"/>
          <w:sz w:val="28"/>
          <w:szCs w:val="28"/>
        </w:rPr>
        <w:tab/>
        <w:t>- pentru suprafață cuprinsă între 1 ha și 2 ha:100 lei</w:t>
      </w:r>
    </w:p>
    <w:p w14:paraId="090284C5"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r>
      <w:r w:rsidRPr="005966F5">
        <w:rPr>
          <w:rFonts w:cs="Times New Roman"/>
          <w:sz w:val="28"/>
          <w:szCs w:val="28"/>
        </w:rPr>
        <w:tab/>
        <w:t>- pentru suprafață cuprinsă între 2 ha și 3 ha:150 lei</w:t>
      </w:r>
    </w:p>
    <w:p w14:paraId="40AC356F"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r>
      <w:r w:rsidRPr="005966F5">
        <w:rPr>
          <w:rFonts w:cs="Times New Roman"/>
          <w:sz w:val="28"/>
          <w:szCs w:val="28"/>
        </w:rPr>
        <w:tab/>
        <w:t>- pentru suprafață cuprinsă între 3 ha și 5 ha:200 lei</w:t>
      </w:r>
    </w:p>
    <w:p w14:paraId="298AC22F"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r>
      <w:r w:rsidRPr="005966F5">
        <w:rPr>
          <w:rFonts w:cs="Times New Roman"/>
          <w:sz w:val="28"/>
          <w:szCs w:val="28"/>
        </w:rPr>
        <w:tab/>
        <w:t>- pentru suprafață cuprinsă între 5 ha și 10 ha:250 lei</w:t>
      </w:r>
    </w:p>
    <w:p w14:paraId="4B485D44"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r>
      <w:r w:rsidRPr="005966F5">
        <w:rPr>
          <w:rFonts w:cs="Times New Roman"/>
          <w:sz w:val="28"/>
          <w:szCs w:val="28"/>
        </w:rPr>
        <w:tab/>
        <w:t>- pentru suprafață de peste 10 ha:300 lei</w:t>
      </w:r>
    </w:p>
    <w:p w14:paraId="322ECB87" w14:textId="77777777" w:rsidR="005966F5" w:rsidRPr="005966F5" w:rsidRDefault="005966F5" w:rsidP="005966F5">
      <w:pPr>
        <w:pStyle w:val="NoSpacing"/>
        <w:jc w:val="both"/>
        <w:rPr>
          <w:rFonts w:cs="Times New Roman"/>
          <w:sz w:val="28"/>
          <w:szCs w:val="28"/>
        </w:rPr>
      </w:pPr>
      <w:r w:rsidRPr="005966F5">
        <w:rPr>
          <w:rFonts w:cs="Times New Roman"/>
          <w:sz w:val="28"/>
          <w:szCs w:val="28"/>
        </w:rPr>
        <w:t>g) taxe înregistrare contracte de arendă și acte adiționale datorate de arendași 10 lei/contract/act adițional</w:t>
      </w:r>
    </w:p>
    <w:p w14:paraId="4842BB01" w14:textId="77777777" w:rsidR="005966F5" w:rsidRPr="005966F5" w:rsidRDefault="005966F5" w:rsidP="005966F5">
      <w:pPr>
        <w:pStyle w:val="NoSpacing"/>
        <w:jc w:val="both"/>
        <w:rPr>
          <w:rFonts w:cs="Times New Roman"/>
          <w:sz w:val="28"/>
          <w:szCs w:val="28"/>
        </w:rPr>
      </w:pPr>
    </w:p>
    <w:p w14:paraId="430D01B6" w14:textId="77777777" w:rsidR="005966F5" w:rsidRPr="005966F5" w:rsidRDefault="005966F5" w:rsidP="005966F5">
      <w:pPr>
        <w:pStyle w:val="NoSpacing"/>
        <w:jc w:val="both"/>
        <w:rPr>
          <w:rFonts w:cs="Times New Roman"/>
          <w:sz w:val="28"/>
          <w:szCs w:val="28"/>
        </w:rPr>
      </w:pPr>
      <w:r w:rsidRPr="005966F5">
        <w:rPr>
          <w:rFonts w:cs="Times New Roman"/>
          <w:sz w:val="28"/>
          <w:szCs w:val="28"/>
        </w:rPr>
        <w:t>h)Taxă pentru comerţ ambulant:</w:t>
      </w:r>
    </w:p>
    <w:p w14:paraId="65076F9E" w14:textId="77777777" w:rsidR="005966F5" w:rsidRPr="005966F5" w:rsidRDefault="005966F5" w:rsidP="005966F5">
      <w:pPr>
        <w:pStyle w:val="NoSpacing"/>
        <w:jc w:val="both"/>
        <w:rPr>
          <w:rFonts w:cs="Times New Roman"/>
          <w:sz w:val="28"/>
          <w:szCs w:val="28"/>
        </w:rPr>
      </w:pPr>
      <w:r w:rsidRPr="005966F5">
        <w:rPr>
          <w:rFonts w:cs="Times New Roman"/>
          <w:sz w:val="28"/>
          <w:szCs w:val="28"/>
        </w:rPr>
        <w:t>pentru comerţ pe amplasament fix : 25 lei/zi</w:t>
      </w:r>
    </w:p>
    <w:p w14:paraId="6951EBB2" w14:textId="77777777" w:rsidR="005966F5" w:rsidRPr="005966F5" w:rsidRDefault="005966F5" w:rsidP="005966F5">
      <w:pPr>
        <w:pStyle w:val="NoSpacing"/>
        <w:jc w:val="both"/>
        <w:rPr>
          <w:rFonts w:cs="Times New Roman"/>
          <w:sz w:val="28"/>
          <w:szCs w:val="28"/>
        </w:rPr>
      </w:pPr>
      <w:r w:rsidRPr="005966F5">
        <w:rPr>
          <w:rFonts w:cs="Times New Roman"/>
          <w:sz w:val="28"/>
          <w:szCs w:val="28"/>
        </w:rPr>
        <w:t>pentru comerţ  mobil :</w:t>
      </w:r>
    </w:p>
    <w:p w14:paraId="06CBE9B4" w14:textId="77777777" w:rsidR="005966F5" w:rsidRPr="005966F5" w:rsidRDefault="005966F5" w:rsidP="005966F5">
      <w:pPr>
        <w:pStyle w:val="NoSpacing"/>
        <w:jc w:val="both"/>
        <w:rPr>
          <w:rFonts w:cs="Times New Roman"/>
          <w:sz w:val="28"/>
          <w:szCs w:val="28"/>
          <w:lang w:val="en-US"/>
        </w:rPr>
      </w:pPr>
      <w:r w:rsidRPr="005966F5">
        <w:rPr>
          <w:rFonts w:cs="Times New Roman"/>
          <w:sz w:val="28"/>
          <w:szCs w:val="28"/>
          <w:lang w:val="en-US"/>
        </w:rPr>
        <w:t xml:space="preserve">-    </w:t>
      </w:r>
      <w:proofErr w:type="spellStart"/>
      <w:r w:rsidRPr="005966F5">
        <w:rPr>
          <w:rFonts w:cs="Times New Roman"/>
          <w:sz w:val="28"/>
          <w:szCs w:val="28"/>
          <w:lang w:val="en-US"/>
        </w:rPr>
        <w:t>produse</w:t>
      </w:r>
      <w:proofErr w:type="spellEnd"/>
      <w:r w:rsidRPr="005966F5">
        <w:rPr>
          <w:rFonts w:cs="Times New Roman"/>
          <w:sz w:val="28"/>
          <w:szCs w:val="28"/>
          <w:lang w:val="en-US"/>
        </w:rPr>
        <w:t xml:space="preserve"> </w:t>
      </w:r>
      <w:proofErr w:type="spellStart"/>
      <w:r w:rsidRPr="005966F5">
        <w:rPr>
          <w:rFonts w:cs="Times New Roman"/>
          <w:sz w:val="28"/>
          <w:szCs w:val="28"/>
          <w:lang w:val="en-US"/>
        </w:rPr>
        <w:t>nealimentare</w:t>
      </w:r>
      <w:proofErr w:type="spellEnd"/>
      <w:r w:rsidRPr="005966F5">
        <w:rPr>
          <w:rFonts w:cs="Times New Roman"/>
          <w:sz w:val="28"/>
          <w:szCs w:val="28"/>
          <w:lang w:val="en-US"/>
        </w:rPr>
        <w:t>: 25 lei/zi</w:t>
      </w:r>
    </w:p>
    <w:p w14:paraId="57D1504B"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    produse alimentare de un singur sortiment:25 lei/zi</w:t>
      </w:r>
    </w:p>
    <w:p w14:paraId="1402260A"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    produse alimentare-mai multe sortimente-:50 lei/zi</w:t>
      </w:r>
    </w:p>
    <w:p w14:paraId="317A0A7A" w14:textId="77777777" w:rsidR="005966F5" w:rsidRPr="005966F5" w:rsidRDefault="005966F5" w:rsidP="005966F5">
      <w:pPr>
        <w:pStyle w:val="NoSpacing"/>
        <w:jc w:val="both"/>
        <w:rPr>
          <w:rFonts w:cs="Times New Roman"/>
          <w:sz w:val="28"/>
          <w:szCs w:val="28"/>
        </w:rPr>
      </w:pPr>
      <w:r w:rsidRPr="005966F5">
        <w:rPr>
          <w:rFonts w:cs="Times New Roman"/>
          <w:sz w:val="28"/>
          <w:szCs w:val="28"/>
          <w:lang w:val="it-IT"/>
        </w:rPr>
        <w:t>produse de mai multe sortimente-nespecificat  mai sus (alimentare si nealimentare) - 50 lei/zi</w:t>
      </w:r>
    </w:p>
    <w:p w14:paraId="31F0B0AE" w14:textId="77777777" w:rsidR="005966F5" w:rsidRPr="005966F5" w:rsidRDefault="005966F5" w:rsidP="005966F5">
      <w:pPr>
        <w:pStyle w:val="NoSpacing"/>
        <w:jc w:val="both"/>
        <w:rPr>
          <w:rFonts w:cs="Times New Roman"/>
          <w:sz w:val="28"/>
          <w:szCs w:val="28"/>
        </w:rPr>
      </w:pPr>
      <w:r w:rsidRPr="005966F5">
        <w:rPr>
          <w:rFonts w:cs="Times New Roman"/>
          <w:sz w:val="28"/>
          <w:szCs w:val="28"/>
          <w:lang w:val="it-IT"/>
        </w:rPr>
        <w:t>i)Taxă eliberare autorizații speciale de tranzit.</w:t>
      </w:r>
    </w:p>
    <w:p w14:paraId="79B6CC30"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pentru tonaj între 10 – 15 tone- 30 lei/auto/intrare sau abonament de  150 lei/auto/lună</w:t>
      </w:r>
    </w:p>
    <w:p w14:paraId="74C44A7D"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pentru tonaj între 15 – 20 tone- 40 lei/auto/intrare sau abonament de 200 lei/auto/lună</w:t>
      </w:r>
    </w:p>
    <w:p w14:paraId="296AA3C2"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pentru tonaj între  20 -30  tone- 50 lei/auto/intrare sau abonament de 250 lei/auto/lună</w:t>
      </w:r>
    </w:p>
    <w:p w14:paraId="7B19172D"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pentru tonaj între  30 – 40 tone- 80 lei/auto/intrare sau abonament de 400 lei/auto/lună</w:t>
      </w:r>
    </w:p>
    <w:p w14:paraId="0C9B010D"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 xml:space="preserve"> Persoanele care solicită  autorizație de construcție ,odată cu depunerea cererii pentru obținerea autorizației, vor  solicita  și abonament pentru perioada de valabilitate a autorizației.</w:t>
      </w:r>
    </w:p>
    <w:p w14:paraId="3184122F" w14:textId="77777777" w:rsidR="005966F5" w:rsidRPr="005966F5" w:rsidRDefault="005966F5" w:rsidP="005966F5">
      <w:pPr>
        <w:pStyle w:val="NoSpacing"/>
        <w:jc w:val="both"/>
        <w:rPr>
          <w:rFonts w:cs="Times New Roman"/>
          <w:sz w:val="28"/>
          <w:szCs w:val="28"/>
        </w:rPr>
      </w:pPr>
      <w:r w:rsidRPr="005966F5">
        <w:rPr>
          <w:rFonts w:cs="Times New Roman"/>
          <w:sz w:val="28"/>
          <w:szCs w:val="28"/>
          <w:lang w:val="pt-BR"/>
        </w:rPr>
        <w:t>j) Taxă de înregistrare a vehiculelor pentru care nu există obligația înmatriculării:</w:t>
      </w:r>
    </w:p>
    <w:p w14:paraId="32BA7356"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t xml:space="preserve">-  pentru căruțe: </w:t>
      </w:r>
      <w:r w:rsidRPr="005966F5">
        <w:rPr>
          <w:rFonts w:cs="Times New Roman"/>
          <w:b/>
          <w:sz w:val="28"/>
          <w:szCs w:val="28"/>
        </w:rPr>
        <w:t>10 lei</w:t>
      </w:r>
    </w:p>
    <w:p w14:paraId="35E7710D"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t xml:space="preserve">-  mopede/ATV: </w:t>
      </w:r>
      <w:r w:rsidRPr="005966F5">
        <w:rPr>
          <w:rFonts w:cs="Times New Roman"/>
          <w:b/>
          <w:bCs/>
          <w:sz w:val="28"/>
          <w:szCs w:val="28"/>
        </w:rPr>
        <w:t>10</w:t>
      </w:r>
      <w:r w:rsidRPr="005966F5">
        <w:rPr>
          <w:rFonts w:cs="Times New Roman"/>
          <w:b/>
          <w:sz w:val="28"/>
          <w:szCs w:val="28"/>
        </w:rPr>
        <w:t>0 lei</w:t>
      </w:r>
    </w:p>
    <w:p w14:paraId="0AE8CC27" w14:textId="77777777" w:rsidR="005966F5" w:rsidRPr="005966F5" w:rsidRDefault="005966F5" w:rsidP="005966F5">
      <w:pPr>
        <w:pStyle w:val="NoSpacing"/>
        <w:jc w:val="both"/>
        <w:rPr>
          <w:rFonts w:cs="Times New Roman"/>
          <w:b/>
          <w:sz w:val="28"/>
          <w:szCs w:val="28"/>
        </w:rPr>
      </w:pPr>
      <w:r w:rsidRPr="005966F5">
        <w:rPr>
          <w:rFonts w:cs="Times New Roman"/>
          <w:sz w:val="28"/>
          <w:szCs w:val="28"/>
        </w:rPr>
        <w:tab/>
      </w:r>
      <w:r w:rsidRPr="005966F5">
        <w:rPr>
          <w:rFonts w:cs="Times New Roman"/>
          <w:sz w:val="28"/>
          <w:szCs w:val="28"/>
        </w:rPr>
        <w:tab/>
        <w:t xml:space="preserve">-  utilaje agricole: </w:t>
      </w:r>
      <w:r w:rsidRPr="005966F5">
        <w:rPr>
          <w:rFonts w:cs="Times New Roman"/>
          <w:b/>
          <w:sz w:val="28"/>
          <w:szCs w:val="28"/>
        </w:rPr>
        <w:t>100 lei</w:t>
      </w:r>
    </w:p>
    <w:p w14:paraId="1FECB223" w14:textId="77777777" w:rsidR="005966F5" w:rsidRPr="005966F5" w:rsidRDefault="005966F5" w:rsidP="005966F5">
      <w:pPr>
        <w:pStyle w:val="NoSpacing"/>
        <w:jc w:val="both"/>
        <w:rPr>
          <w:rFonts w:cs="Times New Roman"/>
          <w:sz w:val="28"/>
          <w:szCs w:val="28"/>
        </w:rPr>
      </w:pPr>
      <w:r w:rsidRPr="005966F5">
        <w:rPr>
          <w:rFonts w:cs="Times New Roman"/>
          <w:sz w:val="28"/>
          <w:szCs w:val="28"/>
        </w:rPr>
        <w:t xml:space="preserve">          k) Taxă de înregistrare/radiere mijloace de transport 10 lei</w:t>
      </w:r>
    </w:p>
    <w:p w14:paraId="567AA482" w14:textId="77777777" w:rsidR="005966F5" w:rsidRPr="005966F5" w:rsidRDefault="005966F5" w:rsidP="005966F5">
      <w:pPr>
        <w:pStyle w:val="NoSpacing"/>
        <w:jc w:val="both"/>
        <w:rPr>
          <w:rFonts w:cs="Times New Roman"/>
          <w:sz w:val="28"/>
          <w:szCs w:val="28"/>
        </w:rPr>
      </w:pPr>
      <w:r w:rsidRPr="005966F5">
        <w:rPr>
          <w:rFonts w:cs="Times New Roman"/>
          <w:sz w:val="28"/>
          <w:szCs w:val="28"/>
        </w:rPr>
        <w:t xml:space="preserve">          l) Taxă de înregistrare/radiere în registrul agricol și în evidența fiscală 10 lei.</w:t>
      </w:r>
    </w:p>
    <w:p w14:paraId="3A05E71E" w14:textId="77777777" w:rsidR="005966F5" w:rsidRPr="005966F5" w:rsidRDefault="005966F5" w:rsidP="005966F5">
      <w:pPr>
        <w:pStyle w:val="NoSpacing"/>
        <w:jc w:val="both"/>
        <w:rPr>
          <w:rFonts w:cs="Times New Roman"/>
          <w:b/>
          <w:sz w:val="28"/>
          <w:szCs w:val="28"/>
        </w:rPr>
      </w:pPr>
    </w:p>
    <w:p w14:paraId="0F804637"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rPr>
        <w:tab/>
        <w:t>m</w:t>
      </w:r>
      <w:r w:rsidRPr="005966F5">
        <w:rPr>
          <w:rFonts w:cs="Times New Roman"/>
          <w:sz w:val="28"/>
          <w:szCs w:val="28"/>
          <w:lang w:val="pt-BR"/>
        </w:rPr>
        <w:t>) Taxele de utilizare sală de sport</w:t>
      </w:r>
    </w:p>
    <w:p w14:paraId="47125710" w14:textId="77777777" w:rsidR="005966F5" w:rsidRPr="005966F5" w:rsidRDefault="005966F5" w:rsidP="005966F5">
      <w:pPr>
        <w:pStyle w:val="NoSpacing"/>
        <w:jc w:val="both"/>
        <w:rPr>
          <w:rFonts w:cs="Times New Roman"/>
          <w:sz w:val="28"/>
          <w:szCs w:val="28"/>
          <w:lang w:val="pt-BR"/>
        </w:rPr>
      </w:pPr>
    </w:p>
    <w:p w14:paraId="25A2EBAA"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 xml:space="preserve">I. Acățari: </w:t>
      </w:r>
    </w:p>
    <w:p w14:paraId="76378CFB"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 xml:space="preserve">a) - 120 lei/oră în cazul activităţilor sportive pe echipe (fotbal, handbal, volei, baschet) în perioada 1 mai – 30 septembrie </w:t>
      </w:r>
    </w:p>
    <w:p w14:paraId="4C286A2D"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 xml:space="preserve">    -  150 lei/oră în cazul activităţilor sportive pe echipe (fotbal, handbal, volei, baschet) în perioada 1 octombrie – 30 aprilie</w:t>
      </w:r>
    </w:p>
    <w:p w14:paraId="457E16E4"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b) 50 lei/oră în cazul activităților tenis de câmp, tenis cu piciorul, tenis de masă</w:t>
      </w:r>
    </w:p>
    <w:p w14:paraId="1140FACE"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c) 70 lei/oră/sală (orice activitate în sala mică)</w:t>
      </w:r>
    </w:p>
    <w:p w14:paraId="04E25960" w14:textId="77777777" w:rsidR="005966F5" w:rsidRPr="005966F5" w:rsidRDefault="005966F5" w:rsidP="005966F5">
      <w:pPr>
        <w:pStyle w:val="NoSpacing"/>
        <w:jc w:val="both"/>
        <w:rPr>
          <w:rFonts w:cs="Times New Roman"/>
          <w:sz w:val="28"/>
          <w:szCs w:val="28"/>
          <w:lang w:val="it-IT"/>
        </w:rPr>
      </w:pPr>
      <w:r w:rsidRPr="005966F5">
        <w:rPr>
          <w:rFonts w:cs="Times New Roman"/>
          <w:sz w:val="28"/>
          <w:szCs w:val="28"/>
          <w:lang w:val="it-IT"/>
        </w:rPr>
        <w:t>Solicitanţii pot beneficia de abonamente lunare, de comun acord cu persoana responsabilă cu administrarea sălii de sport. Abonamentele se pot solicita pentru perioade minime de 8 ore/lună şi maxime de 16 ore/lună.</w:t>
      </w:r>
    </w:p>
    <w:p w14:paraId="7A8B759D"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În cazul abonamentelor se acordă o reducere de 25% din taxele de utilizare prevăzutela alin. 1 lit. a) şi b) din prezentul regulament.</w:t>
      </w:r>
    </w:p>
    <w:p w14:paraId="532BFBA6"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t>d)La organizarea unui campionat de minifotbal ,sau alte campionate (volei,baschet,handbal) taxa de utilizare se va reduce cu 50%.</w:t>
      </w:r>
    </w:p>
    <w:p w14:paraId="5961F3A2" w14:textId="77777777" w:rsidR="005966F5" w:rsidRPr="005966F5" w:rsidRDefault="005966F5" w:rsidP="005966F5">
      <w:pPr>
        <w:pStyle w:val="NoSpacing"/>
        <w:jc w:val="both"/>
        <w:rPr>
          <w:rFonts w:cs="Times New Roman"/>
          <w:sz w:val="28"/>
          <w:szCs w:val="28"/>
        </w:rPr>
      </w:pPr>
    </w:p>
    <w:p w14:paraId="1DCC7003"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t>Utilizarea terenului sintetic:</w:t>
      </w:r>
    </w:p>
    <w:p w14:paraId="46F1D49E" w14:textId="77777777" w:rsidR="005966F5" w:rsidRPr="005966F5" w:rsidRDefault="005966F5" w:rsidP="005966F5">
      <w:pPr>
        <w:pStyle w:val="NoSpacing"/>
        <w:jc w:val="both"/>
        <w:rPr>
          <w:rFonts w:cs="Times New Roman"/>
          <w:sz w:val="28"/>
          <w:szCs w:val="28"/>
        </w:rPr>
      </w:pPr>
    </w:p>
    <w:p w14:paraId="46768DB6" w14:textId="77777777" w:rsidR="005966F5" w:rsidRPr="005966F5" w:rsidRDefault="005966F5" w:rsidP="005966F5">
      <w:pPr>
        <w:pStyle w:val="NoSpacing"/>
        <w:jc w:val="both"/>
        <w:rPr>
          <w:rFonts w:cs="Times New Roman"/>
          <w:sz w:val="28"/>
          <w:szCs w:val="28"/>
        </w:rPr>
      </w:pPr>
      <w:r w:rsidRPr="005966F5">
        <w:rPr>
          <w:rFonts w:cs="Times New Roman"/>
          <w:sz w:val="28"/>
          <w:szCs w:val="28"/>
        </w:rPr>
        <w:t>a) 100 lei/oră în cazul activităţilor sportive pe echipe (fotbal, handbal, volei, baschet)</w:t>
      </w:r>
    </w:p>
    <w:p w14:paraId="4D275090" w14:textId="77777777" w:rsidR="005966F5" w:rsidRPr="005966F5" w:rsidRDefault="005966F5" w:rsidP="005966F5">
      <w:pPr>
        <w:pStyle w:val="NoSpacing"/>
        <w:jc w:val="both"/>
        <w:rPr>
          <w:rFonts w:cs="Times New Roman"/>
          <w:sz w:val="28"/>
          <w:szCs w:val="28"/>
        </w:rPr>
      </w:pPr>
      <w:r w:rsidRPr="005966F5">
        <w:rPr>
          <w:rFonts w:cs="Times New Roman"/>
          <w:sz w:val="28"/>
          <w:szCs w:val="28"/>
        </w:rPr>
        <w:t>b)  50 lei/oră în cazul activităților tenis de câmp, tenis cu piciorul, tenis de masă</w:t>
      </w:r>
    </w:p>
    <w:p w14:paraId="784A8F28"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r>
    </w:p>
    <w:p w14:paraId="5F62F27B" w14:textId="77777777" w:rsidR="005966F5" w:rsidRPr="005966F5" w:rsidRDefault="005966F5" w:rsidP="005966F5">
      <w:pPr>
        <w:pStyle w:val="NoSpacing"/>
        <w:jc w:val="both"/>
        <w:rPr>
          <w:rFonts w:cs="Times New Roman"/>
          <w:sz w:val="28"/>
          <w:szCs w:val="28"/>
        </w:rPr>
      </w:pPr>
      <w:r w:rsidRPr="005966F5">
        <w:rPr>
          <w:rFonts w:cs="Times New Roman"/>
          <w:sz w:val="28"/>
          <w:szCs w:val="28"/>
        </w:rPr>
        <w:t>Solicitanţii pot beneficia de abonamente lunare, de comun acord cu persoana responsabilă de terenul de sport. Abonamentele se pot solicita pentru perioade minime de 8 ore/lună şi maxime de 16 ore/lună.</w:t>
      </w:r>
    </w:p>
    <w:p w14:paraId="71FD49BF"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În cazul abonamentelor se acordă o reducere de 25% din taxele de utilizare prevăzute la alin. 1 lit. a) şi b) din prezentul regulament.</w:t>
      </w:r>
    </w:p>
    <w:p w14:paraId="1D032843"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t>d)La organizarea unui campionat de minifotbal ,sau alte campionate (volei,baschet,handbal) taxa de utilizare se va reduce cu 50%.</w:t>
      </w:r>
    </w:p>
    <w:p w14:paraId="1D2C6031" w14:textId="77777777" w:rsidR="005966F5" w:rsidRPr="005966F5" w:rsidRDefault="005966F5" w:rsidP="005966F5">
      <w:pPr>
        <w:pStyle w:val="NoSpacing"/>
        <w:jc w:val="both"/>
        <w:rPr>
          <w:rFonts w:cs="Times New Roman"/>
          <w:sz w:val="28"/>
          <w:szCs w:val="28"/>
        </w:rPr>
      </w:pPr>
    </w:p>
    <w:p w14:paraId="4A730713"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t xml:space="preserve">   II.Roteni:</w:t>
      </w:r>
    </w:p>
    <w:p w14:paraId="39E3447C" w14:textId="77777777" w:rsidR="005966F5" w:rsidRPr="005966F5" w:rsidRDefault="005966F5" w:rsidP="005966F5">
      <w:pPr>
        <w:pStyle w:val="NoSpacing"/>
        <w:jc w:val="both"/>
        <w:rPr>
          <w:rFonts w:cs="Times New Roman"/>
          <w:sz w:val="28"/>
          <w:szCs w:val="28"/>
        </w:rPr>
      </w:pPr>
      <w:r w:rsidRPr="005966F5">
        <w:rPr>
          <w:rFonts w:cs="Times New Roman"/>
          <w:sz w:val="28"/>
          <w:szCs w:val="28"/>
        </w:rPr>
        <w:t>a) 100 lei/oră în cazul activităţilor sportive pe echipe (fotbal, handbal, volei, baschet)</w:t>
      </w:r>
    </w:p>
    <w:p w14:paraId="5EC7280E" w14:textId="77777777" w:rsidR="005966F5" w:rsidRPr="005966F5" w:rsidRDefault="005966F5" w:rsidP="005966F5">
      <w:pPr>
        <w:pStyle w:val="NoSpacing"/>
        <w:jc w:val="both"/>
        <w:rPr>
          <w:rFonts w:cs="Times New Roman"/>
          <w:sz w:val="28"/>
          <w:szCs w:val="28"/>
        </w:rPr>
      </w:pPr>
      <w:r w:rsidRPr="005966F5">
        <w:rPr>
          <w:rFonts w:cs="Times New Roman"/>
          <w:sz w:val="28"/>
          <w:szCs w:val="28"/>
        </w:rPr>
        <w:t>b)  50 lei/oră în cazul activităților tenis de câmp, tenis cu piciorul, tenis de masă</w:t>
      </w:r>
    </w:p>
    <w:p w14:paraId="19588737"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r>
    </w:p>
    <w:p w14:paraId="7448128F" w14:textId="77777777" w:rsidR="005966F5" w:rsidRPr="005966F5" w:rsidRDefault="005966F5" w:rsidP="005966F5">
      <w:pPr>
        <w:pStyle w:val="NoSpacing"/>
        <w:jc w:val="both"/>
        <w:rPr>
          <w:rFonts w:cs="Times New Roman"/>
          <w:sz w:val="28"/>
          <w:szCs w:val="28"/>
        </w:rPr>
      </w:pPr>
      <w:r w:rsidRPr="005966F5">
        <w:rPr>
          <w:rFonts w:cs="Times New Roman"/>
          <w:sz w:val="28"/>
          <w:szCs w:val="28"/>
        </w:rPr>
        <w:t>Solicitanţii pot beneficia de abonamente lunare, de comun acord cu persoana responsabilă de terenul de sport. Abonamentele se pot solicita pentru perioade minime de 8 ore/lună şi maxime de 16 ore/lună.</w:t>
      </w:r>
    </w:p>
    <w:p w14:paraId="0BFCE007"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În cazul abonamentelor se acordă o reducere de 25% din taxele de utilizare prevăzute la alin. 1 lit. a) şi b) din prezentul regulament.</w:t>
      </w:r>
    </w:p>
    <w:p w14:paraId="7F2B2B8E"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t>d)La organizarea unui campionat de minifotbal ,sau alte campionate (volei,baschet,handbal) taxa de utilizare se va reduce cu 50%.</w:t>
      </w:r>
    </w:p>
    <w:p w14:paraId="3632DD93" w14:textId="77777777" w:rsidR="005966F5" w:rsidRPr="005966F5" w:rsidRDefault="005966F5" w:rsidP="005966F5">
      <w:pPr>
        <w:pStyle w:val="NoSpacing"/>
        <w:jc w:val="both"/>
        <w:rPr>
          <w:rFonts w:cs="Times New Roman"/>
          <w:sz w:val="28"/>
          <w:szCs w:val="28"/>
          <w:lang w:val="pt-BR"/>
        </w:rPr>
      </w:pPr>
    </w:p>
    <w:p w14:paraId="586B14F6"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ab/>
        <w:t xml:space="preserve">     III.Vălenii</w:t>
      </w:r>
    </w:p>
    <w:p w14:paraId="1F1002ED"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a) 100 lei/oră în cazul activităţilor sportive pe echipe (fotbal, handbal, volei, baschet)</w:t>
      </w:r>
    </w:p>
    <w:p w14:paraId="444D049B"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b) 50 lei/oră în cazul activităților tenis de câmp, tenis cu piciorul, tenis de masă</w:t>
      </w:r>
      <w:r w:rsidRPr="005966F5">
        <w:rPr>
          <w:rFonts w:cs="Times New Roman"/>
          <w:sz w:val="28"/>
          <w:szCs w:val="28"/>
        </w:rPr>
        <w:tab/>
      </w:r>
    </w:p>
    <w:p w14:paraId="59B68539"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Solicitanţii pot beneficia de abonamente lunare, de comun acord cu persoana responsabilă de terenul de sport. Abonamentele se pot solicita pentru perioade minime de 8 ore/lună şi maxime de 16 ore/lună.</w:t>
      </w:r>
    </w:p>
    <w:p w14:paraId="4A21D085" w14:textId="77777777" w:rsidR="005966F5" w:rsidRPr="005966F5" w:rsidRDefault="005966F5" w:rsidP="005966F5">
      <w:pPr>
        <w:pStyle w:val="NoSpacing"/>
        <w:jc w:val="both"/>
        <w:rPr>
          <w:rFonts w:cs="Times New Roman"/>
          <w:sz w:val="28"/>
          <w:szCs w:val="28"/>
          <w:lang w:val="pt-BR"/>
        </w:rPr>
      </w:pPr>
      <w:r w:rsidRPr="005966F5">
        <w:rPr>
          <w:rFonts w:cs="Times New Roman"/>
          <w:sz w:val="28"/>
          <w:szCs w:val="28"/>
          <w:lang w:val="pt-BR"/>
        </w:rPr>
        <w:t>În cazul abonamentelor se acordă o reducere de 25% din taxele de utilizare prevăzute la alin. 1 lit. a) şi b) din prezentul regulament.</w:t>
      </w:r>
    </w:p>
    <w:p w14:paraId="0E495EFA" w14:textId="77777777" w:rsidR="005966F5" w:rsidRPr="005966F5" w:rsidRDefault="005966F5" w:rsidP="005966F5">
      <w:pPr>
        <w:pStyle w:val="NoSpacing"/>
        <w:jc w:val="both"/>
        <w:rPr>
          <w:rFonts w:cs="Times New Roman"/>
          <w:sz w:val="28"/>
          <w:szCs w:val="28"/>
        </w:rPr>
      </w:pPr>
      <w:r w:rsidRPr="005966F5">
        <w:rPr>
          <w:rFonts w:cs="Times New Roman"/>
          <w:sz w:val="28"/>
          <w:szCs w:val="28"/>
        </w:rPr>
        <w:tab/>
      </w:r>
      <w:r w:rsidRPr="005966F5">
        <w:rPr>
          <w:rFonts w:cs="Times New Roman"/>
          <w:sz w:val="28"/>
          <w:szCs w:val="28"/>
        </w:rPr>
        <w:tab/>
        <w:t>d)La organizarea unui campionat de minifotbal ,sau alte campionate (volei,baschet,handbal) taxa de utilizare se va reduce cu 50%.</w:t>
      </w:r>
    </w:p>
    <w:p w14:paraId="2FCD5C70" w14:textId="77777777" w:rsidR="005966F5" w:rsidRPr="005966F5" w:rsidRDefault="005966F5" w:rsidP="005966F5">
      <w:pPr>
        <w:pStyle w:val="NoSpacing"/>
        <w:jc w:val="both"/>
        <w:rPr>
          <w:rFonts w:cs="Times New Roman"/>
          <w:sz w:val="28"/>
          <w:szCs w:val="28"/>
        </w:rPr>
      </w:pPr>
    </w:p>
    <w:p w14:paraId="745FF054" w14:textId="77777777" w:rsidR="005966F5" w:rsidRPr="005966F5" w:rsidRDefault="005966F5" w:rsidP="005966F5">
      <w:pPr>
        <w:pStyle w:val="NoSpacing"/>
        <w:jc w:val="both"/>
        <w:rPr>
          <w:rFonts w:cs="Times New Roman"/>
          <w:sz w:val="28"/>
          <w:szCs w:val="28"/>
        </w:rPr>
      </w:pPr>
    </w:p>
    <w:p w14:paraId="2D12F35A" w14:textId="77777777" w:rsidR="005966F5" w:rsidRPr="005966F5" w:rsidRDefault="005966F5" w:rsidP="005966F5">
      <w:pPr>
        <w:pStyle w:val="NoSpacing"/>
        <w:jc w:val="both"/>
        <w:rPr>
          <w:rFonts w:cs="Times New Roman"/>
          <w:sz w:val="28"/>
          <w:szCs w:val="28"/>
          <w:lang w:val="en-US"/>
        </w:rPr>
      </w:pPr>
    </w:p>
    <w:p w14:paraId="4B0E9EBC" w14:textId="77777777" w:rsidR="005966F5" w:rsidRPr="005966F5" w:rsidRDefault="005966F5" w:rsidP="005966F5">
      <w:pPr>
        <w:pStyle w:val="NoSpacing"/>
        <w:jc w:val="both"/>
        <w:rPr>
          <w:rFonts w:cs="Times New Roman"/>
          <w:sz w:val="28"/>
          <w:szCs w:val="28"/>
          <w:lang w:val="en-US"/>
        </w:rPr>
      </w:pPr>
    </w:p>
    <w:p w14:paraId="0AEC6060" w14:textId="77777777" w:rsidR="005966F5" w:rsidRPr="005966F5" w:rsidRDefault="005966F5" w:rsidP="005966F5">
      <w:pPr>
        <w:pStyle w:val="NoSpacing"/>
        <w:jc w:val="both"/>
        <w:rPr>
          <w:rFonts w:cs="Times New Roman"/>
          <w:sz w:val="28"/>
          <w:szCs w:val="28"/>
          <w:lang w:val="en-US"/>
        </w:rPr>
      </w:pPr>
    </w:p>
    <w:p w14:paraId="293A00B1" w14:textId="77777777" w:rsidR="005966F5" w:rsidRPr="005966F5" w:rsidRDefault="005966F5" w:rsidP="005966F5">
      <w:pPr>
        <w:pStyle w:val="NoSpacing"/>
        <w:jc w:val="both"/>
        <w:rPr>
          <w:rFonts w:cs="Times New Roman"/>
          <w:sz w:val="28"/>
          <w:szCs w:val="28"/>
          <w:lang w:val="en-US"/>
        </w:rPr>
      </w:pPr>
    </w:p>
    <w:p w14:paraId="31395A85" w14:textId="77777777" w:rsidR="005966F5" w:rsidRPr="005966F5" w:rsidRDefault="005966F5" w:rsidP="005966F5">
      <w:pPr>
        <w:pStyle w:val="NoSpacing"/>
        <w:jc w:val="both"/>
        <w:rPr>
          <w:rFonts w:cs="Times New Roman"/>
          <w:sz w:val="28"/>
          <w:szCs w:val="28"/>
          <w:lang w:val="en-US"/>
        </w:rPr>
      </w:pPr>
    </w:p>
    <w:p w14:paraId="00528074" w14:textId="77777777" w:rsidR="005966F5" w:rsidRPr="005966F5" w:rsidRDefault="005966F5" w:rsidP="005966F5">
      <w:pPr>
        <w:pStyle w:val="NoSpacing"/>
        <w:jc w:val="both"/>
        <w:rPr>
          <w:rFonts w:cs="Times New Roman"/>
          <w:sz w:val="28"/>
          <w:szCs w:val="28"/>
          <w:lang w:val="en-US"/>
        </w:rPr>
      </w:pPr>
    </w:p>
    <w:p w14:paraId="78169756" w14:textId="77777777" w:rsidR="005966F5" w:rsidRPr="005966F5" w:rsidRDefault="005966F5" w:rsidP="005966F5">
      <w:pPr>
        <w:pStyle w:val="NoSpacing"/>
        <w:jc w:val="both"/>
        <w:rPr>
          <w:rFonts w:cs="Times New Roman"/>
          <w:sz w:val="28"/>
          <w:szCs w:val="28"/>
          <w:lang w:val="en-US"/>
        </w:rPr>
      </w:pPr>
    </w:p>
    <w:p w14:paraId="15B8BD1A" w14:textId="77777777" w:rsidR="005966F5" w:rsidRPr="005966F5" w:rsidRDefault="005966F5" w:rsidP="005966F5">
      <w:pPr>
        <w:pStyle w:val="NoSpacing"/>
        <w:jc w:val="both"/>
        <w:rPr>
          <w:rFonts w:cs="Times New Roman"/>
          <w:sz w:val="28"/>
          <w:szCs w:val="28"/>
          <w:lang w:val="en-US"/>
        </w:rPr>
      </w:pPr>
    </w:p>
    <w:p w14:paraId="6B3B3DDF" w14:textId="77777777" w:rsidR="005966F5" w:rsidRPr="005966F5" w:rsidRDefault="005966F5" w:rsidP="005966F5">
      <w:pPr>
        <w:pStyle w:val="NoSpacing"/>
        <w:jc w:val="both"/>
        <w:rPr>
          <w:rFonts w:cs="Times New Roman"/>
          <w:sz w:val="28"/>
          <w:szCs w:val="28"/>
          <w:lang w:val="en-US"/>
        </w:rPr>
      </w:pPr>
    </w:p>
    <w:p w14:paraId="5AC19363" w14:textId="77777777" w:rsidR="005966F5" w:rsidRPr="005966F5" w:rsidRDefault="005966F5" w:rsidP="005966F5">
      <w:pPr>
        <w:pStyle w:val="NoSpacing"/>
        <w:jc w:val="both"/>
        <w:rPr>
          <w:rFonts w:cs="Times New Roman"/>
          <w:sz w:val="28"/>
          <w:szCs w:val="28"/>
          <w:lang w:val="en-US"/>
        </w:rPr>
      </w:pPr>
    </w:p>
    <w:p w14:paraId="4F403513" w14:textId="77777777" w:rsidR="005966F5" w:rsidRPr="005966F5" w:rsidRDefault="005966F5" w:rsidP="005966F5">
      <w:pPr>
        <w:pStyle w:val="NoSpacing"/>
        <w:jc w:val="both"/>
        <w:rPr>
          <w:rFonts w:cs="Times New Roman"/>
          <w:sz w:val="28"/>
          <w:szCs w:val="28"/>
          <w:lang w:val="en-US"/>
        </w:rPr>
      </w:pPr>
    </w:p>
    <w:p w14:paraId="6D40FA42" w14:textId="77777777" w:rsidR="005966F5" w:rsidRPr="005966F5" w:rsidRDefault="005966F5" w:rsidP="005966F5">
      <w:pPr>
        <w:pStyle w:val="NoSpacing"/>
        <w:jc w:val="both"/>
        <w:rPr>
          <w:rFonts w:cs="Times New Roman"/>
          <w:sz w:val="28"/>
          <w:szCs w:val="28"/>
          <w:lang w:val="en-US"/>
        </w:rPr>
      </w:pPr>
    </w:p>
    <w:p w14:paraId="00603460" w14:textId="4ECF68FD" w:rsidR="00A11BBB" w:rsidRPr="00431DBF" w:rsidRDefault="00A11BBB" w:rsidP="00A11BBB">
      <w:pPr>
        <w:pStyle w:val="NoSpacing"/>
        <w:rPr>
          <w:rFonts w:ascii="Arial" w:hAnsi="Arial" w:cs="Arial"/>
          <w:sz w:val="28"/>
          <w:szCs w:val="28"/>
          <w:lang w:val="pt-BR"/>
        </w:rPr>
      </w:pPr>
      <w:r>
        <w:rPr>
          <w:rFonts w:ascii="Arial" w:hAnsi="Arial" w:cs="Arial"/>
          <w:sz w:val="28"/>
          <w:szCs w:val="28"/>
        </w:rPr>
        <w:t xml:space="preserve">                   </w:t>
      </w:r>
      <w:r w:rsidRPr="00431DBF">
        <w:rPr>
          <w:rFonts w:ascii="Arial" w:hAnsi="Arial" w:cs="Arial"/>
          <w:sz w:val="28"/>
          <w:szCs w:val="28"/>
          <w:lang w:val="pt-BR"/>
        </w:rPr>
        <w:t>Preşedinte de şedinţă,</w:t>
      </w:r>
    </w:p>
    <w:p w14:paraId="05C603A5" w14:textId="77777777" w:rsidR="00A11BBB" w:rsidRPr="00431DBF" w:rsidRDefault="00A11BBB" w:rsidP="00A11BBB">
      <w:pPr>
        <w:pStyle w:val="NoSpacing"/>
        <w:rPr>
          <w:rFonts w:ascii="Arial" w:hAnsi="Arial" w:cs="Arial"/>
          <w:sz w:val="28"/>
          <w:szCs w:val="28"/>
          <w:lang w:val="hu-HU"/>
        </w:rPr>
      </w:pPr>
      <w:r w:rsidRPr="00431DBF">
        <w:rPr>
          <w:rFonts w:ascii="Arial" w:hAnsi="Arial" w:cs="Arial"/>
          <w:sz w:val="28"/>
          <w:szCs w:val="28"/>
          <w:lang w:val="pt-BR"/>
        </w:rPr>
        <w:tab/>
        <w:t xml:space="preserve">               Krizsán Tibor</w:t>
      </w:r>
    </w:p>
    <w:p w14:paraId="18869056" w14:textId="77777777" w:rsidR="00A11BBB" w:rsidRPr="00431DBF" w:rsidRDefault="00A11BBB" w:rsidP="00A11BBB">
      <w:pPr>
        <w:pStyle w:val="NoSpacing"/>
        <w:rPr>
          <w:rFonts w:ascii="Arial" w:hAnsi="Arial" w:cs="Arial"/>
          <w:sz w:val="28"/>
          <w:szCs w:val="28"/>
          <w:lang w:val="pt-BR"/>
        </w:rPr>
      </w:pP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t xml:space="preserve">           </w:t>
      </w:r>
      <w:r w:rsidRPr="00431DBF">
        <w:rPr>
          <w:rFonts w:ascii="Arial" w:hAnsi="Arial" w:cs="Arial"/>
          <w:sz w:val="28"/>
          <w:szCs w:val="28"/>
          <w:lang w:val="pt-BR"/>
        </w:rPr>
        <w:tab/>
        <w:t xml:space="preserve"> Contrasemnează,</w:t>
      </w:r>
    </w:p>
    <w:p w14:paraId="7D5BE859" w14:textId="77777777" w:rsidR="00A11BBB" w:rsidRPr="00431DBF" w:rsidRDefault="00A11BBB" w:rsidP="00A11BBB">
      <w:pPr>
        <w:pStyle w:val="NoSpacing"/>
        <w:rPr>
          <w:rFonts w:ascii="Arial" w:hAnsi="Arial" w:cs="Arial"/>
          <w:sz w:val="28"/>
          <w:szCs w:val="28"/>
        </w:rPr>
      </w:pP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t xml:space="preserve">  </w:t>
      </w:r>
      <w:r w:rsidRPr="00431DBF">
        <w:rPr>
          <w:rFonts w:ascii="Arial" w:hAnsi="Arial" w:cs="Arial"/>
          <w:sz w:val="28"/>
          <w:szCs w:val="28"/>
          <w:lang w:val="pt-BR"/>
        </w:rPr>
        <w:tab/>
        <w:t xml:space="preserve">  </w:t>
      </w:r>
      <w:r w:rsidRPr="00431DBF">
        <w:rPr>
          <w:rFonts w:ascii="Arial" w:hAnsi="Arial" w:cs="Arial"/>
          <w:sz w:val="28"/>
          <w:szCs w:val="28"/>
        </w:rPr>
        <w:t>Secretar general,</w:t>
      </w:r>
    </w:p>
    <w:p w14:paraId="49EDA5B1" w14:textId="77777777" w:rsidR="00A11BBB" w:rsidRPr="00431DBF" w:rsidRDefault="00A11BBB" w:rsidP="00A11BBB">
      <w:pPr>
        <w:pStyle w:val="NoSpacing"/>
        <w:rPr>
          <w:rFonts w:ascii="Arial" w:hAnsi="Arial" w:cs="Arial"/>
          <w:sz w:val="28"/>
          <w:szCs w:val="28"/>
        </w:rPr>
      </w:pP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r>
      <w:r w:rsidRPr="00431DBF">
        <w:rPr>
          <w:rFonts w:ascii="Arial" w:hAnsi="Arial" w:cs="Arial"/>
          <w:sz w:val="28"/>
          <w:szCs w:val="28"/>
          <w:lang w:val="pt-BR"/>
        </w:rPr>
        <w:tab/>
        <w:t xml:space="preserve">                                 Józsa Ferenc</w:t>
      </w:r>
    </w:p>
    <w:p w14:paraId="3CFA4334" w14:textId="77777777" w:rsidR="00A11BBB" w:rsidRPr="00431DBF" w:rsidRDefault="00A11BBB" w:rsidP="00A11BBB">
      <w:pPr>
        <w:pStyle w:val="NoSpacing"/>
        <w:rPr>
          <w:rFonts w:ascii="Arial" w:hAnsi="Arial" w:cs="Arial"/>
          <w:sz w:val="28"/>
          <w:szCs w:val="28"/>
          <w:lang w:val="en-US"/>
        </w:rPr>
      </w:pPr>
    </w:p>
    <w:p w14:paraId="70CDA671" w14:textId="77777777" w:rsidR="005966F5" w:rsidRPr="005966F5" w:rsidRDefault="005966F5" w:rsidP="005966F5">
      <w:pPr>
        <w:pStyle w:val="NoSpacing"/>
        <w:jc w:val="both"/>
        <w:rPr>
          <w:rFonts w:cs="Times New Roman"/>
          <w:sz w:val="28"/>
          <w:szCs w:val="28"/>
          <w:lang w:val="en-US"/>
        </w:rPr>
      </w:pPr>
    </w:p>
    <w:sectPr w:rsidR="005966F5" w:rsidRPr="005966F5" w:rsidSect="005966F5">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13A5"/>
    <w:multiLevelType w:val="hybridMultilevel"/>
    <w:tmpl w:val="FFFFFFFF"/>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9466CEF"/>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15:restartNumberingAfterBreak="0">
    <w:nsid w:val="284B7F3E"/>
    <w:multiLevelType w:val="hybridMultilevel"/>
    <w:tmpl w:val="FFFFFFFF"/>
    <w:lvl w:ilvl="0" w:tplc="6C28DC8E">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37C714D3"/>
    <w:multiLevelType w:val="hybridMultilevel"/>
    <w:tmpl w:val="FFFFFFFF"/>
    <w:lvl w:ilvl="0" w:tplc="CBE21528">
      <w:start w:val="10"/>
      <w:numFmt w:val="lowerLetter"/>
      <w:lvlText w:val="%1)"/>
      <w:lvlJc w:val="left"/>
      <w:pPr>
        <w:tabs>
          <w:tab w:val="num" w:pos="1170"/>
        </w:tabs>
        <w:ind w:left="1170" w:hanging="360"/>
      </w:pPr>
      <w:rPr>
        <w:rFonts w:cs="Times New Roman"/>
      </w:rPr>
    </w:lvl>
    <w:lvl w:ilvl="1" w:tplc="695EB992">
      <w:numFmt w:val="decimal"/>
      <w:lvlText w:val="-"/>
      <w:lvlJc w:val="left"/>
      <w:pPr>
        <w:tabs>
          <w:tab w:val="num" w:pos="1890"/>
        </w:tabs>
        <w:ind w:left="1890" w:hanging="360"/>
      </w:pPr>
      <w:rPr>
        <w:rFonts w:ascii="Times New Roman" w:eastAsia="Times New Roman" w:hAnsi="Times New Roman" w:cs="Times New Roman" w:hint="default"/>
      </w:rPr>
    </w:lvl>
    <w:lvl w:ilvl="2" w:tplc="0409001B">
      <w:start w:val="1"/>
      <w:numFmt w:val="lowerRoman"/>
      <w:lvlText w:val="%3."/>
      <w:lvlJc w:val="right"/>
      <w:pPr>
        <w:tabs>
          <w:tab w:val="num" w:pos="2610"/>
        </w:tabs>
        <w:ind w:left="2610" w:hanging="18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start w:val="1"/>
      <w:numFmt w:val="lowerRoman"/>
      <w:lvlText w:val="%6."/>
      <w:lvlJc w:val="right"/>
      <w:pPr>
        <w:tabs>
          <w:tab w:val="num" w:pos="4770"/>
        </w:tabs>
        <w:ind w:left="4770" w:hanging="18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start w:val="1"/>
      <w:numFmt w:val="lowerRoman"/>
      <w:lvlText w:val="%9."/>
      <w:lvlJc w:val="right"/>
      <w:pPr>
        <w:tabs>
          <w:tab w:val="num" w:pos="6930"/>
        </w:tabs>
        <w:ind w:left="6930" w:hanging="180"/>
      </w:pPr>
      <w:rPr>
        <w:rFonts w:cs="Times New Roman"/>
      </w:rPr>
    </w:lvl>
  </w:abstractNum>
  <w:abstractNum w:abstractNumId="4" w15:restartNumberingAfterBreak="0">
    <w:nsid w:val="3AF80939"/>
    <w:multiLevelType w:val="hybridMultilevel"/>
    <w:tmpl w:val="FFFFFFFF"/>
    <w:lvl w:ilvl="0" w:tplc="CBE21528">
      <w:start w:val="10"/>
      <w:numFmt w:val="lowerLetter"/>
      <w:lvlText w:val="%1)"/>
      <w:lvlJc w:val="left"/>
      <w:pPr>
        <w:tabs>
          <w:tab w:val="num" w:pos="1170"/>
        </w:tabs>
        <w:ind w:left="1170" w:hanging="360"/>
      </w:pPr>
      <w:rPr>
        <w:rFonts w:cs="Times New Roman"/>
      </w:rPr>
    </w:lvl>
    <w:lvl w:ilvl="1" w:tplc="695EB992">
      <w:start w:val="8"/>
      <w:numFmt w:val="bullet"/>
      <w:lvlText w:val="-"/>
      <w:lvlJc w:val="left"/>
      <w:pPr>
        <w:tabs>
          <w:tab w:val="num" w:pos="1890"/>
        </w:tabs>
        <w:ind w:left="1890" w:hanging="360"/>
      </w:pPr>
      <w:rPr>
        <w:rFonts w:ascii="Times New Roman" w:eastAsia="Times New Roman" w:hAnsi="Times New Roman" w:hint="default"/>
      </w:rPr>
    </w:lvl>
    <w:lvl w:ilvl="2" w:tplc="0409001B">
      <w:start w:val="1"/>
      <w:numFmt w:val="lowerRoman"/>
      <w:lvlText w:val="%3."/>
      <w:lvlJc w:val="right"/>
      <w:pPr>
        <w:tabs>
          <w:tab w:val="num" w:pos="2610"/>
        </w:tabs>
        <w:ind w:left="2610" w:hanging="18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start w:val="1"/>
      <w:numFmt w:val="lowerRoman"/>
      <w:lvlText w:val="%6."/>
      <w:lvlJc w:val="right"/>
      <w:pPr>
        <w:tabs>
          <w:tab w:val="num" w:pos="4770"/>
        </w:tabs>
        <w:ind w:left="4770" w:hanging="18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start w:val="1"/>
      <w:numFmt w:val="lowerRoman"/>
      <w:lvlText w:val="%9."/>
      <w:lvlJc w:val="right"/>
      <w:pPr>
        <w:tabs>
          <w:tab w:val="num" w:pos="6930"/>
        </w:tabs>
        <w:ind w:left="6930" w:hanging="180"/>
      </w:pPr>
      <w:rPr>
        <w:rFonts w:cs="Times New Roman"/>
      </w:rPr>
    </w:lvl>
  </w:abstractNum>
  <w:abstractNum w:abstractNumId="5" w15:restartNumberingAfterBreak="0">
    <w:nsid w:val="3C071099"/>
    <w:multiLevelType w:val="hybridMultilevel"/>
    <w:tmpl w:val="FFFFFFFF"/>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hint="default"/>
      </w:rPr>
    </w:lvl>
    <w:lvl w:ilvl="8" w:tplc="04180005">
      <w:start w:val="1"/>
      <w:numFmt w:val="bullet"/>
      <w:lvlText w:val=""/>
      <w:lvlJc w:val="left"/>
      <w:pPr>
        <w:ind w:left="7140" w:hanging="360"/>
      </w:pPr>
      <w:rPr>
        <w:rFonts w:ascii="Wingdings" w:hAnsi="Wingdings" w:hint="default"/>
      </w:rPr>
    </w:lvl>
  </w:abstractNum>
  <w:abstractNum w:abstractNumId="6" w15:restartNumberingAfterBreak="0">
    <w:nsid w:val="3FAC6243"/>
    <w:multiLevelType w:val="hybridMultilevel"/>
    <w:tmpl w:val="FFFFFFFF"/>
    <w:lvl w:ilvl="0" w:tplc="91EA2020">
      <w:start w:val="1"/>
      <w:numFmt w:val="lowerLetter"/>
      <w:lvlText w:val="%1)"/>
      <w:lvlJc w:val="left"/>
      <w:pPr>
        <w:ind w:left="720" w:hanging="360"/>
      </w:pPr>
      <w:rPr>
        <w:rFonts w:cs="Times New Roman"/>
        <w:b/>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7" w15:restartNumberingAfterBreak="0">
    <w:nsid w:val="41C96E1D"/>
    <w:multiLevelType w:val="multilevel"/>
    <w:tmpl w:val="FFFFFFFF"/>
    <w:lvl w:ilvl="0">
      <w:start w:val="1"/>
      <w:numFmt w:val="lowerLetter"/>
      <w:lvlText w:val="%1)"/>
      <w:lvlJc w:val="left"/>
      <w:pPr>
        <w:tabs>
          <w:tab w:val="num" w:pos="360"/>
        </w:tabs>
        <w:ind w:left="360" w:hanging="360"/>
      </w:pPr>
      <w:rPr>
        <w:rFonts w:cs="Times New Roman"/>
      </w:rPr>
    </w:lvl>
    <w:lvl w:ilvl="1">
      <w:start w:val="5"/>
      <w:numFmt w:val="lowerLetter"/>
      <w:lvlText w:val="%2)"/>
      <w:lvlJc w:val="left"/>
      <w:pPr>
        <w:tabs>
          <w:tab w:val="num" w:pos="1815"/>
        </w:tabs>
        <w:ind w:left="1815" w:hanging="375"/>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51EF14D8"/>
    <w:multiLevelType w:val="multilevel"/>
    <w:tmpl w:val="FFFFFFFF"/>
    <w:lvl w:ilvl="0">
      <w:start w:val="1"/>
      <w:numFmt w:val="decimal"/>
      <w:lvlText w:val="%1."/>
      <w:lvlJc w:val="left"/>
      <w:pPr>
        <w:ind w:left="720" w:hanging="360"/>
      </w:pPr>
      <w:rPr>
        <w:rFonts w:cs="Times New Roman"/>
      </w:r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 w15:restartNumberingAfterBreak="0">
    <w:nsid w:val="636A3319"/>
    <w:multiLevelType w:val="hybridMultilevel"/>
    <w:tmpl w:val="FFFFFFFF"/>
    <w:lvl w:ilvl="0" w:tplc="6080A178">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7FD7239D"/>
    <w:multiLevelType w:val="hybridMultilevel"/>
    <w:tmpl w:val="FFFFFFFF"/>
    <w:lvl w:ilvl="0" w:tplc="AA9A8AA2">
      <w:numFmt w:val="bullet"/>
      <w:lvlText w:val="-"/>
      <w:lvlJc w:val="left"/>
      <w:pPr>
        <w:tabs>
          <w:tab w:val="num" w:pos="1800"/>
        </w:tabs>
        <w:ind w:left="180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702901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6076373">
    <w:abstractNumId w:val="5"/>
  </w:num>
  <w:num w:numId="3" w16cid:durableId="1065373785">
    <w:abstractNumId w:val="6"/>
  </w:num>
  <w:num w:numId="4" w16cid:durableId="866530657">
    <w:abstractNumId w:val="9"/>
  </w:num>
  <w:num w:numId="5" w16cid:durableId="88896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467909">
    <w:abstractNumId w:val="2"/>
  </w:num>
  <w:num w:numId="7" w16cid:durableId="2089644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5940613">
    <w:abstractNumId w:val="0"/>
  </w:num>
  <w:num w:numId="9" w16cid:durableId="1136677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387384">
    <w:abstractNumId w:val="7"/>
  </w:num>
  <w:num w:numId="11" w16cid:durableId="1532961447">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3459868">
    <w:abstractNumId w:val="4"/>
  </w:num>
  <w:num w:numId="13" w16cid:durableId="1711151600">
    <w:abstractNumId w:val="3"/>
  </w:num>
  <w:num w:numId="14" w16cid:durableId="1010572103">
    <w:abstractNumId w:val="10"/>
  </w:num>
  <w:num w:numId="15" w16cid:durableId="83664989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14948">
    <w:abstractNumId w:val="8"/>
  </w:num>
  <w:num w:numId="17" w16cid:durableId="1520701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F5"/>
    <w:rsid w:val="00256937"/>
    <w:rsid w:val="004F01DE"/>
    <w:rsid w:val="005966F5"/>
    <w:rsid w:val="006220A4"/>
    <w:rsid w:val="00840FD8"/>
    <w:rsid w:val="00A11B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AB9F"/>
  <w15:chartTrackingRefBased/>
  <w15:docId w15:val="{88AE92C4-D695-45A0-8508-90E5F9E1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966F5"/>
    <w:pPr>
      <w:keepNext/>
      <w:spacing w:after="0" w:line="240" w:lineRule="auto"/>
      <w:jc w:val="center"/>
      <w:outlineLvl w:val="0"/>
    </w:pPr>
    <w:rPr>
      <w:rFonts w:ascii="Times New Roman" w:eastAsia="Times New Roman" w:hAnsi="Times New Roman" w:cs="Arial"/>
      <w:b/>
      <w:bCs/>
      <w:kern w:val="0"/>
      <w:sz w:val="20"/>
      <w:szCs w:val="20"/>
      <w:lang w:val="en-US" w:eastAsia="ro-RO"/>
      <w14:ligatures w14:val="none"/>
    </w:rPr>
  </w:style>
  <w:style w:type="paragraph" w:styleId="Heading2">
    <w:name w:val="heading 2"/>
    <w:basedOn w:val="Normal"/>
    <w:next w:val="Normal"/>
    <w:link w:val="Heading2Char"/>
    <w:semiHidden/>
    <w:unhideWhenUsed/>
    <w:qFormat/>
    <w:rsid w:val="005966F5"/>
    <w:pPr>
      <w:keepNext/>
      <w:spacing w:after="0" w:line="240" w:lineRule="auto"/>
      <w:outlineLvl w:val="1"/>
    </w:pPr>
    <w:rPr>
      <w:rFonts w:ascii="Times New Roman" w:eastAsia="Times New Roman" w:hAnsi="Times New Roman" w:cs="Arial"/>
      <w:b/>
      <w:bCs/>
      <w:kern w:val="0"/>
      <w:sz w:val="20"/>
      <w:szCs w:val="20"/>
      <w:lang w:val="en-US" w:eastAsia="ro-RO"/>
      <w14:ligatures w14:val="none"/>
    </w:rPr>
  </w:style>
  <w:style w:type="paragraph" w:styleId="Heading4">
    <w:name w:val="heading 4"/>
    <w:basedOn w:val="Normal"/>
    <w:next w:val="Normal"/>
    <w:link w:val="Heading4Char"/>
    <w:semiHidden/>
    <w:unhideWhenUsed/>
    <w:qFormat/>
    <w:rsid w:val="005966F5"/>
    <w:pPr>
      <w:keepNext/>
      <w:spacing w:after="0" w:line="240" w:lineRule="auto"/>
      <w:jc w:val="center"/>
      <w:outlineLvl w:val="3"/>
    </w:pPr>
    <w:rPr>
      <w:rFonts w:ascii="Times New Roman" w:eastAsia="Times New Roman" w:hAnsi="Times New Roman" w:cs="Times New Roman"/>
      <w:b/>
      <w:smallCaps/>
      <w:kern w:val="0"/>
      <w:sz w:val="20"/>
      <w:szCs w:val="20"/>
      <w:lang w:val="en-US" w:eastAsia="ja-JP"/>
      <w14:ligatures w14:val="none"/>
    </w:rPr>
  </w:style>
  <w:style w:type="paragraph" w:styleId="Heading7">
    <w:name w:val="heading 7"/>
    <w:basedOn w:val="Normal"/>
    <w:next w:val="Normal"/>
    <w:link w:val="Heading7Char"/>
    <w:uiPriority w:val="99"/>
    <w:semiHidden/>
    <w:unhideWhenUsed/>
    <w:qFormat/>
    <w:rsid w:val="005966F5"/>
    <w:pPr>
      <w:keepNext/>
      <w:keepLines/>
      <w:spacing w:before="40" w:after="0" w:line="240" w:lineRule="auto"/>
      <w:outlineLvl w:val="6"/>
    </w:pPr>
    <w:rPr>
      <w:rFonts w:asciiTheme="majorHAnsi" w:eastAsiaTheme="majorEastAsia" w:hAnsiTheme="majorHAnsi" w:cs="Times New Roman"/>
      <w:i/>
      <w:iCs/>
      <w:color w:val="1F3763" w:themeColor="accent1" w:themeShade="7F"/>
      <w:kern w:val="0"/>
      <w:sz w:val="20"/>
      <w:szCs w:val="20"/>
      <w:lang w:val="en-US" w:eastAsia="en-GB"/>
      <w14:ligatures w14:val="none"/>
    </w:rPr>
  </w:style>
  <w:style w:type="paragraph" w:styleId="Heading8">
    <w:name w:val="heading 8"/>
    <w:basedOn w:val="Normal"/>
    <w:next w:val="Normal"/>
    <w:link w:val="Heading8Char"/>
    <w:uiPriority w:val="9"/>
    <w:semiHidden/>
    <w:unhideWhenUsed/>
    <w:qFormat/>
    <w:rsid w:val="005966F5"/>
    <w:pPr>
      <w:keepNext/>
      <w:keepLines/>
      <w:spacing w:before="40" w:after="0" w:line="240" w:lineRule="auto"/>
      <w:outlineLvl w:val="7"/>
    </w:pPr>
    <w:rPr>
      <w:rFonts w:asciiTheme="majorHAnsi" w:eastAsiaTheme="majorEastAsia" w:hAnsiTheme="majorHAnsi" w:cs="Times New Roman"/>
      <w:color w:val="272727" w:themeColor="text1" w:themeTint="D8"/>
      <w:kern w:val="0"/>
      <w:sz w:val="21"/>
      <w:szCs w:val="21"/>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6F5"/>
    <w:rPr>
      <w:rFonts w:ascii="Times New Roman" w:eastAsia="Times New Roman" w:hAnsi="Times New Roman" w:cs="Arial"/>
      <w:b/>
      <w:bCs/>
      <w:kern w:val="0"/>
      <w:sz w:val="20"/>
      <w:szCs w:val="20"/>
      <w:lang w:val="en-US" w:eastAsia="ro-RO"/>
      <w14:ligatures w14:val="none"/>
    </w:rPr>
  </w:style>
  <w:style w:type="character" w:customStyle="1" w:styleId="Heading2Char">
    <w:name w:val="Heading 2 Char"/>
    <w:basedOn w:val="DefaultParagraphFont"/>
    <w:link w:val="Heading2"/>
    <w:semiHidden/>
    <w:rsid w:val="005966F5"/>
    <w:rPr>
      <w:rFonts w:ascii="Times New Roman" w:eastAsia="Times New Roman" w:hAnsi="Times New Roman" w:cs="Arial"/>
      <w:b/>
      <w:bCs/>
      <w:kern w:val="0"/>
      <w:sz w:val="20"/>
      <w:szCs w:val="20"/>
      <w:lang w:val="en-US" w:eastAsia="ro-RO"/>
      <w14:ligatures w14:val="none"/>
    </w:rPr>
  </w:style>
  <w:style w:type="character" w:customStyle="1" w:styleId="Heading4Char">
    <w:name w:val="Heading 4 Char"/>
    <w:basedOn w:val="DefaultParagraphFont"/>
    <w:link w:val="Heading4"/>
    <w:semiHidden/>
    <w:rsid w:val="005966F5"/>
    <w:rPr>
      <w:rFonts w:ascii="Times New Roman" w:eastAsia="Times New Roman" w:hAnsi="Times New Roman" w:cs="Times New Roman"/>
      <w:b/>
      <w:smallCaps/>
      <w:kern w:val="0"/>
      <w:sz w:val="20"/>
      <w:szCs w:val="20"/>
      <w:lang w:val="en-US" w:eastAsia="ja-JP"/>
      <w14:ligatures w14:val="none"/>
    </w:rPr>
  </w:style>
  <w:style w:type="character" w:customStyle="1" w:styleId="Heading7Char">
    <w:name w:val="Heading 7 Char"/>
    <w:basedOn w:val="DefaultParagraphFont"/>
    <w:link w:val="Heading7"/>
    <w:uiPriority w:val="99"/>
    <w:semiHidden/>
    <w:rsid w:val="005966F5"/>
    <w:rPr>
      <w:rFonts w:asciiTheme="majorHAnsi" w:eastAsiaTheme="majorEastAsia" w:hAnsiTheme="majorHAnsi" w:cs="Times New Roman"/>
      <w:i/>
      <w:iCs/>
      <w:color w:val="1F3763" w:themeColor="accent1" w:themeShade="7F"/>
      <w:kern w:val="0"/>
      <w:sz w:val="20"/>
      <w:szCs w:val="20"/>
      <w:lang w:val="en-US" w:eastAsia="en-GB"/>
      <w14:ligatures w14:val="none"/>
    </w:rPr>
  </w:style>
  <w:style w:type="character" w:customStyle="1" w:styleId="Heading8Char">
    <w:name w:val="Heading 8 Char"/>
    <w:basedOn w:val="DefaultParagraphFont"/>
    <w:link w:val="Heading8"/>
    <w:uiPriority w:val="9"/>
    <w:semiHidden/>
    <w:rsid w:val="005966F5"/>
    <w:rPr>
      <w:rFonts w:asciiTheme="majorHAnsi" w:eastAsiaTheme="majorEastAsia" w:hAnsiTheme="majorHAnsi" w:cs="Times New Roman"/>
      <w:color w:val="272727" w:themeColor="text1" w:themeTint="D8"/>
      <w:kern w:val="0"/>
      <w:sz w:val="21"/>
      <w:szCs w:val="21"/>
      <w:lang w:val="en-US" w:eastAsia="en-GB"/>
      <w14:ligatures w14:val="none"/>
    </w:rPr>
  </w:style>
  <w:style w:type="paragraph" w:styleId="NormalWeb">
    <w:name w:val="Normal (Web)"/>
    <w:basedOn w:val="Normal"/>
    <w:uiPriority w:val="99"/>
    <w:semiHidden/>
    <w:unhideWhenUsed/>
    <w:rsid w:val="005966F5"/>
    <w:pPr>
      <w:spacing w:before="100" w:after="100" w:line="240" w:lineRule="auto"/>
    </w:pPr>
    <w:rPr>
      <w:rFonts w:ascii="Times New Roman" w:eastAsia="Times New Roman" w:hAnsi="Times New Roman" w:cs="Times New Roman"/>
      <w:kern w:val="0"/>
      <w:sz w:val="24"/>
      <w:szCs w:val="24"/>
      <w:lang w:val="en-US"/>
      <w14:ligatures w14:val="none"/>
    </w:rPr>
  </w:style>
  <w:style w:type="character" w:customStyle="1" w:styleId="NoSpacingChar">
    <w:name w:val="No Spacing Char"/>
    <w:link w:val="NoSpacing"/>
    <w:uiPriority w:val="1"/>
    <w:locked/>
    <w:rsid w:val="005966F5"/>
    <w:rPr>
      <w:rFonts w:ascii="Times New Roman" w:eastAsia="Times New Roman" w:hAnsi="Times New Roman"/>
      <w:sz w:val="20"/>
      <w:lang w:val="x-none" w:eastAsia="en-GB"/>
    </w:rPr>
  </w:style>
  <w:style w:type="paragraph" w:styleId="NoSpacing">
    <w:name w:val="No Spacing"/>
    <w:link w:val="NoSpacingChar"/>
    <w:uiPriority w:val="1"/>
    <w:qFormat/>
    <w:rsid w:val="005966F5"/>
    <w:pPr>
      <w:spacing w:after="0" w:line="240" w:lineRule="auto"/>
    </w:pPr>
    <w:rPr>
      <w:rFonts w:ascii="Times New Roman" w:eastAsia="Times New Roman" w:hAnsi="Times New Roman"/>
      <w:sz w:val="20"/>
      <w:lang w:val="x-none" w:eastAsia="en-GB"/>
    </w:rPr>
  </w:style>
  <w:style w:type="character" w:customStyle="1" w:styleId="sden">
    <w:name w:val="s_den"/>
    <w:basedOn w:val="DefaultParagraphFont"/>
    <w:rsid w:val="005966F5"/>
    <w:rPr>
      <w:rFonts w:cs="Times New Roman"/>
    </w:rPr>
  </w:style>
  <w:style w:type="character" w:customStyle="1" w:styleId="shdr">
    <w:name w:val="s_hdr"/>
    <w:basedOn w:val="DefaultParagraphFont"/>
    <w:rsid w:val="005966F5"/>
    <w:rPr>
      <w:rFonts w:cs="Times New Roman"/>
    </w:rPr>
  </w:style>
  <w:style w:type="character" w:styleId="Hyperlink">
    <w:name w:val="Hyperlink"/>
    <w:basedOn w:val="DefaultParagraphFont"/>
    <w:uiPriority w:val="99"/>
    <w:unhideWhenUsed/>
    <w:rsid w:val="005966F5"/>
    <w:rPr>
      <w:rFonts w:cs="Times New Roman"/>
      <w:color w:val="0000FF"/>
      <w:u w:val="single"/>
    </w:rPr>
  </w:style>
  <w:style w:type="character" w:styleId="FollowedHyperlink">
    <w:name w:val="FollowedHyperlink"/>
    <w:basedOn w:val="DefaultParagraphFont"/>
    <w:uiPriority w:val="99"/>
    <w:semiHidden/>
    <w:unhideWhenUsed/>
    <w:rsid w:val="005966F5"/>
    <w:rPr>
      <w:rFonts w:cs="Times New Roman"/>
      <w:color w:val="954F72" w:themeColor="followedHyperlink"/>
      <w:u w:val="single"/>
    </w:rPr>
  </w:style>
  <w:style w:type="paragraph" w:customStyle="1" w:styleId="msonormal0">
    <w:name w:val="msonormal"/>
    <w:basedOn w:val="Normal"/>
    <w:uiPriority w:val="99"/>
    <w:rsid w:val="005966F5"/>
    <w:pPr>
      <w:spacing w:before="100" w:after="100" w:line="240" w:lineRule="auto"/>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semiHidden/>
    <w:unhideWhenUsed/>
    <w:rsid w:val="005966F5"/>
    <w:pPr>
      <w:tabs>
        <w:tab w:val="center" w:pos="4703"/>
        <w:tab w:val="right" w:pos="9406"/>
      </w:tabs>
      <w:spacing w:after="0" w:line="240" w:lineRule="auto"/>
    </w:pPr>
    <w:rPr>
      <w:rFonts w:ascii="Times New Roman" w:eastAsia="Times New Roman" w:hAnsi="Times New Roman" w:cs="Times New Roman"/>
      <w:kern w:val="0"/>
      <w:sz w:val="20"/>
      <w:szCs w:val="20"/>
      <w:lang w:val="en-US" w:eastAsia="en-GB"/>
      <w14:ligatures w14:val="none"/>
    </w:rPr>
  </w:style>
  <w:style w:type="character" w:customStyle="1" w:styleId="HeaderChar">
    <w:name w:val="Header Char"/>
    <w:basedOn w:val="DefaultParagraphFont"/>
    <w:link w:val="Header"/>
    <w:uiPriority w:val="99"/>
    <w:semiHidden/>
    <w:rsid w:val="005966F5"/>
    <w:rPr>
      <w:rFonts w:ascii="Times New Roman" w:eastAsia="Times New Roman" w:hAnsi="Times New Roman" w:cs="Times New Roman"/>
      <w:kern w:val="0"/>
      <w:sz w:val="20"/>
      <w:szCs w:val="20"/>
      <w:lang w:val="en-US" w:eastAsia="en-GB"/>
      <w14:ligatures w14:val="none"/>
    </w:rPr>
  </w:style>
  <w:style w:type="paragraph" w:styleId="Footer">
    <w:name w:val="footer"/>
    <w:basedOn w:val="Normal"/>
    <w:link w:val="FooterChar"/>
    <w:uiPriority w:val="99"/>
    <w:semiHidden/>
    <w:unhideWhenUsed/>
    <w:rsid w:val="005966F5"/>
    <w:pPr>
      <w:tabs>
        <w:tab w:val="center" w:pos="4703"/>
        <w:tab w:val="right" w:pos="9406"/>
      </w:tabs>
      <w:spacing w:after="0" w:line="240" w:lineRule="auto"/>
    </w:pPr>
    <w:rPr>
      <w:rFonts w:ascii="Times New Roman" w:eastAsia="Times New Roman" w:hAnsi="Times New Roman" w:cs="Times New Roman"/>
      <w:kern w:val="0"/>
      <w:sz w:val="20"/>
      <w:szCs w:val="20"/>
      <w:lang w:val="en-US" w:eastAsia="en-GB"/>
      <w14:ligatures w14:val="none"/>
    </w:rPr>
  </w:style>
  <w:style w:type="character" w:customStyle="1" w:styleId="FooterChar">
    <w:name w:val="Footer Char"/>
    <w:basedOn w:val="DefaultParagraphFont"/>
    <w:link w:val="Footer"/>
    <w:uiPriority w:val="99"/>
    <w:semiHidden/>
    <w:rsid w:val="005966F5"/>
    <w:rPr>
      <w:rFonts w:ascii="Times New Roman" w:eastAsia="Times New Roman" w:hAnsi="Times New Roman" w:cs="Times New Roman"/>
      <w:kern w:val="0"/>
      <w:sz w:val="20"/>
      <w:szCs w:val="20"/>
      <w:lang w:val="en-US" w:eastAsia="en-GB"/>
      <w14:ligatures w14:val="none"/>
    </w:rPr>
  </w:style>
  <w:style w:type="character" w:customStyle="1" w:styleId="BalloonTextChar">
    <w:name w:val="Balloon Text Char"/>
    <w:basedOn w:val="DefaultParagraphFont"/>
    <w:link w:val="BalloonText"/>
    <w:uiPriority w:val="99"/>
    <w:semiHidden/>
    <w:locked/>
    <w:rsid w:val="005966F5"/>
    <w:rPr>
      <w:rFonts w:ascii="Segoe UI" w:hAnsi="Segoe UI" w:cs="Segoe UI"/>
      <w:kern w:val="0"/>
      <w:sz w:val="18"/>
      <w:szCs w:val="18"/>
      <w:lang w:val="en-US" w:eastAsia="en-GB"/>
    </w:rPr>
  </w:style>
  <w:style w:type="paragraph" w:styleId="BodyText">
    <w:name w:val="Body Text"/>
    <w:basedOn w:val="Normal"/>
    <w:link w:val="BodyTextChar"/>
    <w:uiPriority w:val="99"/>
    <w:semiHidden/>
    <w:unhideWhenUsed/>
    <w:rsid w:val="005966F5"/>
    <w:pPr>
      <w:spacing w:after="0" w:line="240" w:lineRule="auto"/>
    </w:pPr>
    <w:rPr>
      <w:rFonts w:ascii="Times New Roman" w:eastAsia="Times New Roman" w:hAnsi="Times New Roman" w:cs="Times New Roman"/>
      <w:b/>
      <w:kern w:val="0"/>
      <w:sz w:val="28"/>
      <w:szCs w:val="20"/>
      <w:u w:val="single"/>
      <w:lang w:eastAsia="ro-RO"/>
      <w14:ligatures w14:val="none"/>
    </w:rPr>
  </w:style>
  <w:style w:type="character" w:customStyle="1" w:styleId="BodyTextChar">
    <w:name w:val="Body Text Char"/>
    <w:basedOn w:val="DefaultParagraphFont"/>
    <w:link w:val="BodyText"/>
    <w:uiPriority w:val="99"/>
    <w:semiHidden/>
    <w:rsid w:val="005966F5"/>
    <w:rPr>
      <w:rFonts w:ascii="Times New Roman" w:eastAsia="Times New Roman" w:hAnsi="Times New Roman" w:cs="Times New Roman"/>
      <w:b/>
      <w:kern w:val="0"/>
      <w:sz w:val="28"/>
      <w:szCs w:val="20"/>
      <w:u w:val="single"/>
      <w:lang w:eastAsia="ro-RO"/>
      <w14:ligatures w14:val="none"/>
    </w:rPr>
  </w:style>
  <w:style w:type="paragraph" w:styleId="BalloonText">
    <w:name w:val="Balloon Text"/>
    <w:basedOn w:val="Normal"/>
    <w:link w:val="BalloonTextChar"/>
    <w:uiPriority w:val="99"/>
    <w:semiHidden/>
    <w:unhideWhenUsed/>
    <w:rsid w:val="005966F5"/>
    <w:pPr>
      <w:spacing w:after="0" w:line="240" w:lineRule="auto"/>
    </w:pPr>
    <w:rPr>
      <w:rFonts w:ascii="Segoe UI" w:hAnsi="Segoe UI" w:cs="Segoe UI"/>
      <w:kern w:val="0"/>
      <w:sz w:val="18"/>
      <w:szCs w:val="18"/>
      <w:lang w:val="en-US" w:eastAsia="en-GB"/>
    </w:rPr>
  </w:style>
  <w:style w:type="character" w:customStyle="1" w:styleId="BalloonTextChar1">
    <w:name w:val="Balloon Text Char1"/>
    <w:basedOn w:val="DefaultParagraphFont"/>
    <w:uiPriority w:val="99"/>
    <w:semiHidden/>
    <w:rsid w:val="005966F5"/>
    <w:rPr>
      <w:rFonts w:ascii="Segoe UI" w:hAnsi="Segoe UI" w:cs="Segoe UI"/>
      <w:sz w:val="18"/>
      <w:szCs w:val="18"/>
    </w:rPr>
  </w:style>
  <w:style w:type="character" w:customStyle="1" w:styleId="CharChar">
    <w:name w:val="Char Char"/>
    <w:rsid w:val="005966F5"/>
    <w:rPr>
      <w:lang w:val="x-none" w:eastAsia="en-GB"/>
    </w:rPr>
  </w:style>
  <w:style w:type="paragraph" w:styleId="ListParagraph">
    <w:name w:val="List Paragraph"/>
    <w:basedOn w:val="Normal"/>
    <w:uiPriority w:val="99"/>
    <w:qFormat/>
    <w:rsid w:val="005966F5"/>
    <w:pPr>
      <w:spacing w:after="0" w:line="240" w:lineRule="auto"/>
      <w:ind w:left="720"/>
      <w:contextualSpacing/>
    </w:pPr>
    <w:rPr>
      <w:rFonts w:ascii="Times New Roman" w:eastAsia="Times New Roman" w:hAnsi="Times New Roman" w:cs="Times New Roman"/>
      <w:kern w:val="0"/>
      <w:sz w:val="20"/>
      <w:szCs w:val="20"/>
      <w:lang w:val="en-AU"/>
      <w14:ligatures w14:val="none"/>
    </w:rPr>
  </w:style>
  <w:style w:type="character" w:customStyle="1" w:styleId="tal1">
    <w:name w:val="tal1"/>
    <w:basedOn w:val="DefaultParagraphFont"/>
    <w:rsid w:val="005966F5"/>
    <w:rPr>
      <w:rFonts w:cs="Times New Roman"/>
    </w:rPr>
  </w:style>
  <w:style w:type="character" w:customStyle="1" w:styleId="al1">
    <w:name w:val="al1"/>
    <w:basedOn w:val="DefaultParagraphFont"/>
    <w:rsid w:val="005966F5"/>
    <w:rPr>
      <w:rFonts w:cs="Times New Roman"/>
      <w:b/>
      <w:bCs/>
      <w:color w:val="008F00"/>
    </w:rPr>
  </w:style>
  <w:style w:type="character" w:customStyle="1" w:styleId="lego1">
    <w:name w:val="lego1"/>
    <w:basedOn w:val="DefaultParagraphFont"/>
    <w:rsid w:val="005966F5"/>
    <w:rPr>
      <w:rFonts w:cs="Times New Roman"/>
      <w:i/>
      <w:iCs/>
      <w:vanish/>
      <w:color w:val="6666FF"/>
      <w:sz w:val="18"/>
      <w:szCs w:val="18"/>
    </w:rPr>
  </w:style>
  <w:style w:type="character" w:customStyle="1" w:styleId="tli1">
    <w:name w:val="tli1"/>
    <w:basedOn w:val="DefaultParagraphFont"/>
    <w:rsid w:val="005966F5"/>
    <w:rPr>
      <w:rFonts w:cs="Times New Roman"/>
    </w:rPr>
  </w:style>
  <w:style w:type="character" w:customStyle="1" w:styleId="li1">
    <w:name w:val="li1"/>
    <w:basedOn w:val="DefaultParagraphFont"/>
    <w:rsid w:val="005966F5"/>
    <w:rPr>
      <w:rFonts w:cs="Times New Roman"/>
      <w:b/>
      <w:bCs/>
      <w:color w:val="8F0000"/>
    </w:rPr>
  </w:style>
  <w:style w:type="character" w:customStyle="1" w:styleId="ala1">
    <w:name w:val="al_a1"/>
    <w:basedOn w:val="DefaultParagraphFont"/>
    <w:rsid w:val="005966F5"/>
    <w:rPr>
      <w:rFonts w:cs="Times New Roman"/>
      <w:b/>
      <w:bCs/>
      <w:strike/>
      <w:color w:val="DC143C"/>
    </w:rPr>
  </w:style>
  <w:style w:type="character" w:customStyle="1" w:styleId="tala1">
    <w:name w:val="tal_a1"/>
    <w:basedOn w:val="DefaultParagraphFont"/>
    <w:rsid w:val="005966F5"/>
    <w:rPr>
      <w:rFonts w:cs="Times New Roman"/>
      <w:strike/>
      <w:color w:val="DC143C"/>
    </w:rPr>
  </w:style>
  <w:style w:type="character" w:customStyle="1" w:styleId="lia1">
    <w:name w:val="li_a1"/>
    <w:basedOn w:val="DefaultParagraphFont"/>
    <w:rsid w:val="005966F5"/>
    <w:rPr>
      <w:rFonts w:cs="Times New Roman"/>
      <w:b/>
      <w:bCs/>
      <w:strike/>
      <w:color w:val="DC143C"/>
    </w:rPr>
  </w:style>
  <w:style w:type="character" w:customStyle="1" w:styleId="tlia1">
    <w:name w:val="tli_a1"/>
    <w:basedOn w:val="DefaultParagraphFont"/>
    <w:rsid w:val="005966F5"/>
    <w:rPr>
      <w:rFonts w:cs="Times New Roman"/>
      <w:strike/>
      <w:color w:val="DC143C"/>
    </w:rPr>
  </w:style>
  <w:style w:type="character" w:customStyle="1" w:styleId="legoa1">
    <w:name w:val="lego_a1"/>
    <w:basedOn w:val="DefaultParagraphFont"/>
    <w:rsid w:val="005966F5"/>
    <w:rPr>
      <w:rFonts w:cs="Times New Roman"/>
      <w:i/>
      <w:iCs/>
      <w:strike/>
      <w:vanish/>
      <w:color w:val="6666FF"/>
      <w:sz w:val="18"/>
      <w:szCs w:val="18"/>
    </w:rPr>
  </w:style>
  <w:style w:type="character" w:customStyle="1" w:styleId="tar1">
    <w:name w:val="tar1"/>
    <w:basedOn w:val="DefaultParagraphFont"/>
    <w:rsid w:val="005966F5"/>
    <w:rPr>
      <w:rFonts w:cs="Times New Roman"/>
      <w:b/>
      <w:bCs/>
      <w:sz w:val="22"/>
      <w:szCs w:val="22"/>
    </w:rPr>
  </w:style>
  <w:style w:type="character" w:customStyle="1" w:styleId="ar1">
    <w:name w:val="ar1"/>
    <w:basedOn w:val="DefaultParagraphFont"/>
    <w:rsid w:val="005966F5"/>
    <w:rPr>
      <w:rFonts w:cs="Times New Roman"/>
      <w:b/>
      <w:bCs/>
      <w:color w:val="0000AF"/>
      <w:sz w:val="22"/>
      <w:szCs w:val="22"/>
    </w:rPr>
  </w:style>
  <w:style w:type="character" w:customStyle="1" w:styleId="tpa1">
    <w:name w:val="tpa1"/>
    <w:basedOn w:val="DefaultParagraphFont"/>
    <w:rsid w:val="005966F5"/>
    <w:rPr>
      <w:rFonts w:cs="Times New Roman"/>
    </w:rPr>
  </w:style>
  <w:style w:type="character" w:customStyle="1" w:styleId="ara1">
    <w:name w:val="ar_a1"/>
    <w:basedOn w:val="DefaultParagraphFont"/>
    <w:rsid w:val="005966F5"/>
    <w:rPr>
      <w:rFonts w:cs="Times New Roman"/>
      <w:b/>
      <w:bCs/>
      <w:strike/>
      <w:color w:val="DC143C"/>
      <w:sz w:val="22"/>
      <w:szCs w:val="22"/>
    </w:rPr>
  </w:style>
  <w:style w:type="character" w:customStyle="1" w:styleId="tara1">
    <w:name w:val="tar_a1"/>
    <w:basedOn w:val="DefaultParagraphFont"/>
    <w:rsid w:val="005966F5"/>
    <w:rPr>
      <w:rFonts w:cs="Times New Roman"/>
      <w:b/>
      <w:bCs/>
      <w:strike/>
      <w:color w:val="DC143C"/>
      <w:sz w:val="22"/>
      <w:szCs w:val="22"/>
    </w:rPr>
  </w:style>
  <w:style w:type="character" w:styleId="UnresolvedMention">
    <w:name w:val="Unresolved Mention"/>
    <w:basedOn w:val="DefaultParagraphFont"/>
    <w:uiPriority w:val="99"/>
    <w:semiHidden/>
    <w:unhideWhenUsed/>
    <w:rsid w:val="00596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9FC4E-55EB-4F61-8539-3A362C5B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12268</Words>
  <Characters>71161</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2</cp:revision>
  <dcterms:created xsi:type="dcterms:W3CDTF">2024-12-09T09:13:00Z</dcterms:created>
  <dcterms:modified xsi:type="dcterms:W3CDTF">2024-12-09T09:13:00Z</dcterms:modified>
</cp:coreProperties>
</file>