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4F2A" w14:textId="77777777" w:rsidR="00F0002B" w:rsidRDefault="00F0002B" w:rsidP="00F0002B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</w:p>
    <w:p w14:paraId="4E61F578" w14:textId="77777777" w:rsidR="00F0002B" w:rsidRDefault="00F0002B" w:rsidP="00F0002B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VIZAT</w:t>
      </w:r>
    </w:p>
    <w:p w14:paraId="1F12D60F" w14:textId="77777777" w:rsidR="00F0002B" w:rsidRDefault="00F0002B" w:rsidP="00F0002B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 Secretar,</w:t>
      </w:r>
    </w:p>
    <w:p w14:paraId="30AAD2A5" w14:textId="77777777" w:rsidR="00F0002B" w:rsidRDefault="00F0002B" w:rsidP="00F0002B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COMUNA  ACĂŢARI 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Jozsa  Ferenc</w:t>
      </w:r>
    </w:p>
    <w:p w14:paraId="245FCB93" w14:textId="77777777" w:rsidR="00F0002B" w:rsidRDefault="00F0002B" w:rsidP="00F0002B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PRIMAR       </w:t>
      </w:r>
    </w:p>
    <w:p w14:paraId="0A1192C2" w14:textId="77777777" w:rsidR="00F0002B" w:rsidRDefault="00F0002B" w:rsidP="00F0002B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5F37D379" w14:textId="77777777" w:rsidR="00F0002B" w:rsidRDefault="00F0002B" w:rsidP="00F0002B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 R O I E C T    DE    H O T Ă R Â R E</w:t>
      </w:r>
      <w:r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  </w:t>
      </w:r>
    </w:p>
    <w:p w14:paraId="7BB8AF3B" w14:textId="77777777" w:rsidR="00F0002B" w:rsidRDefault="00F0002B" w:rsidP="00F0002B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u w:val="single"/>
        </w:rPr>
        <w:t xml:space="preserve"> privind modificarea si completarea inventarului domeniului public al comunei Acățari, judetul Mureș</w:t>
      </w:r>
      <w:r>
        <w:rPr>
          <w:rFonts w:ascii="Arial" w:hAnsi="Arial" w:cs="Arial"/>
          <w:sz w:val="28"/>
          <w:szCs w:val="28"/>
        </w:rPr>
        <w:t>,</w:t>
      </w:r>
    </w:p>
    <w:p w14:paraId="7727684F" w14:textId="77777777" w:rsidR="00F0002B" w:rsidRDefault="00F0002B" w:rsidP="00F0002B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</w:p>
    <w:p w14:paraId="3DD9A4E5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 w:eastAsia="ro-RO"/>
        </w:rPr>
      </w:pPr>
      <w:r>
        <w:rPr>
          <w:rFonts w:ascii="Arial" w:hAnsi="Arial" w:cs="Arial"/>
          <w:sz w:val="28"/>
          <w:szCs w:val="28"/>
          <w:lang w:val="pt-BR" w:eastAsia="ro-RO"/>
        </w:rPr>
        <w:t xml:space="preserve">Primarul comunei Acățari </w:t>
      </w:r>
    </w:p>
    <w:p w14:paraId="6197CB51" w14:textId="1B49E9E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 w:eastAsia="ro-RO"/>
        </w:rPr>
      </w:pPr>
      <w:r>
        <w:rPr>
          <w:rFonts w:ascii="Arial" w:hAnsi="Arial" w:cs="Arial"/>
          <w:sz w:val="28"/>
          <w:szCs w:val="28"/>
          <w:lang w:val="pt-BR" w:eastAsia="ro-RO"/>
        </w:rPr>
        <w:t>Văzând Referatul de aprobare nr</w:t>
      </w:r>
      <w:r w:rsidR="00105EFB">
        <w:rPr>
          <w:rFonts w:ascii="Arial" w:hAnsi="Arial" w:cs="Arial"/>
          <w:sz w:val="28"/>
          <w:szCs w:val="28"/>
          <w:lang w:val="pt-BR" w:eastAsia="ro-RO"/>
        </w:rPr>
        <w:t>.6236</w:t>
      </w:r>
      <w:r>
        <w:rPr>
          <w:rFonts w:ascii="Arial" w:hAnsi="Arial" w:cs="Arial"/>
          <w:sz w:val="28"/>
          <w:szCs w:val="28"/>
          <w:lang w:val="pt-BR" w:eastAsia="ro-RO"/>
        </w:rPr>
        <w:t>/2023  al Primarului comunei Acățari , Raportul de specialitate  nr.</w:t>
      </w:r>
      <w:r w:rsidR="00105EFB">
        <w:rPr>
          <w:rFonts w:ascii="Arial" w:hAnsi="Arial" w:cs="Arial"/>
          <w:sz w:val="28"/>
          <w:szCs w:val="28"/>
          <w:lang w:val="pt-BR" w:eastAsia="ro-RO"/>
        </w:rPr>
        <w:t>6245</w:t>
      </w:r>
      <w:r>
        <w:rPr>
          <w:rFonts w:ascii="Arial" w:hAnsi="Arial" w:cs="Arial"/>
          <w:sz w:val="28"/>
          <w:szCs w:val="28"/>
          <w:lang w:val="pt-BR" w:eastAsia="ro-RO"/>
        </w:rPr>
        <w:t>/2023, precum şi avizul comisiilor de specialitate,</w:t>
      </w:r>
    </w:p>
    <w:p w14:paraId="175FD25F" w14:textId="77777777" w:rsidR="00F0002B" w:rsidRDefault="00F0002B" w:rsidP="00F0002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</w:rPr>
        <w:t>Având în vedere:</w:t>
      </w:r>
    </w:p>
    <w:p w14:paraId="52164839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prevederile art. 15, alin. (2), art. 120, alin. (1), art. 121, alin. (1) si (2) si art. 138, alin. </w:t>
      </w:r>
      <w:r>
        <w:rPr>
          <w:rFonts w:ascii="Arial" w:hAnsi="Arial" w:cs="Arial"/>
          <w:sz w:val="28"/>
          <w:szCs w:val="28"/>
          <w:lang w:val="pt-BR"/>
        </w:rPr>
        <w:t>(4) si alin. (5) din Constitutia Romaniei;</w:t>
      </w:r>
    </w:p>
    <w:p w14:paraId="3BDD9803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     prevederile art. 3 si art. 4 din Carta europeana a autonomiei locale, adoptata la Strasbourg la 15 octombrie 1985, ratificata prin Legea nr. 199 / 1997;            </w:t>
      </w:r>
    </w:p>
    <w:p w14:paraId="3F1D74BF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art. 554 din Codul civil al Romaniei, adoptat prin Legea nr. 287 / 2009, republicata, cu modificarile si completarile ulterioare;</w:t>
      </w:r>
    </w:p>
    <w:p w14:paraId="68148C11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prevederile art. 286 si art. 289 din OUG nr. 57 / 2019 privind Codul administrativ, cu modificarile si completarile ulterioare;</w:t>
      </w:r>
    </w:p>
    <w:p w14:paraId="774E495B" w14:textId="77777777" w:rsidR="00F0002B" w:rsidRDefault="00F0002B" w:rsidP="00F0002B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  <w:t>-</w:t>
      </w:r>
      <w:r>
        <w:rPr>
          <w:rFonts w:ascii="Arial" w:hAnsi="Arial" w:cs="Arial"/>
          <w:sz w:val="28"/>
          <w:szCs w:val="28"/>
          <w:lang w:val="pt-BR"/>
        </w:rPr>
        <w:tab/>
        <w:t xml:space="preserve">prevederile Legii nr. 7 / 1996 a cadastrului si a publicitatii imobiliare, republicata, cu modificarile si completarile ulterioare; </w:t>
      </w:r>
    </w:p>
    <w:p w14:paraId="11611874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art. 888 din Legea nr. 287 / 2009 privind Codul civil, cu modificarile si completarile ulterioare;</w:t>
      </w:r>
    </w:p>
    <w:p w14:paraId="54F3DF4C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prevederile  Ordinul directorului general al Agenției Naționale de Cadastru și Publicitate Imobiliară nr. 600/2023 pentru aprobarea Regulamentului de recepție și înscriere în evidențele de cadastru și carte funciară ;</w:t>
      </w:r>
    </w:p>
    <w:p w14:paraId="2ACA598D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ab/>
        <w:t>prevederile Legii nr. 24 / 2000 privind normele de tehnica legislativa pentru elaborarea actelor normative, republicata, cu mosdificarile si completarile ulterioare;</w:t>
      </w:r>
    </w:p>
    <w:p w14:paraId="2FDA4220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 xml:space="preserve">prevederile Legii nr. 52 / 2003 privind transparenta decizionala in administratia publica, cu modificarile si completarile ulterioare; </w:t>
      </w:r>
    </w:p>
    <w:p w14:paraId="63279F8A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HG nr. 392 / 2020 privind aprobarea Normelor tehnice pentru intocmirea inventarului bunurilor care alcatuiesc domeniul public si privat al comuenlor, oraselor , municipiilor si judetelor;</w:t>
      </w:r>
    </w:p>
    <w:p w14:paraId="022049C7" w14:textId="28455944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planurile de amplasament si delimitare a imobilului:Magazin Universal  situat în comuna Acățari, sat.</w:t>
      </w:r>
      <w:r w:rsidR="005F4F57">
        <w:rPr>
          <w:rFonts w:ascii="Arial" w:hAnsi="Arial" w:cs="Arial"/>
          <w:sz w:val="28"/>
          <w:szCs w:val="28"/>
          <w:lang w:val="pt-BR"/>
        </w:rPr>
        <w:t>Vălenii</w:t>
      </w:r>
      <w:r>
        <w:rPr>
          <w:rFonts w:ascii="Arial" w:hAnsi="Arial" w:cs="Arial"/>
          <w:sz w:val="28"/>
          <w:szCs w:val="28"/>
          <w:lang w:val="pt-BR"/>
        </w:rPr>
        <w:t>,nr.</w:t>
      </w:r>
      <w:r w:rsidR="005F4F57">
        <w:rPr>
          <w:rFonts w:ascii="Arial" w:hAnsi="Arial" w:cs="Arial"/>
          <w:sz w:val="28"/>
          <w:szCs w:val="28"/>
          <w:lang w:val="pt-BR"/>
        </w:rPr>
        <w:t>299/A</w:t>
      </w:r>
      <w:r>
        <w:rPr>
          <w:rFonts w:ascii="Arial" w:hAnsi="Arial" w:cs="Arial"/>
          <w:sz w:val="28"/>
          <w:szCs w:val="28"/>
          <w:lang w:val="pt-BR"/>
        </w:rPr>
        <w:t xml:space="preserve"> ;</w:t>
      </w:r>
    </w:p>
    <w:p w14:paraId="2BBB0633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 xml:space="preserve">declaratia pe propria raspundere a secretarului general al comunei Acățari , judetul Mureș  din care reiese ca bunul in cauza nu fac obiectul unor litigii la momentul adoptarii hotararii , </w:t>
      </w:r>
    </w:p>
    <w:p w14:paraId="40E9A121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>-</w:t>
      </w:r>
      <w:r>
        <w:rPr>
          <w:rFonts w:ascii="Arial" w:hAnsi="Arial" w:cs="Arial"/>
          <w:sz w:val="28"/>
          <w:szCs w:val="28"/>
          <w:lang w:val="pt-BR"/>
        </w:rPr>
        <w:tab/>
        <w:t>Hotararea de Guvern nr. 964 / 17.10.2002 privind atestarea domeniului public al judetului Mureș, precum si al municipiilor, oraselor si comunelor din judetul Mureș ;</w:t>
      </w:r>
    </w:p>
    <w:p w14:paraId="5DD74E38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      HCL nr. 18 / 26.04.2001 privind insusirea si aprobarea inventarului bunurilor care alcatuiesc domeniul public al comunei Acățari, judetul Constanta;</w:t>
      </w:r>
    </w:p>
    <w:p w14:paraId="27E0B561" w14:textId="1EC4BF71" w:rsidR="00F0002B" w:rsidRDefault="00F0002B" w:rsidP="00F0002B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  <w:t xml:space="preserve">-          </w:t>
      </w:r>
      <w:r w:rsidR="005F4F57">
        <w:rPr>
          <w:rFonts w:ascii="Arial" w:hAnsi="Arial" w:cs="Arial"/>
          <w:sz w:val="28"/>
          <w:szCs w:val="28"/>
          <w:lang w:val="pt-BR"/>
        </w:rPr>
        <w:t>încheierea nr.7045/06.12.1972</w:t>
      </w:r>
    </w:p>
    <w:p w14:paraId="729B0774" w14:textId="77777777" w:rsidR="00F0002B" w:rsidRDefault="00F0002B" w:rsidP="00F0002B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4079D657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</w:rPr>
        <w:t>În temeiul prevederilor art. 87, alin. (5), art. 286, alin. (1), alin. (4) , art. 287, art. 289, art. 129, alin. (1), alin. (2), lit. c), art. 133, alin. (1), art. 136, alin. (1), art. 139, alin. (1), alin. (3), lit. g) coroborat cu art. 5, lit. cc) , art. 196, alin. (1), lit. a) din OUG nr. 57 / 2019 privind Codul administrativ, cu modificarile si completarile ulterioare;</w:t>
      </w:r>
    </w:p>
    <w:p w14:paraId="1D20A259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0800E28A" w14:textId="77777777" w:rsidR="00F0002B" w:rsidRDefault="00F0002B" w:rsidP="00F0002B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24FF7012" w14:textId="77777777" w:rsidR="00F0002B" w:rsidRDefault="00F0002B" w:rsidP="00F0002B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r o p u n e :</w:t>
      </w:r>
    </w:p>
    <w:p w14:paraId="767B3542" w14:textId="77777777" w:rsidR="00F0002B" w:rsidRDefault="00F0002B" w:rsidP="00F0002B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6FB71332" w14:textId="77777777" w:rsidR="00F0002B" w:rsidRDefault="00F0002B" w:rsidP="00F0002B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5D68467F" w14:textId="16212660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 1- Poziț</w:t>
      </w:r>
      <w:r w:rsidR="00DE15C3">
        <w:rPr>
          <w:rFonts w:ascii="Arial" w:hAnsi="Arial" w:cs="Arial"/>
          <w:sz w:val="28"/>
          <w:szCs w:val="28"/>
        </w:rPr>
        <w:t>iile</w:t>
      </w:r>
      <w:r>
        <w:rPr>
          <w:rFonts w:ascii="Arial" w:hAnsi="Arial" w:cs="Arial"/>
          <w:sz w:val="28"/>
          <w:szCs w:val="28"/>
        </w:rPr>
        <w:t xml:space="preserve"> nr.14</w:t>
      </w:r>
      <w:r w:rsidR="00DE15C3">
        <w:rPr>
          <w:rFonts w:ascii="Arial" w:hAnsi="Arial" w:cs="Arial"/>
          <w:sz w:val="28"/>
          <w:szCs w:val="28"/>
        </w:rPr>
        <w:t xml:space="preserve">9-150 </w:t>
      </w:r>
      <w:r>
        <w:rPr>
          <w:rFonts w:ascii="Arial" w:hAnsi="Arial" w:cs="Arial"/>
          <w:sz w:val="28"/>
          <w:szCs w:val="28"/>
        </w:rPr>
        <w:t xml:space="preserve">  din inventarul bunurilor care alcătuiesc domeniul public al comunei Acățari ,aprobat  prin Hotărârea Consiliului Acățari nr. 18 / 26.04.2001  , privind insușirea si aprobarea inventarului bunurilor care alcătuiesc domeniul public al comnei Acățari, judetul Mureș se modifică si se completeaza conform anexei nr.1, care face parte integrantă din prezenta.</w:t>
      </w:r>
    </w:p>
    <w:p w14:paraId="04654E2E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2- Hotararea Consiliului Local al comunei Acățari  nr.18 /26.04.2001 se completează si se modifică in mod corespunzător  anexei nr. 1.</w:t>
      </w:r>
    </w:p>
    <w:p w14:paraId="3D74FE99" w14:textId="2A74663D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Art.3- Se aprobă înscrierea  în CF nouă înființat  </w:t>
      </w:r>
      <w:r w:rsidR="00DE15C3">
        <w:rPr>
          <w:rFonts w:ascii="Arial" w:hAnsi="Arial" w:cs="Arial"/>
          <w:sz w:val="28"/>
          <w:szCs w:val="28"/>
        </w:rPr>
        <w:t xml:space="preserve">(nr.top 388/2/2/2) </w:t>
      </w:r>
      <w:r>
        <w:rPr>
          <w:rFonts w:ascii="Arial" w:hAnsi="Arial" w:cs="Arial"/>
          <w:sz w:val="28"/>
          <w:szCs w:val="28"/>
        </w:rPr>
        <w:t xml:space="preserve"> a dreptul de proprietate al comunei Acățati asupra trenului în suprafață de 1.</w:t>
      </w:r>
      <w:r w:rsidR="00DE15C3">
        <w:rPr>
          <w:rFonts w:ascii="Arial" w:hAnsi="Arial" w:cs="Arial"/>
          <w:sz w:val="28"/>
          <w:szCs w:val="28"/>
        </w:rPr>
        <w:t>109</w:t>
      </w:r>
      <w:r>
        <w:rPr>
          <w:rFonts w:ascii="Arial" w:hAnsi="Arial" w:cs="Arial"/>
          <w:sz w:val="28"/>
          <w:szCs w:val="28"/>
        </w:rPr>
        <w:t xml:space="preserve"> mp, conform măsutărilor,   în domeniul public al comunei Acățari .</w:t>
      </w:r>
    </w:p>
    <w:p w14:paraId="4C57FCC9" w14:textId="68D52999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Art.4.-Se aprobă întabularea în cartea funciară nouă înființată și evidențierea  construcți</w:t>
      </w:r>
      <w:r w:rsidR="00DE15C3">
        <w:rPr>
          <w:rFonts w:ascii="Arial" w:hAnsi="Arial" w:cs="Arial"/>
          <w:sz w:val="28"/>
          <w:szCs w:val="28"/>
        </w:rPr>
        <w:t>ei</w:t>
      </w:r>
      <w:r>
        <w:rPr>
          <w:rFonts w:ascii="Arial" w:hAnsi="Arial" w:cs="Arial"/>
          <w:sz w:val="28"/>
          <w:szCs w:val="28"/>
        </w:rPr>
        <w:t xml:space="preserve"> C1, în proprietatea Societății Cooperativa  Coopconsum Acățari CUI 1250471.</w:t>
      </w:r>
    </w:p>
    <w:p w14:paraId="6689969D" w14:textId="036F6D3D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5-  Prezenta Hotărâre va constitui act administrativ pentru întabularea terenului în suprafață de 1</w:t>
      </w:r>
      <w:r w:rsidR="00DE15C3">
        <w:rPr>
          <w:rFonts w:ascii="Arial" w:hAnsi="Arial" w:cs="Arial"/>
          <w:sz w:val="28"/>
          <w:szCs w:val="28"/>
        </w:rPr>
        <w:t xml:space="preserve">.109 </w:t>
      </w:r>
      <w:r>
        <w:rPr>
          <w:rFonts w:ascii="Arial" w:hAnsi="Arial" w:cs="Arial"/>
          <w:sz w:val="28"/>
          <w:szCs w:val="28"/>
        </w:rPr>
        <w:t xml:space="preserve"> mp  în domeniul public al Comunei Acățari, iar  conscrucți</w:t>
      </w:r>
      <w:r w:rsidR="00DE15C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: C1</w:t>
      </w:r>
      <w:r w:rsidR="00DE15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descrise în anexă,  în proprietatea Societății Cooperativa  Coopconsum Acățari  </w:t>
      </w:r>
      <w:r>
        <w:rPr>
          <w:rFonts w:ascii="Arial" w:hAnsi="Arial" w:cs="Arial"/>
          <w:sz w:val="28"/>
          <w:szCs w:val="28"/>
          <w:lang w:val="es-ES_tradnl"/>
        </w:rPr>
        <w:t>cu elementele de identificare prevăzute.</w:t>
      </w:r>
    </w:p>
    <w:p w14:paraId="4763FEF1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6- Cu ducerea la îndeplinire a prezentei hotărâri se însărcinează primarul comunei Acățari  prin intermediul administratorului public,  Biroului financiar contabil și resurse umane,respectiv compartimentul de fond funciar. </w:t>
      </w:r>
    </w:p>
    <w:p w14:paraId="623851B2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7- Prezenta hotărâre poate fi contestată la Instanța de contencios administrativ si fiscal în termenul prevăzut de Legea nr. 554 / 2004. </w:t>
      </w:r>
    </w:p>
    <w:p w14:paraId="25A2F3F4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8-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7775ACC2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Primar,</w:t>
      </w:r>
    </w:p>
    <w:p w14:paraId="78717580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Osvath Csaba</w:t>
      </w:r>
    </w:p>
    <w:p w14:paraId="33B5A66A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ABDEE2C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366FAA1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Anexa nr.1 la HCL nr.____/2023</w:t>
      </w:r>
    </w:p>
    <w:p w14:paraId="60A9DADD" w14:textId="77777777" w:rsidR="00F0002B" w:rsidRDefault="00F0002B" w:rsidP="00F0002B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113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1843"/>
        <w:gridCol w:w="3089"/>
        <w:gridCol w:w="1590"/>
        <w:gridCol w:w="1417"/>
        <w:gridCol w:w="2126"/>
      </w:tblGrid>
      <w:tr w:rsidR="00F0002B" w14:paraId="5F81F6D4" w14:textId="77777777" w:rsidTr="00F0002B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E2B18" w14:textId="77777777" w:rsidR="00F0002B" w:rsidRDefault="00F00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Nr.crt.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83D9E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Codul de clasificare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0A0A7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Denumirea bunului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000BB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Elementele de identificare (date de individualizare administrativă și tehnică, descriptive, adresa actuală și vecinitățiile)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8EC84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Anul dobândirii sau, după caz dării în folosință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2AB0" w14:textId="77777777" w:rsidR="00F0002B" w:rsidRDefault="00F00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 xml:space="preserve">Valoarea de inventar în lei (RON)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09E9F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Situația juridică actuală                                                           Denumire act proprietate sau alte acte doveditoare</w:t>
            </w:r>
          </w:p>
        </w:tc>
      </w:tr>
      <w:tr w:rsidR="00F0002B" w14:paraId="2A9455E9" w14:textId="77777777" w:rsidTr="00F000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6FE48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5CCC7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9FBF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637BB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4D68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5D6F8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4EC9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6</w:t>
            </w:r>
          </w:p>
        </w:tc>
      </w:tr>
      <w:tr w:rsidR="00F0002B" w14:paraId="2D4568E3" w14:textId="77777777" w:rsidTr="00F000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0A05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300A4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3C7CC8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BB909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64079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4304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C26B3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F0002B" w14:paraId="250BBE59" w14:textId="77777777" w:rsidTr="00F000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5875B" w14:textId="77777777" w:rsidR="00F0002B" w:rsidRDefault="00F0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B6A56B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E146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3076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EF02FB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2430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65D1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F0002B" w14:paraId="01C6F057" w14:textId="77777777" w:rsidTr="00F000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FA8F2" w14:textId="77777777" w:rsidR="00F0002B" w:rsidRDefault="00F0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14</w:t>
            </w:r>
            <w:r w:rsidR="00DE15C3"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9</w:t>
            </w:r>
          </w:p>
          <w:p w14:paraId="4E921161" w14:textId="7C534497" w:rsidR="00DE15C3" w:rsidRDefault="00DE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F352A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1.6.2</w:t>
            </w:r>
          </w:p>
          <w:p w14:paraId="54B1A727" w14:textId="0F46C668" w:rsidR="00394A6D" w:rsidRDefault="0039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791B" w14:textId="03BE2A63" w:rsidR="00F0002B" w:rsidRDefault="00F0002B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Magazin Unversal,  ,situat în com.Acățari,</w:t>
            </w:r>
          </w:p>
          <w:p w14:paraId="7C40D6E6" w14:textId="305955B1" w:rsidR="00F0002B" w:rsidRDefault="00F0002B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sat.</w:t>
            </w:r>
            <w:r w:rsidR="00255FEF">
              <w:rPr>
                <w:rFonts w:ascii="Times New Roman" w:hAnsi="Times New Roman"/>
              </w:rPr>
              <w:t>Vălenii</w:t>
            </w:r>
          </w:p>
          <w:p w14:paraId="5E812A71" w14:textId="7A6EAABC" w:rsidR="00F0002B" w:rsidRDefault="00F0002B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,nr.</w:t>
            </w:r>
            <w:r w:rsidR="00255FEF">
              <w:rPr>
                <w:rFonts w:ascii="Times New Roman" w:hAnsi="Times New Roman"/>
              </w:rPr>
              <w:t>299A</w:t>
            </w:r>
          </w:p>
          <w:p w14:paraId="1C4618AE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D86B4" w14:textId="5658B241" w:rsidR="00F0002B" w:rsidRDefault="00F0002B">
            <w:pPr>
              <w:ind w:left="284"/>
              <w:jc w:val="both"/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C1</w:t>
            </w: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ab/>
              <w:t xml:space="preserve">-  </w:t>
            </w:r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Magazin Universal, construit</w:t>
            </w:r>
            <w:r w:rsidR="00255FEF"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ă din cărămidă,acoperit cu țiglă,edificat în anul 1964, în regim P, compusă din: 2 spații comerciale,1 birou,2 holuri și 3 WC</w:t>
            </w:r>
          </w:p>
          <w:p w14:paraId="3751289E" w14:textId="77777777" w:rsidR="00F0002B" w:rsidRPr="00F0002B" w:rsidRDefault="00F0002B">
            <w:pPr>
              <w:ind w:left="284"/>
              <w:jc w:val="both"/>
              <w:rPr>
                <w:rFonts w:ascii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  <w:p w14:paraId="3F8FFD7B" w14:textId="77777777" w:rsidR="00F0002B" w:rsidRP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C277C" w14:textId="69787E62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  <w:t>19</w:t>
            </w:r>
            <w:r w:rsidR="00255FEF"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384AF" w14:textId="77777777" w:rsidR="00F0002B" w:rsidRDefault="00F0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EFBC" w14:textId="34FB138D" w:rsidR="00F0002B" w:rsidRDefault="00F0002B">
            <w:pPr>
              <w:pStyle w:val="NoSpacing"/>
              <w:spacing w:line="256" w:lineRule="auto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Terenul în suprafață de 1</w:t>
            </w:r>
            <w:r w:rsidR="00255FEF">
              <w:rPr>
                <w:rFonts w:ascii="Times New Roman" w:hAnsi="Times New Roman"/>
                <w:color w:val="000000"/>
                <w:lang w:val="pt-BR"/>
              </w:rPr>
              <w:t>.109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mp se află în proprietatea publică al comunei Acățari, conform HG nr.964/2002 iar construcți</w:t>
            </w:r>
            <w:r w:rsidR="00255FEF">
              <w:rPr>
                <w:rFonts w:ascii="Times New Roman" w:hAnsi="Times New Roman"/>
                <w:color w:val="000000"/>
                <w:lang w:val="pt-BR"/>
              </w:rPr>
              <w:t>a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C1 în proprietatea Societății Cooperativa  Coopconsum Acățari </w:t>
            </w:r>
          </w:p>
          <w:p w14:paraId="164AE80D" w14:textId="77777777" w:rsidR="00F0002B" w:rsidRDefault="00F0002B">
            <w:pPr>
              <w:jc w:val="both"/>
              <w:rPr>
                <w:rFonts w:ascii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  <w:p w14:paraId="52B4EBCD" w14:textId="77777777" w:rsidR="00F0002B" w:rsidRDefault="00F0002B">
            <w:pPr>
              <w:ind w:left="284"/>
              <w:rPr>
                <w:rFonts w:ascii="Times New Roman" w:eastAsia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</w:tbl>
    <w:p w14:paraId="47FEFD6A" w14:textId="77777777" w:rsidR="00F0002B" w:rsidRDefault="00F0002B" w:rsidP="00F0002B">
      <w:pPr>
        <w:rPr>
          <w:rFonts w:ascii="Arial" w:hAnsi="Arial" w:cs="Arial"/>
          <w:sz w:val="28"/>
          <w:szCs w:val="28"/>
        </w:rPr>
      </w:pPr>
    </w:p>
    <w:p w14:paraId="1C4CB41D" w14:textId="77777777" w:rsidR="00F0002B" w:rsidRDefault="00F0002B" w:rsidP="00F0002B"/>
    <w:p w14:paraId="4B324514" w14:textId="77777777" w:rsidR="004F01DE" w:rsidRDefault="004F01DE"/>
    <w:sectPr w:rsidR="004F01DE" w:rsidSect="005F4F57">
      <w:pgSz w:w="11906" w:h="16838"/>
      <w:pgMar w:top="28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2B"/>
    <w:rsid w:val="00105EFB"/>
    <w:rsid w:val="00255FEF"/>
    <w:rsid w:val="00394A6D"/>
    <w:rsid w:val="004F01DE"/>
    <w:rsid w:val="005F4F57"/>
    <w:rsid w:val="00DE15C3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03ED5"/>
  <w15:chartTrackingRefBased/>
  <w15:docId w15:val="{CBF25A10-ADFF-4058-9A30-CF35DFB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2B"/>
    <w:pPr>
      <w:spacing w:after="200" w:line="288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0002B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0002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dcterms:created xsi:type="dcterms:W3CDTF">2023-09-22T06:58:00Z</dcterms:created>
  <dcterms:modified xsi:type="dcterms:W3CDTF">2023-09-22T10:38:00Z</dcterms:modified>
</cp:coreProperties>
</file>