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CD" w:rsidRPr="00CB144F" w:rsidRDefault="00B470CD" w:rsidP="00B470CD">
      <w:pPr>
        <w:pStyle w:val="Heading1"/>
        <w:rPr>
          <w:sz w:val="24"/>
        </w:rPr>
      </w:pPr>
      <w:r w:rsidRPr="00CB144F">
        <w:rPr>
          <w:sz w:val="24"/>
        </w:rPr>
        <w:t>ROMANIA</w:t>
      </w:r>
    </w:p>
    <w:p w:rsidR="00B470CD" w:rsidRPr="00CB144F" w:rsidRDefault="00B470CD" w:rsidP="00B470CD">
      <w:r w:rsidRPr="00CB144F">
        <w:t>JUDEŢUL MUREŞ</w:t>
      </w:r>
    </w:p>
    <w:p w:rsidR="00B470CD" w:rsidRPr="00CB144F" w:rsidRDefault="00B470CD" w:rsidP="00B470CD">
      <w:r w:rsidRPr="00CB144F">
        <w:t>COMUNA  ACĂȚARI</w:t>
      </w:r>
    </w:p>
    <w:p w:rsidR="00B470CD" w:rsidRPr="00CB144F" w:rsidRDefault="00B470CD" w:rsidP="00B470CD">
      <w:r w:rsidRPr="00CB144F">
        <w:t>CONSILIUL  LOCAL</w:t>
      </w:r>
    </w:p>
    <w:p w:rsidR="00B470CD" w:rsidRPr="00B470CD" w:rsidRDefault="00B470CD" w:rsidP="00B470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70CD" w:rsidRDefault="00B470CD" w:rsidP="00B470CD">
      <w:pPr>
        <w:pStyle w:val="Heading5"/>
        <w:ind w:left="-426"/>
        <w:rPr>
          <w:szCs w:val="28"/>
          <w:u w:val="single"/>
        </w:rPr>
      </w:pPr>
      <w:r>
        <w:rPr>
          <w:szCs w:val="28"/>
          <w:u w:val="single"/>
        </w:rPr>
        <w:t xml:space="preserve">H O T Ă R Â R E </w:t>
      </w:r>
      <w:proofErr w:type="gramStart"/>
      <w:r>
        <w:rPr>
          <w:szCs w:val="28"/>
          <w:u w:val="single"/>
        </w:rPr>
        <w:t>A  NR.21</w:t>
      </w:r>
      <w:proofErr w:type="gramEnd"/>
    </w:p>
    <w:p w:rsidR="00B470CD" w:rsidRPr="00B470CD" w:rsidRDefault="00B470CD" w:rsidP="00B470CD">
      <w:pPr>
        <w:rPr>
          <w:u w:val="single"/>
          <w:lang w:val="en-AU"/>
        </w:rPr>
      </w:pPr>
      <w:r>
        <w:rPr>
          <w:lang w:val="en-AU"/>
        </w:rPr>
        <w:t xml:space="preserve">                                                               </w:t>
      </w:r>
      <w:r w:rsidRPr="00B470CD">
        <w:rPr>
          <w:u w:val="single"/>
          <w:lang w:val="en-AU"/>
        </w:rPr>
        <w:t>din 29 mai 2018</w:t>
      </w:r>
    </w:p>
    <w:p w:rsidR="00B470CD" w:rsidRPr="00B470CD" w:rsidRDefault="00B470CD" w:rsidP="00B470CD">
      <w:pPr>
        <w:spacing w:before="120" w:after="120" w:line="276" w:lineRule="auto"/>
        <w:jc w:val="center"/>
        <w:rPr>
          <w:u w:val="single"/>
        </w:rPr>
      </w:pPr>
      <w:r w:rsidRPr="00B470CD">
        <w:rPr>
          <w:b/>
          <w:sz w:val="20"/>
          <w:szCs w:val="20"/>
          <w:u w:val="single"/>
        </w:rPr>
        <w:t xml:space="preserve">privind  </w:t>
      </w:r>
      <w:r w:rsidRPr="00B470CD">
        <w:rPr>
          <w:b/>
          <w:sz w:val="20"/>
          <w:szCs w:val="20"/>
          <w:u w:val="single"/>
          <w:lang w:val="en-US"/>
        </w:rPr>
        <w:t>“</w:t>
      </w:r>
      <w:r w:rsidRPr="00B470CD">
        <w:rPr>
          <w:sz w:val="20"/>
          <w:szCs w:val="20"/>
          <w:u w:val="single"/>
        </w:rPr>
        <w:t xml:space="preserve">Punerea la dispoziția Asociației Microregiunea Valea Nirajului-Nyaradmente, a unor suprafeţe de teren forestier, cu suprafaţa de </w:t>
      </w:r>
      <w:r w:rsidRPr="00B470CD">
        <w:rPr>
          <w:b/>
          <w:sz w:val="20"/>
          <w:szCs w:val="20"/>
          <w:u w:val="single"/>
        </w:rPr>
        <w:t xml:space="preserve">54000 mp, teren situat în U.P.VIII Gălățeni, u.a. 87A, 88E și 15I după Amenajamentul silvic în vigoare, </w:t>
      </w:r>
      <w:r w:rsidRPr="00B470CD">
        <w:rPr>
          <w:sz w:val="20"/>
          <w:szCs w:val="20"/>
          <w:u w:val="single"/>
        </w:rPr>
        <w:t>destinate realizării</w:t>
      </w:r>
      <w:r w:rsidRPr="00B470CD">
        <w:rPr>
          <w:b/>
          <w:sz w:val="20"/>
          <w:szCs w:val="20"/>
          <w:u w:val="single"/>
        </w:rPr>
        <w:t xml:space="preserve"> unor lucrări de îngrijire în terenuri forestiere, în ariile protejate Natura2000 ROSPA0028 și ROSCI0297, prin proiectul </w:t>
      </w:r>
      <w:r w:rsidRPr="00B470CD">
        <w:rPr>
          <w:b/>
          <w:i/>
          <w:sz w:val="20"/>
          <w:szCs w:val="20"/>
          <w:u w:val="single"/>
          <w:lang w:val="hu-HU"/>
        </w:rPr>
        <w:t>„</w:t>
      </w:r>
      <w:r w:rsidRPr="00B470CD">
        <w:rPr>
          <w:b/>
          <w:i/>
          <w:iCs/>
          <w:sz w:val="20"/>
          <w:szCs w:val="20"/>
          <w:u w:val="single"/>
        </w:rPr>
        <w:t>Creşterea gradului de conservare a biodiversităţii în Valea Nirajului și al Târnavei Mici prin măsuri de management adecvate şi refacerea ecosistemelor degradate”</w:t>
      </w:r>
      <w:r w:rsidRPr="00B470CD">
        <w:rPr>
          <w:b/>
          <w:sz w:val="20"/>
          <w:szCs w:val="20"/>
          <w:u w:val="single"/>
        </w:rPr>
        <w:t xml:space="preserve">, </w:t>
      </w:r>
      <w:r w:rsidRPr="00B470CD">
        <w:rPr>
          <w:sz w:val="20"/>
          <w:szCs w:val="20"/>
          <w:u w:val="single"/>
        </w:rPr>
        <w:t>ce urmează a fi depus spre finanțare prin POIM Axa Prioritară 4</w:t>
      </w:r>
      <w:r w:rsidRPr="00B470CD">
        <w:rPr>
          <w:bCs/>
          <w:sz w:val="20"/>
          <w:szCs w:val="20"/>
          <w:u w:val="single"/>
        </w:rPr>
        <w:t xml:space="preserve"> </w:t>
      </w:r>
      <w:r w:rsidRPr="00B470CD">
        <w:rPr>
          <w:sz w:val="20"/>
          <w:szCs w:val="20"/>
          <w:u w:val="single"/>
        </w:rPr>
        <w:t>Protecţia mediului prin măsuri de conservare a biodiversităţii, monitorizarea calităţii aerului şi decontaminare a siturilor poluate istoric, OS 4.1 Creşterea gradului de protecţie şi conservare  a biodiversităţii prin măsuri de management adecvate şi refacerea ecosistemelor degradate</w:t>
      </w:r>
      <w:r w:rsidRPr="00B470CD">
        <w:rPr>
          <w:u w:val="single"/>
        </w:rPr>
        <w:t>.</w:t>
      </w:r>
    </w:p>
    <w:p w:rsidR="00B470CD" w:rsidRDefault="00B470CD" w:rsidP="00B470CD">
      <w:pPr>
        <w:ind w:left="2160"/>
        <w:jc w:val="both"/>
      </w:pPr>
    </w:p>
    <w:p w:rsidR="00B470CD" w:rsidRDefault="00B470CD" w:rsidP="00B470CD">
      <w:pPr>
        <w:jc w:val="both"/>
      </w:pPr>
      <w:r>
        <w:tab/>
      </w:r>
      <w:r>
        <w:tab/>
        <w:t xml:space="preserve">Consiliul local al comunei Acățari, </w:t>
      </w:r>
    </w:p>
    <w:p w:rsidR="00B470CD" w:rsidRDefault="00B470CD" w:rsidP="00B470CD">
      <w:pPr>
        <w:jc w:val="both"/>
      </w:pPr>
      <w:r>
        <w:tab/>
      </w:r>
      <w:r>
        <w:tab/>
        <w:t>Având în vedere expunerea de motive a Primarului comunei Acățari nr.3639/25.05.2018 , raportul  de specialitate  nr. 3641/25.05.2018.</w:t>
      </w:r>
    </w:p>
    <w:p w:rsidR="00B470CD" w:rsidRDefault="00B470CD" w:rsidP="00B470CD">
      <w:pPr>
        <w:ind w:firstLine="1440"/>
        <w:jc w:val="both"/>
      </w:pPr>
      <w:r>
        <w:t>Ținând cont de  necesitatea implementării planului de management al ariilor naturale protejate din Valea Nirajului și al Târnavei Mici, precum și importanța conservării speciilor și habitatelor protejate,</w:t>
      </w:r>
    </w:p>
    <w:p w:rsidR="00B470CD" w:rsidRDefault="00B470CD" w:rsidP="00B470CD">
      <w:pPr>
        <w:ind w:firstLine="1440"/>
        <w:jc w:val="both"/>
      </w:pPr>
      <w:r>
        <w:t>Văzând cererea nr 12 P din 22.05.2018  prin care Asociației Microregiunea Valea Nirajului-Ny</w:t>
      </w:r>
      <w:r>
        <w:rPr>
          <w:lang w:val="hu-HU"/>
        </w:rPr>
        <w:t>á</w:t>
      </w:r>
      <w:r>
        <w:t xml:space="preserve">rádmente solicită punerea la dispoziţie a unei suprafeţe de teren destinate realizării </w:t>
      </w:r>
      <w:r>
        <w:rPr>
          <w:b/>
        </w:rPr>
        <w:t xml:space="preserve">unor lucrări de îngrijire în terenuri forestiere, în ariile protejate Natura2000 ROSPA0028 și ROSCI0297, prin proiectul </w:t>
      </w:r>
      <w:r>
        <w:rPr>
          <w:b/>
          <w:i/>
          <w:lang w:val="hu-HU"/>
        </w:rPr>
        <w:t>„</w:t>
      </w:r>
      <w:r>
        <w:rPr>
          <w:b/>
          <w:i/>
          <w:iCs/>
        </w:rPr>
        <w:t>Creşterea gradului de conservare a biodiversităţii în Valea Nirajului și al Târnavei Mici prin măsuri de management adecvate şi refacerea ecosistemelor degradate”</w:t>
      </w:r>
      <w:r>
        <w:rPr>
          <w:b/>
        </w:rPr>
        <w:t xml:space="preserve">, </w:t>
      </w:r>
      <w:r>
        <w:t>ce urmează a fi depus spre finanțare prin POIM Axa Prioritară 4</w:t>
      </w:r>
      <w:r>
        <w:rPr>
          <w:bCs/>
        </w:rPr>
        <w:t xml:space="preserve"> </w:t>
      </w:r>
      <w:r>
        <w:t>Protecţia mediului prin măsuri de conservare a biodiversităţii, monitorizarea calităţii aerului şi decontaminare a siturilor poluate istoric, OS 4.1 Creşterea gradului de protecţie şi conservare  a biodiversităţii prin măsuri de management adecvate şi refacerea ecosistemelor degradate.</w:t>
      </w:r>
    </w:p>
    <w:p w:rsidR="00B470CD" w:rsidRDefault="00B470CD" w:rsidP="00B470CD">
      <w:pPr>
        <w:ind w:firstLine="1440"/>
        <w:jc w:val="both"/>
      </w:pPr>
      <w:r>
        <w:t xml:space="preserve">În conformitate cu dispoziţiile art. 12 alin. (1) din Legea nr. 213/1998 privind proprietatea publică şi regimul juridic al acesteia, </w:t>
      </w:r>
    </w:p>
    <w:p w:rsidR="00CB144F" w:rsidRPr="00CB144F" w:rsidRDefault="00CB144F" w:rsidP="00B470CD">
      <w:pPr>
        <w:ind w:firstLine="1440"/>
        <w:jc w:val="both"/>
      </w:pPr>
      <w:r w:rsidRPr="00CB144F">
        <w:t>Văzând prevederile  art.7,alin.(13)  din Legea nr. 52/2003 privind transparența decizională în administrația publică,republicată,cu modificările și completările ulterioare</w:t>
      </w:r>
      <w:r>
        <w:t>,</w:t>
      </w:r>
    </w:p>
    <w:p w:rsidR="00B470CD" w:rsidRDefault="00B470CD" w:rsidP="00B470CD">
      <w:pPr>
        <w:ind w:firstLine="1440"/>
        <w:jc w:val="both"/>
      </w:pPr>
      <w:r>
        <w:t xml:space="preserve">În temeiul art. 36 alin. (2) lit.c), alin. (5) lit. a) şi art. 45 din Legea nr. 215/2001 a administraţiei publice locale, republicată, cu modificările şi completările ulterioare, </w:t>
      </w:r>
    </w:p>
    <w:p w:rsidR="00B470CD" w:rsidRDefault="00B470CD" w:rsidP="00B470CD">
      <w:pPr>
        <w:jc w:val="both"/>
      </w:pPr>
    </w:p>
    <w:p w:rsidR="00B470CD" w:rsidRDefault="00B470CD" w:rsidP="00B470CD">
      <w:pPr>
        <w:jc w:val="both"/>
      </w:pPr>
      <w:r>
        <w:tab/>
      </w:r>
      <w:r>
        <w:tab/>
        <w:t>H o t ă r â ș t e:</w:t>
      </w:r>
    </w:p>
    <w:p w:rsidR="00B470CD" w:rsidRDefault="00B470CD" w:rsidP="00B470CD">
      <w:pPr>
        <w:rPr>
          <w:b/>
        </w:rPr>
      </w:pPr>
    </w:p>
    <w:p w:rsidR="00B470CD" w:rsidRDefault="00B470CD" w:rsidP="00B470CD">
      <w:pPr>
        <w:ind w:left="720"/>
        <w:jc w:val="both"/>
      </w:pPr>
    </w:p>
    <w:p w:rsidR="00B470CD" w:rsidRDefault="00B470CD" w:rsidP="00CB144F">
      <w:pPr>
        <w:ind w:firstLine="720"/>
        <w:jc w:val="both"/>
      </w:pPr>
      <w:r>
        <w:rPr>
          <w:b/>
        </w:rPr>
        <w:t xml:space="preserve">Articolul 1. </w:t>
      </w:r>
      <w:r>
        <w:t xml:space="preserve">Se aprobă alocarea a </w:t>
      </w:r>
      <w:r>
        <w:rPr>
          <w:b/>
        </w:rPr>
        <w:t xml:space="preserve">54000 mp, teren situat în U.P.VIII Gălățeni, u.a. 87A, 88E și 15I, după Amenajamentul silvic în vigoare, din cadrul  siturilor Natura2000 ROSPA0028 și ROSCI0297 </w:t>
      </w:r>
      <w:r>
        <w:t xml:space="preserve">către Asociația Microregiunea Valea Nirajului-Nyaradmente, în calitate de administrator al siturilor Natura 2000 </w:t>
      </w:r>
      <w:r>
        <w:rPr>
          <w:b/>
        </w:rPr>
        <w:t>ROSPA0028 Dealurile Târnavelor-Valea Nirajului, ROSCI0186 – Pădurile de Stejar Pufos de pe Târnava Mare, ROSCI0834 – Râul Târnava Mare și ROSCI0297 Dealurile Târnavei Mici-Bicheș,</w:t>
      </w:r>
      <w:r>
        <w:t xml:space="preserve"> teren prevăzut în anexa care face parte integrantă din prezenta hotărâre, aparţinând domeniului public al comunei Acățari, situat în </w:t>
      </w:r>
      <w:r>
        <w:rPr>
          <w:b/>
        </w:rPr>
        <w:t>U.P.VIII Gălățeni, u.a. 87A, 88E și 15I</w:t>
      </w:r>
      <w:r>
        <w:t xml:space="preserve">, </w:t>
      </w:r>
      <w:r>
        <w:rPr>
          <w:b/>
        </w:rPr>
        <w:t xml:space="preserve">pentru realizarea unor lucrări de îngrijire în terenuri forestiere, în ariile protejate Natura2000 ROSPA0028 și ROSCI0297, prin proiectul </w:t>
      </w:r>
      <w:r>
        <w:rPr>
          <w:b/>
          <w:i/>
          <w:lang w:val="hu-HU"/>
        </w:rPr>
        <w:t>„</w:t>
      </w:r>
      <w:r>
        <w:rPr>
          <w:b/>
          <w:i/>
          <w:iCs/>
        </w:rPr>
        <w:t>Creşterea gradului de conservare a biodiversităţii în Valea Nirajului și al Târnavei Mici prin măsuri de management adecvate şi refacerea ecosistemelor degradate”,</w:t>
      </w:r>
      <w:r>
        <w:rPr>
          <w:b/>
          <w:bCs/>
          <w:i/>
        </w:rPr>
        <w:t xml:space="preserve"> </w:t>
      </w:r>
      <w:r>
        <w:t>ce va fi depus spre finanțare în cadrul POIM Axa Prioritară 4</w:t>
      </w:r>
      <w:r>
        <w:rPr>
          <w:bCs/>
          <w:sz w:val="28"/>
          <w:szCs w:val="28"/>
        </w:rPr>
        <w:t xml:space="preserve"> </w:t>
      </w:r>
      <w:r>
        <w:t>Protecţia mediului prin măsuri de conservare a biodiversităţii, monitorizarea calităţii aerului şi decontaminare a siturilor poluate istoric, OS 4.1 Creşterea gradului de protecţie şi conservare a biodiversităţii şi refacerea ecosistemelor degradate.</w:t>
      </w:r>
      <w:bookmarkStart w:id="0" w:name="_GoBack"/>
      <w:bookmarkEnd w:id="0"/>
    </w:p>
    <w:p w:rsidR="00B470CD" w:rsidRDefault="00B470CD" w:rsidP="00B470CD">
      <w:pPr>
        <w:jc w:val="both"/>
        <w:rPr>
          <w:b/>
        </w:rPr>
      </w:pPr>
    </w:p>
    <w:p w:rsidR="00B470CD" w:rsidRDefault="00B470CD" w:rsidP="00B470CD">
      <w:pPr>
        <w:ind w:firstLine="720"/>
        <w:jc w:val="both"/>
        <w:rPr>
          <w:b/>
        </w:rPr>
      </w:pPr>
      <w:r>
        <w:rPr>
          <w:b/>
        </w:rPr>
        <w:t>Articolul 2.</w:t>
      </w:r>
      <w:r>
        <w:t>Suprafaţa de teren prevăzută la art. 1 al prezentei hotărâri nu poate fi trecută în domeniul privat pe durata de existenţă a statutului de arie naturală protejată, pe perioada de implementare a proiectului şi într-o perioadă de 5 ani de la finalizarea acestuia.</w:t>
      </w:r>
    </w:p>
    <w:p w:rsidR="00B470CD" w:rsidRDefault="00B470CD" w:rsidP="00B470CD">
      <w:pPr>
        <w:jc w:val="both"/>
      </w:pPr>
    </w:p>
    <w:p w:rsidR="00B470CD" w:rsidRDefault="00B470CD" w:rsidP="00B470CD">
      <w:pPr>
        <w:ind w:firstLine="720"/>
        <w:jc w:val="both"/>
        <w:rPr>
          <w:b/>
        </w:rPr>
      </w:pPr>
      <w:r>
        <w:rPr>
          <w:b/>
        </w:rPr>
        <w:t>Articolul 3 .</w:t>
      </w:r>
      <w:r>
        <w:t>Terenul respectiv va deservi scopului definit la art. 1</w:t>
      </w:r>
      <w:r>
        <w:rPr>
          <w:b/>
        </w:rPr>
        <w:t xml:space="preserve"> </w:t>
      </w:r>
      <w:r>
        <w:t xml:space="preserve">pe durata de existenţă a statutului de arie naturală protejată, dar nu mai puţin de 5 ani de la finalizarea proiectului, fără a i se putea schimba destinaţia sau categoria de folosinţă. </w:t>
      </w:r>
    </w:p>
    <w:p w:rsidR="00B470CD" w:rsidRDefault="00B470CD" w:rsidP="00B470CD">
      <w:pPr>
        <w:jc w:val="both"/>
      </w:pPr>
    </w:p>
    <w:p w:rsidR="00B470CD" w:rsidRDefault="00B470CD" w:rsidP="00B470CD">
      <w:pPr>
        <w:ind w:firstLine="720"/>
        <w:jc w:val="both"/>
        <w:rPr>
          <w:b/>
        </w:rPr>
      </w:pPr>
      <w:r>
        <w:rPr>
          <w:b/>
        </w:rPr>
        <w:t>Articolul 4.</w:t>
      </w:r>
      <w:r>
        <w:t>În situaţia pierderii de către Asociația Microregiunea Valea Nirajului-Nyárádmente a calităţii de administator înainte de expirarea termenului de 5 ani de la finalizarea proiectului, suprafaţa de teren prevăzută la art. 1 va fi pusă, conform prevederilor legale în vigoare, la dispoziţia noului custode/administrator ori autorităţii publice responsabile pentru coordonarea şi administrarea ariilor naturale protejate la nivel naţional.</w:t>
      </w:r>
    </w:p>
    <w:p w:rsidR="00B470CD" w:rsidRDefault="00B470CD" w:rsidP="00B470CD">
      <w:pPr>
        <w:jc w:val="both"/>
      </w:pPr>
    </w:p>
    <w:p w:rsidR="00B470CD" w:rsidRDefault="00B470CD" w:rsidP="00B470CD">
      <w:pPr>
        <w:ind w:firstLine="720"/>
        <w:jc w:val="both"/>
      </w:pPr>
      <w:r>
        <w:rPr>
          <w:b/>
        </w:rPr>
        <w:t>Articolul 5.</w:t>
      </w:r>
      <w:r>
        <w:t xml:space="preserve">În condiţiile prezentei hotărâri, obligaţia de înscriere în cartea funciară şi/sau în inventarul centralizat al bunurilor din domeniul public al statului a clădirilor şi a altor obiective de infrastructură edificate pe terenul ce aparţine domeniului public al statului/ unităţii administrativ teritoriale, aferentă dreptului de proprietate asupra terenurilor forestiere nu aparţine Consiliului Local Acățari, ci se stabileşte potrivit legii. </w:t>
      </w:r>
    </w:p>
    <w:p w:rsidR="00504B62" w:rsidRDefault="00504B62"/>
    <w:p w:rsidR="00713504" w:rsidRDefault="00713504"/>
    <w:p w:rsidR="00713504" w:rsidRDefault="00713504"/>
    <w:p w:rsidR="00713504" w:rsidRDefault="00713504" w:rsidP="00713504">
      <w:pPr>
        <w:jc w:val="both"/>
        <w:rPr>
          <w:sz w:val="28"/>
        </w:rPr>
      </w:pPr>
      <w:r>
        <w:tab/>
      </w:r>
      <w:r>
        <w:tab/>
      </w:r>
    </w:p>
    <w:p w:rsidR="00713504" w:rsidRPr="00DA555A" w:rsidRDefault="00713504" w:rsidP="00713504">
      <w:pPr>
        <w:pStyle w:val="NoSpacing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DA555A">
        <w:rPr>
          <w:sz w:val="28"/>
          <w:szCs w:val="28"/>
        </w:rPr>
        <w:t>Preşedinte de şedinţă,</w:t>
      </w:r>
    </w:p>
    <w:p w:rsidR="00713504" w:rsidRPr="00DA555A" w:rsidRDefault="00713504" w:rsidP="00713504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  <w:t xml:space="preserve">               Ciatlos  Gyorgy</w:t>
      </w:r>
    </w:p>
    <w:p w:rsidR="00713504" w:rsidRPr="00DA555A" w:rsidRDefault="00713504" w:rsidP="00713504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>Avizat ptr.legalitate,</w:t>
      </w:r>
    </w:p>
    <w:p w:rsidR="00713504" w:rsidRPr="00DA555A" w:rsidRDefault="00713504" w:rsidP="00713504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 xml:space="preserve">       Secretar,</w:t>
      </w:r>
    </w:p>
    <w:p w:rsidR="00713504" w:rsidRPr="00DA555A" w:rsidRDefault="00713504" w:rsidP="00713504"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A555A">
        <w:rPr>
          <w:sz w:val="28"/>
          <w:szCs w:val="28"/>
        </w:rPr>
        <w:t xml:space="preserve">  Józsa Ferenc</w:t>
      </w:r>
    </w:p>
    <w:p w:rsidR="00713504" w:rsidRDefault="00713504"/>
    <w:sectPr w:rsidR="00713504" w:rsidSect="00B470CD">
      <w:pgSz w:w="12240" w:h="15840"/>
      <w:pgMar w:top="9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70CD"/>
    <w:rsid w:val="00504B62"/>
    <w:rsid w:val="00713504"/>
    <w:rsid w:val="00B22F51"/>
    <w:rsid w:val="00B470CD"/>
    <w:rsid w:val="00CB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1AACD-0B66-4E7A-ABB9-CB9DE4DA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B470CD"/>
    <w:pPr>
      <w:keepNext/>
      <w:outlineLvl w:val="0"/>
    </w:pPr>
    <w:rPr>
      <w:noProof w:val="0"/>
      <w:sz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70CD"/>
    <w:pPr>
      <w:keepNext/>
      <w:jc w:val="center"/>
      <w:outlineLvl w:val="4"/>
    </w:pPr>
    <w:rPr>
      <w:b/>
      <w:bCs/>
      <w:noProof w:val="0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0C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B470CD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B470CD"/>
    <w:pPr>
      <w:spacing w:before="100" w:beforeAutospacing="1" w:after="100" w:afterAutospacing="1"/>
    </w:pPr>
    <w:rPr>
      <w:noProof w:val="0"/>
      <w:lang w:val="en-US"/>
    </w:rPr>
  </w:style>
  <w:style w:type="paragraph" w:styleId="NoSpacing">
    <w:name w:val="No Spacing"/>
    <w:uiPriority w:val="1"/>
    <w:qFormat/>
    <w:rsid w:val="0071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2018-05-28T09:40:00Z</dcterms:created>
  <dcterms:modified xsi:type="dcterms:W3CDTF">2018-05-29T04:35:00Z</dcterms:modified>
</cp:coreProperties>
</file>