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D5" w:rsidRDefault="005654D5" w:rsidP="005654D5">
      <w:pPr>
        <w:pStyle w:val="NoSpacing"/>
        <w:rPr>
          <w:rFonts w:ascii="Times New Roman" w:hAnsi="Times New Roman" w:cs="Times New Roman"/>
          <w:b/>
          <w:color w:val="000000"/>
          <w:sz w:val="28"/>
          <w:szCs w:val="28"/>
        </w:rPr>
      </w:pPr>
      <w:r>
        <w:rPr>
          <w:rFonts w:ascii="Times New Roman" w:hAnsi="Times New Roman" w:cs="Times New Roman"/>
          <w:sz w:val="28"/>
          <w:szCs w:val="28"/>
        </w:rPr>
        <w:t>ROMANIA</w:t>
      </w:r>
    </w:p>
    <w:p w:rsidR="005654D5" w:rsidRDefault="005654D5" w:rsidP="005654D5">
      <w:pPr>
        <w:pStyle w:val="NoSpacing"/>
        <w:rPr>
          <w:rFonts w:ascii="Times New Roman" w:hAnsi="Times New Roman" w:cs="Times New Roman"/>
          <w:sz w:val="28"/>
          <w:szCs w:val="28"/>
        </w:rPr>
      </w:pPr>
      <w:r>
        <w:rPr>
          <w:rFonts w:ascii="Times New Roman" w:hAnsi="Times New Roman" w:cs="Times New Roman"/>
          <w:sz w:val="28"/>
          <w:szCs w:val="28"/>
        </w:rPr>
        <w:t>JUDEŢ</w:t>
      </w:r>
      <w:r w:rsidR="000B5096">
        <w:rPr>
          <w:rFonts w:ascii="Times New Roman" w:hAnsi="Times New Roman" w:cs="Times New Roman"/>
          <w:sz w:val="28"/>
          <w:szCs w:val="28"/>
        </w:rPr>
        <w:t>UL MUREŞ</w:t>
      </w:r>
      <w:r w:rsidR="000B5096">
        <w:rPr>
          <w:rFonts w:ascii="Times New Roman" w:hAnsi="Times New Roman" w:cs="Times New Roman"/>
          <w:sz w:val="28"/>
          <w:szCs w:val="28"/>
        </w:rPr>
        <w:tab/>
      </w:r>
      <w:r w:rsidR="000B5096">
        <w:rPr>
          <w:rFonts w:ascii="Times New Roman" w:hAnsi="Times New Roman" w:cs="Times New Roman"/>
          <w:sz w:val="28"/>
          <w:szCs w:val="28"/>
        </w:rPr>
        <w:tab/>
      </w:r>
      <w:r w:rsidR="000B5096">
        <w:rPr>
          <w:rFonts w:ascii="Times New Roman" w:hAnsi="Times New Roman" w:cs="Times New Roman"/>
          <w:sz w:val="28"/>
          <w:szCs w:val="28"/>
        </w:rPr>
        <w:tab/>
      </w:r>
      <w:r w:rsidR="000B5096">
        <w:rPr>
          <w:rFonts w:ascii="Times New Roman" w:hAnsi="Times New Roman" w:cs="Times New Roman"/>
          <w:sz w:val="28"/>
          <w:szCs w:val="28"/>
        </w:rPr>
        <w:tab/>
      </w:r>
      <w:r w:rsidR="000B5096">
        <w:rPr>
          <w:rFonts w:ascii="Times New Roman" w:hAnsi="Times New Roman" w:cs="Times New Roman"/>
          <w:sz w:val="28"/>
          <w:szCs w:val="28"/>
        </w:rPr>
        <w:tab/>
      </w:r>
      <w:r w:rsidR="000B5096">
        <w:rPr>
          <w:rFonts w:ascii="Times New Roman" w:hAnsi="Times New Roman" w:cs="Times New Roman"/>
          <w:sz w:val="28"/>
          <w:szCs w:val="28"/>
        </w:rPr>
        <w:tab/>
        <w:t xml:space="preserve">           </w:t>
      </w:r>
    </w:p>
    <w:p w:rsidR="000B5096" w:rsidRDefault="000B5096" w:rsidP="005654D5">
      <w:pPr>
        <w:pStyle w:val="NoSpacing"/>
        <w:rPr>
          <w:rFonts w:ascii="Times New Roman" w:hAnsi="Times New Roman" w:cs="Times New Roman"/>
          <w:sz w:val="28"/>
          <w:szCs w:val="28"/>
        </w:rPr>
      </w:pPr>
      <w:r>
        <w:rPr>
          <w:rFonts w:ascii="Times New Roman" w:hAnsi="Times New Roman" w:cs="Times New Roman"/>
          <w:sz w:val="28"/>
          <w:szCs w:val="28"/>
        </w:rPr>
        <w:t>COMUNA ACĂȚARI</w:t>
      </w:r>
    </w:p>
    <w:p w:rsidR="000B5096" w:rsidRDefault="000B5096" w:rsidP="005654D5">
      <w:pPr>
        <w:pStyle w:val="NoSpacing"/>
        <w:rPr>
          <w:rFonts w:ascii="Times New Roman" w:hAnsi="Times New Roman" w:cs="Times New Roman"/>
          <w:sz w:val="28"/>
          <w:szCs w:val="28"/>
        </w:rPr>
      </w:pPr>
      <w:r>
        <w:rPr>
          <w:rFonts w:ascii="Times New Roman" w:hAnsi="Times New Roman" w:cs="Times New Roman"/>
          <w:sz w:val="28"/>
          <w:szCs w:val="28"/>
        </w:rPr>
        <w:t>CONSILIUL LOCAL</w:t>
      </w:r>
    </w:p>
    <w:p w:rsidR="000B5096" w:rsidRDefault="000B5096" w:rsidP="005654D5">
      <w:pPr>
        <w:pStyle w:val="NoSpacing"/>
        <w:rPr>
          <w:rFonts w:ascii="Times New Roman" w:hAnsi="Times New Roman" w:cs="Times New Roman"/>
          <w:sz w:val="28"/>
          <w:szCs w:val="28"/>
        </w:rPr>
      </w:pPr>
    </w:p>
    <w:p w:rsidR="005654D5" w:rsidRDefault="005654D5" w:rsidP="005654D5">
      <w:pPr>
        <w:pStyle w:val="NoSpacing"/>
        <w:rPr>
          <w:rFonts w:ascii="Times New Roman" w:hAnsi="Times New Roman" w:cs="Times New Roman"/>
          <w:sz w:val="28"/>
          <w:szCs w:val="28"/>
        </w:rPr>
      </w:pPr>
    </w:p>
    <w:p w:rsidR="005654D5" w:rsidRDefault="005654D5" w:rsidP="005654D5">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H</w:t>
      </w:r>
      <w:r w:rsidR="000B5096">
        <w:rPr>
          <w:rFonts w:ascii="Times New Roman" w:hAnsi="Times New Roman" w:cs="Times New Roman"/>
          <w:sz w:val="28"/>
          <w:szCs w:val="28"/>
          <w:u w:val="single"/>
        </w:rPr>
        <w:t xml:space="preserve"> </w:t>
      </w:r>
      <w:r>
        <w:rPr>
          <w:rFonts w:ascii="Times New Roman" w:hAnsi="Times New Roman" w:cs="Times New Roman"/>
          <w:sz w:val="28"/>
          <w:szCs w:val="28"/>
          <w:u w:val="single"/>
        </w:rPr>
        <w:t>OT</w:t>
      </w:r>
      <w:r w:rsidR="000B5096">
        <w:rPr>
          <w:rFonts w:ascii="Times New Roman" w:hAnsi="Times New Roman" w:cs="Times New Roman"/>
          <w:sz w:val="28"/>
          <w:szCs w:val="28"/>
          <w:u w:val="single"/>
        </w:rPr>
        <w:t xml:space="preserve"> </w:t>
      </w:r>
      <w:r>
        <w:rPr>
          <w:rFonts w:ascii="Times New Roman" w:hAnsi="Times New Roman" w:cs="Times New Roman"/>
          <w:sz w:val="28"/>
          <w:szCs w:val="28"/>
          <w:u w:val="single"/>
        </w:rPr>
        <w:t>Ă</w:t>
      </w:r>
      <w:r w:rsidR="000B5096">
        <w:rPr>
          <w:rFonts w:ascii="Times New Roman" w:hAnsi="Times New Roman" w:cs="Times New Roman"/>
          <w:sz w:val="28"/>
          <w:szCs w:val="28"/>
          <w:u w:val="single"/>
        </w:rPr>
        <w:t xml:space="preserve"> </w:t>
      </w:r>
      <w:r>
        <w:rPr>
          <w:rFonts w:ascii="Times New Roman" w:hAnsi="Times New Roman" w:cs="Times New Roman"/>
          <w:sz w:val="28"/>
          <w:szCs w:val="28"/>
          <w:u w:val="single"/>
        </w:rPr>
        <w:t>R</w:t>
      </w:r>
      <w:r w:rsidR="000B5096">
        <w:rPr>
          <w:rFonts w:ascii="Times New Roman" w:hAnsi="Times New Roman" w:cs="Times New Roman"/>
          <w:sz w:val="28"/>
          <w:szCs w:val="28"/>
          <w:u w:val="single"/>
        </w:rPr>
        <w:t xml:space="preserve"> </w:t>
      </w:r>
      <w:r>
        <w:rPr>
          <w:rFonts w:ascii="Times New Roman" w:hAnsi="Times New Roman" w:cs="Times New Roman"/>
          <w:sz w:val="28"/>
          <w:szCs w:val="28"/>
          <w:u w:val="single"/>
        </w:rPr>
        <w:t>Â</w:t>
      </w:r>
      <w:r w:rsidR="000B5096">
        <w:rPr>
          <w:rFonts w:ascii="Times New Roman" w:hAnsi="Times New Roman" w:cs="Times New Roman"/>
          <w:sz w:val="28"/>
          <w:szCs w:val="28"/>
          <w:u w:val="single"/>
        </w:rPr>
        <w:t xml:space="preserve"> </w:t>
      </w:r>
      <w:r>
        <w:rPr>
          <w:rFonts w:ascii="Times New Roman" w:hAnsi="Times New Roman" w:cs="Times New Roman"/>
          <w:sz w:val="28"/>
          <w:szCs w:val="28"/>
          <w:u w:val="single"/>
        </w:rPr>
        <w:t>R</w:t>
      </w:r>
      <w:r w:rsidR="000B5096">
        <w:rPr>
          <w:rFonts w:ascii="Times New Roman" w:hAnsi="Times New Roman" w:cs="Times New Roman"/>
          <w:sz w:val="28"/>
          <w:szCs w:val="28"/>
          <w:u w:val="single"/>
        </w:rPr>
        <w:t xml:space="preserve"> </w:t>
      </w:r>
      <w:r>
        <w:rPr>
          <w:rFonts w:ascii="Times New Roman" w:hAnsi="Times New Roman" w:cs="Times New Roman"/>
          <w:sz w:val="28"/>
          <w:szCs w:val="28"/>
          <w:u w:val="single"/>
        </w:rPr>
        <w:t>E</w:t>
      </w:r>
      <w:r w:rsidR="000B5096">
        <w:rPr>
          <w:rFonts w:ascii="Times New Roman" w:hAnsi="Times New Roman" w:cs="Times New Roman"/>
          <w:sz w:val="28"/>
          <w:szCs w:val="28"/>
          <w:u w:val="single"/>
        </w:rPr>
        <w:t xml:space="preserve"> A NR.29</w:t>
      </w:r>
    </w:p>
    <w:p w:rsidR="000B5096" w:rsidRDefault="000B5096" w:rsidP="005654D5">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din 17 noiembrie 2016</w:t>
      </w:r>
    </w:p>
    <w:p w:rsidR="005654D5" w:rsidRDefault="005654D5" w:rsidP="005654D5">
      <w:pPr>
        <w:pStyle w:val="NoSpacing"/>
        <w:jc w:val="center"/>
        <w:rPr>
          <w:rFonts w:ascii="Times New Roman" w:hAnsi="Times New Roman" w:cs="Times New Roman"/>
          <w:sz w:val="28"/>
          <w:szCs w:val="28"/>
        </w:rPr>
      </w:pPr>
      <w:r>
        <w:rPr>
          <w:rFonts w:ascii="Times New Roman" w:hAnsi="Times New Roman" w:cs="Times New Roman"/>
          <w:sz w:val="28"/>
          <w:szCs w:val="28"/>
          <w:u w:val="single"/>
        </w:rPr>
        <w:t>privind aprobarea studiului de fezabilitate al proiectului ”Canalizare menajeră și stație de epurare în com.Acățari,jud.Mureș-etapa 1-.”</w:t>
      </w:r>
    </w:p>
    <w:p w:rsidR="005654D5" w:rsidRDefault="005654D5" w:rsidP="005654D5">
      <w:pPr>
        <w:tabs>
          <w:tab w:val="left" w:pos="1134"/>
        </w:tabs>
        <w:spacing w:after="120" w:line="240" w:lineRule="auto"/>
        <w:jc w:val="both"/>
        <w:rPr>
          <w:rFonts w:ascii="Times New Roman" w:hAnsi="Times New Roman" w:cs="Times New Roman"/>
          <w:sz w:val="28"/>
          <w:szCs w:val="28"/>
        </w:rPr>
      </w:pPr>
      <w:bookmarkStart w:id="0" w:name="tree%252357"/>
      <w:bookmarkEnd w:id="0"/>
    </w:p>
    <w:p w:rsidR="005654D5" w:rsidRDefault="000B5096" w:rsidP="005654D5">
      <w:pPr>
        <w:tabs>
          <w:tab w:val="left" w:pos="1134"/>
        </w:tabs>
        <w:spacing w:after="120" w:line="240" w:lineRule="auto"/>
        <w:jc w:val="both"/>
        <w:rPr>
          <w:rFonts w:ascii="Times New Roman" w:hAnsi="Times New Roman" w:cs="Times New Roman"/>
          <w:sz w:val="28"/>
          <w:szCs w:val="28"/>
          <w:lang w:eastAsia="ro-RO"/>
        </w:rPr>
      </w:pPr>
      <w:r>
        <w:rPr>
          <w:rFonts w:ascii="Times New Roman" w:hAnsi="Times New Roman" w:cs="Times New Roman"/>
          <w:sz w:val="28"/>
          <w:szCs w:val="28"/>
        </w:rPr>
        <w:t xml:space="preserve">        Consiliul local al comunei Acățari</w:t>
      </w:r>
      <w:r w:rsidR="005654D5">
        <w:rPr>
          <w:rFonts w:ascii="Times New Roman" w:hAnsi="Times New Roman" w:cs="Times New Roman"/>
          <w:sz w:val="28"/>
          <w:szCs w:val="28"/>
        </w:rPr>
        <w:t>,</w:t>
      </w:r>
    </w:p>
    <w:p w:rsidR="005654D5" w:rsidRDefault="005654D5" w:rsidP="005654D5">
      <w:pPr>
        <w:tabs>
          <w:tab w:val="left" w:pos="1134"/>
        </w:tabs>
        <w:spacing w:after="120" w:line="240" w:lineRule="auto"/>
        <w:ind w:firstLine="851"/>
        <w:jc w:val="both"/>
        <w:rPr>
          <w:rFonts w:ascii="Times New Roman" w:hAnsi="Times New Roman" w:cs="Times New Roman"/>
          <w:sz w:val="28"/>
          <w:szCs w:val="28"/>
          <w:lang w:eastAsia="ro-RO"/>
        </w:rPr>
      </w:pPr>
      <w:r>
        <w:rPr>
          <w:rFonts w:ascii="Times New Roman" w:hAnsi="Times New Roman" w:cs="Times New Roman"/>
          <w:sz w:val="28"/>
          <w:szCs w:val="28"/>
          <w:lang w:eastAsia="ro-RO"/>
        </w:rPr>
        <w:t>Având în vedere temeiurile juridice, respectiv prevederile:</w:t>
      </w:r>
    </w:p>
    <w:p w:rsidR="005654D5" w:rsidRDefault="005654D5" w:rsidP="005654D5">
      <w:pPr>
        <w:numPr>
          <w:ilvl w:val="0"/>
          <w:numId w:val="2"/>
        </w:numPr>
        <w:tabs>
          <w:tab w:val="left" w:pos="567"/>
        </w:tabs>
        <w:spacing w:after="120" w:line="240" w:lineRule="auto"/>
        <w:ind w:left="0" w:firstLine="42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În conformitate cu prevederile prevederile art. 36 alin. (2) lit. b) și d) şi alin. (4) lit d) din Legea administrației publice locale nr. 215/2001, republicată, cu modificările și completările ulterioare; </w:t>
      </w:r>
    </w:p>
    <w:p w:rsidR="005654D5" w:rsidRDefault="005654D5" w:rsidP="005654D5">
      <w:pPr>
        <w:numPr>
          <w:ilvl w:val="0"/>
          <w:numId w:val="2"/>
        </w:numPr>
        <w:tabs>
          <w:tab w:val="left" w:pos="567"/>
        </w:tabs>
        <w:spacing w:after="120" w:line="240" w:lineRule="auto"/>
        <w:ind w:left="0" w:firstLine="426"/>
        <w:jc w:val="both"/>
        <w:rPr>
          <w:rFonts w:ascii="Times New Roman" w:hAnsi="Times New Roman" w:cs="Times New Roman"/>
          <w:sz w:val="28"/>
          <w:szCs w:val="28"/>
          <w:lang w:eastAsia="ro-RO"/>
        </w:rPr>
      </w:pPr>
      <w:r>
        <w:rPr>
          <w:rFonts w:ascii="Times New Roman" w:eastAsia="Times New Roman" w:hAnsi="Times New Roman" w:cs="Times New Roman"/>
          <w:color w:val="000000"/>
          <w:sz w:val="28"/>
          <w:szCs w:val="28"/>
          <w:lang w:eastAsia="ro-RO"/>
        </w:rPr>
        <w:t>Legea nr. 273/2006 privind finanțele publice locale, cu modificările și completările ulterioare;</w:t>
      </w:r>
    </w:p>
    <w:p w:rsidR="005654D5" w:rsidRDefault="005654D5" w:rsidP="005654D5">
      <w:pPr>
        <w:numPr>
          <w:ilvl w:val="0"/>
          <w:numId w:val="2"/>
        </w:numPr>
        <w:tabs>
          <w:tab w:val="left" w:pos="567"/>
        </w:tabs>
        <w:spacing w:after="120" w:line="240" w:lineRule="auto"/>
        <w:ind w:left="0" w:firstLine="426"/>
        <w:jc w:val="both"/>
        <w:rPr>
          <w:rFonts w:ascii="Times New Roman" w:hAnsi="Times New Roman" w:cs="Times New Roman"/>
          <w:sz w:val="28"/>
          <w:szCs w:val="28"/>
          <w:lang w:eastAsia="ro-RO"/>
        </w:rPr>
      </w:pPr>
      <w:r>
        <w:rPr>
          <w:rFonts w:ascii="Times New Roman" w:eastAsia="Times New Roman" w:hAnsi="Times New Roman" w:cs="Times New Roman"/>
          <w:color w:val="000000"/>
          <w:sz w:val="28"/>
          <w:szCs w:val="28"/>
          <w:lang w:eastAsia="ro-RO"/>
        </w:rPr>
        <w:t xml:space="preserve">luând în considerare prevederile Hotărârii Guvernului nr. 28/2008 privind aprobarea Structurii devizului general şi a Metodologiei privind elaborarea devizului general pentru obiective de investiţii şi lucrări de intervenţii, </w:t>
      </w:r>
    </w:p>
    <w:p w:rsidR="005654D5" w:rsidRDefault="005654D5" w:rsidP="005654D5">
      <w:pPr>
        <w:numPr>
          <w:ilvl w:val="0"/>
          <w:numId w:val="2"/>
        </w:numPr>
        <w:tabs>
          <w:tab w:val="left" w:pos="567"/>
        </w:tabs>
        <w:spacing w:after="120" w:line="240" w:lineRule="auto"/>
        <w:ind w:left="0" w:firstLine="42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analizând documentaţia de avizare a lucrărilor de intervenţie şi indicatorii tehnico-economici ai proiectului ”</w:t>
      </w:r>
      <w:r>
        <w:rPr>
          <w:rFonts w:ascii="Times New Roman" w:hAnsi="Times New Roman" w:cs="Times New Roman"/>
          <w:sz w:val="28"/>
          <w:szCs w:val="28"/>
        </w:rPr>
        <w:t>Canalizare menajeră și stație de epurare în com.Acățari,jud.Mureș-etapa1-</w:t>
      </w:r>
      <w:r>
        <w:rPr>
          <w:rFonts w:ascii="Times New Roman" w:eastAsia="Times New Roman" w:hAnsi="Times New Roman" w:cs="Times New Roman"/>
          <w:color w:val="000000"/>
          <w:sz w:val="28"/>
          <w:szCs w:val="28"/>
          <w:lang w:eastAsia="ro-RO"/>
        </w:rPr>
        <w:t xml:space="preserve">  “</w:t>
      </w:r>
      <w:r>
        <w:rPr>
          <w:rFonts w:ascii="Times New Roman" w:hAnsi="Times New Roman" w:cs="Times New Roman"/>
          <w:b/>
          <w:sz w:val="28"/>
          <w:szCs w:val="28"/>
        </w:rPr>
        <w:t xml:space="preserve">                                                                                                      </w:t>
      </w:r>
    </w:p>
    <w:p w:rsidR="005654D5" w:rsidRDefault="005654D5" w:rsidP="005654D5">
      <w:pPr>
        <w:tabs>
          <w:tab w:val="left" w:pos="567"/>
        </w:tabs>
        <w:spacing w:after="120" w:line="240" w:lineRule="auto"/>
        <w:ind w:firstLine="42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în temeiul prevederilor art. 45 alin. (1) și celor ale art. 115 alin. (1) lit. b) din Legea administrației publice locale nr. 215/2001, republicată, cu modificările și completările ulterioare,</w:t>
      </w:r>
    </w:p>
    <w:p w:rsidR="005654D5" w:rsidRDefault="005654D5" w:rsidP="005654D5">
      <w:pPr>
        <w:tabs>
          <w:tab w:val="left" w:pos="567"/>
        </w:tabs>
        <w:spacing w:after="120" w:line="240" w:lineRule="auto"/>
        <w:ind w:firstLine="42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luând act de:</w:t>
      </w:r>
    </w:p>
    <w:p w:rsidR="005654D5" w:rsidRDefault="005654D5" w:rsidP="005654D5">
      <w:pPr>
        <w:pStyle w:val="ListParagraph"/>
        <w:numPr>
          <w:ilvl w:val="0"/>
          <w:numId w:val="1"/>
        </w:numPr>
        <w:tabs>
          <w:tab w:val="left" w:pos="567"/>
          <w:tab w:val="left" w:pos="851"/>
        </w:tabs>
        <w:spacing w:after="120" w:line="240" w:lineRule="auto"/>
        <w:ind w:left="0" w:firstLine="42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expunerea de motive  prezentat de către primarul Comunei </w:t>
      </w:r>
      <w:r>
        <w:rPr>
          <w:rFonts w:ascii="Times New Roman" w:eastAsia="Times New Roman" w:hAnsi="Times New Roman" w:cs="Times New Roman"/>
          <w:sz w:val="28"/>
          <w:szCs w:val="28"/>
          <w:lang w:eastAsia="ro-RO"/>
        </w:rPr>
        <w:t>Acăţari</w:t>
      </w:r>
      <w:r>
        <w:rPr>
          <w:rFonts w:ascii="Times New Roman" w:eastAsia="Times New Roman" w:hAnsi="Times New Roman" w:cs="Times New Roman"/>
          <w:color w:val="000000"/>
          <w:sz w:val="28"/>
          <w:szCs w:val="28"/>
          <w:lang w:eastAsia="ro-RO"/>
        </w:rPr>
        <w:t>, în calitatea sa de inițiator, înregistrat cu nr. 6256/2/14.11. 2016;</w:t>
      </w:r>
    </w:p>
    <w:p w:rsidR="005654D5" w:rsidRDefault="005654D5" w:rsidP="005654D5">
      <w:pPr>
        <w:pStyle w:val="ListParagraph"/>
        <w:numPr>
          <w:ilvl w:val="0"/>
          <w:numId w:val="1"/>
        </w:numPr>
        <w:tabs>
          <w:tab w:val="left" w:pos="567"/>
          <w:tab w:val="left" w:pos="851"/>
        </w:tabs>
        <w:spacing w:after="120" w:line="240" w:lineRule="auto"/>
        <w:ind w:left="0" w:firstLine="42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raportul compartimentului de resort din cadrul aparatului de specialitate al primarului, înregistrat cu nr. 6257/2/14.11.2016, </w:t>
      </w:r>
    </w:p>
    <w:p w:rsidR="005654D5" w:rsidRDefault="005654D5" w:rsidP="005654D5">
      <w:pPr>
        <w:pStyle w:val="ListParagraph"/>
        <w:numPr>
          <w:ilvl w:val="0"/>
          <w:numId w:val="1"/>
        </w:numPr>
        <w:tabs>
          <w:tab w:val="left" w:pos="567"/>
          <w:tab w:val="left" w:pos="851"/>
        </w:tabs>
        <w:spacing w:after="120" w:line="240" w:lineRule="auto"/>
        <w:ind w:left="0" w:firstLine="42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raportul comisiei de specialitate a Consiliului Local </w:t>
      </w:r>
      <w:r>
        <w:rPr>
          <w:rFonts w:ascii="Times New Roman" w:eastAsia="Times New Roman" w:hAnsi="Times New Roman" w:cs="Times New Roman"/>
          <w:sz w:val="28"/>
          <w:szCs w:val="28"/>
          <w:lang w:eastAsia="ro-RO"/>
        </w:rPr>
        <w:t>Acăţari</w:t>
      </w:r>
      <w:r w:rsidR="000B5096">
        <w:rPr>
          <w:rFonts w:ascii="Times New Roman" w:eastAsia="Times New Roman" w:hAnsi="Times New Roman" w:cs="Times New Roman"/>
          <w:sz w:val="28"/>
          <w:szCs w:val="28"/>
          <w:lang w:eastAsia="ro-RO"/>
        </w:rPr>
        <w:t>,</w:t>
      </w:r>
    </w:p>
    <w:p w:rsidR="005654D5" w:rsidRDefault="005654D5" w:rsidP="005654D5">
      <w:pPr>
        <w:spacing w:after="0" w:line="360" w:lineRule="auto"/>
        <w:jc w:val="both"/>
        <w:rPr>
          <w:rFonts w:ascii="Times New Roman" w:eastAsia="Times New Roman" w:hAnsi="Times New Roman" w:cs="Times New Roman"/>
          <w:sz w:val="28"/>
          <w:szCs w:val="28"/>
          <w:lang w:eastAsia="ro-RO"/>
        </w:rPr>
      </w:pPr>
    </w:p>
    <w:p w:rsidR="005654D5" w:rsidRDefault="000B5096" w:rsidP="005654D5">
      <w:pPr>
        <w:spacing w:after="0" w:line="360" w:lineRule="auto"/>
        <w:ind w:left="589" w:firstLine="851"/>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 xml:space="preserve"> H o t ă r â ș t e </w:t>
      </w:r>
      <w:r w:rsidR="005654D5">
        <w:rPr>
          <w:rFonts w:ascii="Times New Roman" w:eastAsia="Times New Roman" w:hAnsi="Times New Roman" w:cs="Times New Roman"/>
          <w:b/>
          <w:sz w:val="28"/>
          <w:szCs w:val="28"/>
          <w:lang w:eastAsia="ro-RO"/>
        </w:rPr>
        <w:t>:</w:t>
      </w:r>
    </w:p>
    <w:p w:rsidR="005654D5" w:rsidRDefault="005654D5" w:rsidP="005654D5">
      <w:pPr>
        <w:spacing w:after="0" w:line="360" w:lineRule="auto"/>
        <w:ind w:firstLine="851"/>
        <w:jc w:val="both"/>
        <w:rPr>
          <w:rFonts w:ascii="Times New Roman" w:eastAsia="Times New Roman" w:hAnsi="Times New Roman" w:cs="Times New Roman"/>
          <w:b/>
          <w:sz w:val="28"/>
          <w:szCs w:val="28"/>
          <w:lang w:eastAsia="ro-RO"/>
        </w:rPr>
      </w:pPr>
    </w:p>
    <w:p w:rsidR="005654D5" w:rsidRDefault="005654D5" w:rsidP="005654D5">
      <w:pPr>
        <w:spacing w:after="0"/>
        <w:ind w:firstLine="589"/>
        <w:rPr>
          <w:rFonts w:ascii="Times New Roman" w:eastAsia="Times New Roman" w:hAnsi="Times New Roman" w:cs="Times New Roman"/>
          <w:bCs/>
          <w:sz w:val="28"/>
          <w:szCs w:val="28"/>
          <w:lang w:eastAsia="ro-RO"/>
        </w:rPr>
      </w:pPr>
      <w:r>
        <w:rPr>
          <w:rFonts w:ascii="Times New Roman" w:eastAsia="Times New Roman" w:hAnsi="Times New Roman" w:cs="Times New Roman"/>
          <w:b/>
          <w:bCs/>
          <w:sz w:val="28"/>
          <w:szCs w:val="28"/>
          <w:lang w:eastAsia="ro-RO"/>
        </w:rPr>
        <w:t xml:space="preserve">Art.  1. - </w:t>
      </w:r>
      <w:r>
        <w:rPr>
          <w:rFonts w:ascii="Times New Roman" w:eastAsia="Times New Roman" w:hAnsi="Times New Roman" w:cs="Times New Roman"/>
          <w:bCs/>
          <w:sz w:val="28"/>
          <w:szCs w:val="28"/>
          <w:lang w:eastAsia="ro-RO"/>
        </w:rPr>
        <w:t xml:space="preserve">Se aprobă </w:t>
      </w:r>
      <w:r>
        <w:rPr>
          <w:rFonts w:ascii="Times New Roman" w:eastAsia="Times New Roman" w:hAnsi="Times New Roman" w:cs="Times New Roman"/>
          <w:sz w:val="28"/>
          <w:szCs w:val="28"/>
          <w:lang w:eastAsia="ro-RO"/>
        </w:rPr>
        <w:t>studiul de fezabilitate</w:t>
      </w:r>
      <w:r>
        <w:rPr>
          <w:rFonts w:ascii="Times New Roman" w:eastAsia="Times New Roman" w:hAnsi="Times New Roman" w:cs="Times New Roman"/>
          <w:bCs/>
          <w:sz w:val="28"/>
          <w:szCs w:val="28"/>
          <w:lang w:eastAsia="ro-RO"/>
        </w:rPr>
        <w:t xml:space="preserve"> “</w:t>
      </w:r>
      <w:r>
        <w:rPr>
          <w:rFonts w:ascii="Times New Roman" w:eastAsia="Times New Roman" w:hAnsi="Times New Roman" w:cs="Times New Roman"/>
          <w:b/>
          <w:sz w:val="28"/>
          <w:szCs w:val="28"/>
          <w:lang w:eastAsia="ro-RO"/>
        </w:rPr>
        <w:t>Canalizare menajeră şi Staţie de epurare în comuna Acăţari, judeţul Mureş- Etapa I</w:t>
      </w:r>
      <w:r>
        <w:rPr>
          <w:rFonts w:ascii="Times New Roman" w:hAnsi="Times New Roman" w:cs="Times New Roman"/>
          <w:b/>
          <w:sz w:val="28"/>
          <w:szCs w:val="28"/>
        </w:rPr>
        <w:t>.</w:t>
      </w:r>
      <w:r>
        <w:rPr>
          <w:rFonts w:ascii="Times New Roman" w:eastAsia="Times New Roman" w:hAnsi="Times New Roman" w:cs="Times New Roman"/>
          <w:color w:val="000000"/>
          <w:sz w:val="28"/>
          <w:szCs w:val="28"/>
          <w:lang w:eastAsia="ro-RO"/>
        </w:rPr>
        <w:t>”</w:t>
      </w:r>
      <w:r>
        <w:rPr>
          <w:rFonts w:ascii="Times New Roman" w:eastAsia="Times New Roman" w:hAnsi="Times New Roman" w:cs="Times New Roman"/>
          <w:bCs/>
          <w:sz w:val="28"/>
          <w:szCs w:val="28"/>
          <w:lang w:eastAsia="ro-RO"/>
        </w:rPr>
        <w:t>, respectiv indicatorii tehnico-economici, după cum urmează:</w:t>
      </w:r>
    </w:p>
    <w:p w:rsidR="005654D5" w:rsidRDefault="005654D5" w:rsidP="005654D5">
      <w:pPr>
        <w:spacing w:after="0" w:line="360" w:lineRule="auto"/>
        <w:rPr>
          <w:rFonts w:ascii="Times New Roman" w:eastAsia="Times New Roman" w:hAnsi="Times New Roman" w:cs="Times New Roman"/>
          <w:b/>
          <w:bCs/>
          <w:sz w:val="28"/>
          <w:szCs w:val="28"/>
          <w:lang w:eastAsia="ro-RO"/>
        </w:rPr>
      </w:pPr>
    </w:p>
    <w:p w:rsidR="005654D5" w:rsidRDefault="005654D5" w:rsidP="005654D5">
      <w:pPr>
        <w:numPr>
          <w:ilvl w:val="0"/>
          <w:numId w:val="3"/>
        </w:numPr>
        <w:spacing w:after="0" w:line="360" w:lineRule="auto"/>
        <w:ind w:left="0" w:firstLine="1275"/>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Valoarea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(INV) , </w:t>
      </w:r>
      <w:proofErr w:type="spellStart"/>
      <w:r>
        <w:rPr>
          <w:rFonts w:ascii="Times New Roman" w:hAnsi="Times New Roman" w:cs="Times New Roman"/>
          <w:sz w:val="28"/>
          <w:szCs w:val="28"/>
          <w:lang w:val="en-US"/>
        </w:rPr>
        <w:t>inclusiv</w:t>
      </w:r>
      <w:proofErr w:type="spellEnd"/>
      <w:r>
        <w:rPr>
          <w:rFonts w:ascii="Times New Roman" w:hAnsi="Times New Roman" w:cs="Times New Roman"/>
          <w:sz w:val="28"/>
          <w:szCs w:val="28"/>
          <w:lang w:val="en-US"/>
        </w:rPr>
        <w:t xml:space="preserve"> TVA </w:t>
      </w:r>
      <w:r>
        <w:rPr>
          <w:rFonts w:ascii="Times New Roman" w:hAnsi="Times New Roman" w:cs="Times New Roman"/>
          <w:sz w:val="28"/>
          <w:szCs w:val="28"/>
        </w:rPr>
        <w:t xml:space="preserve">7.727.118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 </w:t>
      </w:r>
      <w:r>
        <w:rPr>
          <w:rFonts w:ascii="Times New Roman" w:hAnsi="Times New Roman" w:cs="Times New Roman"/>
          <w:sz w:val="28"/>
          <w:szCs w:val="28"/>
        </w:rPr>
        <w:t xml:space="preserve"> 1.716.260 -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euro </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la </w:t>
      </w:r>
      <w:proofErr w:type="spellStart"/>
      <w:r>
        <w:rPr>
          <w:rFonts w:ascii="Times New Roman" w:hAnsi="Times New Roman" w:cs="Times New Roman"/>
          <w:sz w:val="28"/>
          <w:szCs w:val="28"/>
          <w:lang w:val="en-US"/>
        </w:rPr>
        <w:t>cursul</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4,5023 </w:t>
      </w:r>
      <w:r>
        <w:rPr>
          <w:rFonts w:ascii="Times New Roman" w:hAnsi="Times New Roman" w:cs="Times New Roman"/>
          <w:sz w:val="28"/>
          <w:szCs w:val="28"/>
          <w:lang w:val="en-US"/>
        </w:rPr>
        <w:t>BCE  din</w:t>
      </w:r>
      <w:r>
        <w:rPr>
          <w:rFonts w:ascii="Times New Roman" w:hAnsi="Times New Roman" w:cs="Times New Roman"/>
          <w:sz w:val="28"/>
          <w:szCs w:val="28"/>
        </w:rPr>
        <w:t xml:space="preserve"> 11.11.2016)        </w:t>
      </w:r>
    </w:p>
    <w:p w:rsidR="005654D5" w:rsidRDefault="005654D5" w:rsidP="005654D5">
      <w:pPr>
        <w:spacing w:after="0" w:line="360" w:lineRule="auto"/>
        <w:ind w:left="144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care:              </w:t>
      </w:r>
    </w:p>
    <w:p w:rsidR="005654D5" w:rsidRDefault="005654D5" w:rsidP="005654D5">
      <w:pPr>
        <w:spacing w:after="0" w:line="360" w:lineRule="auto"/>
        <w:ind w:firstLine="144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construcţii</w:t>
      </w:r>
      <w:proofErr w:type="spellEnd"/>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montaj</w:t>
      </w:r>
      <w:proofErr w:type="spellEnd"/>
      <w:r>
        <w:rPr>
          <w:rFonts w:ascii="Times New Roman" w:hAnsi="Times New Roman" w:cs="Times New Roman"/>
          <w:sz w:val="28"/>
          <w:szCs w:val="28"/>
          <w:lang w:val="en-US"/>
        </w:rPr>
        <w:t xml:space="preserve"> (C+M) :</w:t>
      </w:r>
      <w:r>
        <w:rPr>
          <w:rFonts w:ascii="Times New Roman" w:hAnsi="Times New Roman" w:cs="Times New Roman"/>
          <w:sz w:val="28"/>
          <w:szCs w:val="28"/>
        </w:rPr>
        <w:t xml:space="preserve">5.447.320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  </w:t>
      </w:r>
      <w:r>
        <w:rPr>
          <w:rFonts w:ascii="Times New Roman" w:hAnsi="Times New Roman" w:cs="Times New Roman"/>
          <w:sz w:val="28"/>
          <w:szCs w:val="28"/>
        </w:rPr>
        <w:t xml:space="preserve">1.209.897 -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euro</w:t>
      </w:r>
    </w:p>
    <w:p w:rsidR="005654D5" w:rsidRDefault="005654D5" w:rsidP="005654D5">
      <w:pPr>
        <w:numPr>
          <w:ilvl w:val="1"/>
          <w:numId w:val="4"/>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Durata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realizare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luni</w:t>
      </w:r>
      <w:proofErr w:type="spellEnd"/>
      <w:r>
        <w:rPr>
          <w:rFonts w:ascii="Times New Roman" w:hAnsi="Times New Roman" w:cs="Times New Roman"/>
          <w:sz w:val="28"/>
          <w:szCs w:val="28"/>
          <w:lang w:val="en-US"/>
        </w:rPr>
        <w: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15 </w:t>
      </w:r>
      <w:proofErr w:type="spellStart"/>
      <w:r>
        <w:rPr>
          <w:rFonts w:ascii="Times New Roman" w:hAnsi="Times New Roman" w:cs="Times New Roman"/>
          <w:sz w:val="28"/>
          <w:szCs w:val="28"/>
          <w:lang w:val="en-US"/>
        </w:rPr>
        <w:t>luni</w:t>
      </w:r>
      <w:proofErr w:type="spellEnd"/>
    </w:p>
    <w:p w:rsidR="005654D5" w:rsidRDefault="005654D5" w:rsidP="005654D5">
      <w:pPr>
        <w:numPr>
          <w:ilvl w:val="1"/>
          <w:numId w:val="4"/>
        </w:numPr>
        <w:spacing w:after="0" w:line="360" w:lineRule="auto"/>
        <w:jc w:val="both"/>
        <w:rPr>
          <w:rFonts w:ascii="Times New Roman" w:hAnsi="Times New Roman" w:cs="Times New Roman"/>
          <w:sz w:val="28"/>
          <w:szCs w:val="28"/>
          <w:u w:val="single"/>
          <w:lang w:val="en-US"/>
        </w:rPr>
      </w:pPr>
      <w:proofErr w:type="spellStart"/>
      <w:r>
        <w:rPr>
          <w:rFonts w:ascii="Times New Roman" w:hAnsi="Times New Roman" w:cs="Times New Roman"/>
          <w:sz w:val="28"/>
          <w:szCs w:val="28"/>
          <w:u w:val="single"/>
          <w:lang w:val="en-US"/>
        </w:rPr>
        <w:t>Capacităţi</w:t>
      </w:r>
      <w:proofErr w:type="spellEnd"/>
      <w:r>
        <w:rPr>
          <w:rFonts w:ascii="Times New Roman" w:hAnsi="Times New Roman" w:cs="Times New Roman"/>
          <w:sz w:val="28"/>
          <w:szCs w:val="28"/>
          <w:u w:val="single"/>
          <w:lang w:val="en-US"/>
        </w:rPr>
        <w:t>:</w:t>
      </w:r>
    </w:p>
    <w:p w:rsidR="005654D5" w:rsidRDefault="005654D5" w:rsidP="005654D5">
      <w:pPr>
        <w:spacing w:after="0" w:line="480" w:lineRule="auto"/>
        <w:ind w:left="720" w:firstLine="981"/>
        <w:jc w:val="both"/>
        <w:rPr>
          <w:rFonts w:ascii="Times New Roman" w:hAnsi="Times New Roman" w:cs="Times New Roman"/>
          <w:sz w:val="28"/>
          <w:szCs w:val="28"/>
          <w:lang w:val="pt-BR"/>
        </w:rPr>
      </w:pPr>
      <w:r>
        <w:rPr>
          <w:rFonts w:ascii="Times New Roman" w:hAnsi="Times New Roman" w:cs="Times New Roman"/>
          <w:sz w:val="28"/>
          <w:szCs w:val="28"/>
          <w:lang w:val="pt-BR"/>
        </w:rPr>
        <w:t>- Staţie de epurare în localitatea Acăţari – 1 buc.</w:t>
      </w:r>
    </w:p>
    <w:p w:rsidR="005654D5" w:rsidRDefault="005654D5" w:rsidP="005654D5">
      <w:pPr>
        <w:spacing w:after="0" w:line="480" w:lineRule="auto"/>
        <w:ind w:left="720" w:firstLine="981"/>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Pr>
          <w:rFonts w:ascii="Times New Roman" w:hAnsi="Times New Roman" w:cs="Times New Roman"/>
          <w:color w:val="000000"/>
          <w:sz w:val="28"/>
          <w:szCs w:val="28"/>
        </w:rPr>
        <w:t>reţea gravitaţională din tuburi PVC Dn250 – 4.196 m</w:t>
      </w:r>
    </w:p>
    <w:p w:rsidR="005654D5" w:rsidRDefault="005654D5" w:rsidP="005654D5">
      <w:pPr>
        <w:spacing w:after="0" w:line="480" w:lineRule="auto"/>
        <w:ind w:left="720" w:firstLine="981"/>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Pr>
          <w:rFonts w:ascii="Times New Roman" w:hAnsi="Times New Roman" w:cs="Times New Roman"/>
          <w:color w:val="000000"/>
          <w:sz w:val="28"/>
          <w:szCs w:val="28"/>
        </w:rPr>
        <w:t>reţea sub presiune din PEID Dn110 – 2.715 m</w:t>
      </w:r>
    </w:p>
    <w:p w:rsidR="005654D5" w:rsidRDefault="005654D5" w:rsidP="005654D5">
      <w:pPr>
        <w:spacing w:after="0" w:line="480" w:lineRule="auto"/>
        <w:ind w:left="720" w:firstLine="981"/>
        <w:jc w:val="both"/>
        <w:rPr>
          <w:rFonts w:ascii="Times New Roman" w:hAnsi="Times New Roman" w:cs="Times New Roman"/>
          <w:sz w:val="28"/>
          <w:szCs w:val="28"/>
          <w:lang w:val="pt-BR"/>
        </w:rPr>
      </w:pPr>
      <w:r>
        <w:rPr>
          <w:rFonts w:ascii="Times New Roman" w:hAnsi="Times New Roman" w:cs="Times New Roman"/>
          <w:sz w:val="28"/>
          <w:szCs w:val="28"/>
          <w:lang w:val="pt-BR"/>
        </w:rPr>
        <w:t>- Staţii de pompare SPAU – 2 buc.</w:t>
      </w:r>
    </w:p>
    <w:p w:rsidR="005654D5" w:rsidRDefault="005654D5" w:rsidP="005654D5">
      <w:pPr>
        <w:spacing w:after="0" w:line="36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Art. 2. -</w:t>
      </w:r>
      <w:r>
        <w:rPr>
          <w:rFonts w:ascii="Times New Roman" w:eastAsia="Times New Roman" w:hAnsi="Times New Roman" w:cs="Times New Roman"/>
          <w:bCs/>
          <w:sz w:val="28"/>
          <w:szCs w:val="28"/>
          <w:lang w:eastAsia="ro-RO"/>
        </w:rPr>
        <w:t xml:space="preserve"> A</w:t>
      </w:r>
      <w:r>
        <w:rPr>
          <w:rFonts w:ascii="Times New Roman" w:eastAsia="Times New Roman" w:hAnsi="Times New Roman" w:cs="Times New Roman"/>
          <w:sz w:val="28"/>
          <w:szCs w:val="28"/>
          <w:lang w:eastAsia="ro-RO"/>
        </w:rPr>
        <w:t>ducerea la îndeplinire a prezente</w:t>
      </w:r>
      <w:r w:rsidR="000B5096">
        <w:rPr>
          <w:rFonts w:ascii="Times New Roman" w:eastAsia="Times New Roman" w:hAnsi="Times New Roman" w:cs="Times New Roman"/>
          <w:sz w:val="28"/>
          <w:szCs w:val="28"/>
          <w:lang w:eastAsia="ro-RO"/>
        </w:rPr>
        <w:t>i hotărâri se asigură de către P</w:t>
      </w:r>
      <w:r>
        <w:rPr>
          <w:rFonts w:ascii="Times New Roman" w:eastAsia="Times New Roman" w:hAnsi="Times New Roman" w:cs="Times New Roman"/>
          <w:sz w:val="28"/>
          <w:szCs w:val="28"/>
          <w:lang w:eastAsia="ro-RO"/>
        </w:rPr>
        <w:t>rimarul Comunei Acăţari.</w:t>
      </w:r>
    </w:p>
    <w:p w:rsidR="005654D5" w:rsidRDefault="005654D5" w:rsidP="005654D5">
      <w:pPr>
        <w:spacing w:after="0" w:line="36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
          <w:bCs/>
          <w:sz w:val="28"/>
          <w:szCs w:val="28"/>
          <w:lang w:eastAsia="ro-RO"/>
        </w:rPr>
        <w:t>Art. 3. -</w:t>
      </w:r>
      <w:r>
        <w:rPr>
          <w:rFonts w:ascii="Times New Roman" w:eastAsia="Times New Roman" w:hAnsi="Times New Roman" w:cs="Times New Roman"/>
          <w:bCs/>
          <w:sz w:val="28"/>
          <w:szCs w:val="28"/>
          <w:lang w:eastAsia="ro-RO"/>
        </w:rPr>
        <w:t xml:space="preserve"> P</w:t>
      </w:r>
      <w:r>
        <w:rPr>
          <w:rFonts w:ascii="Times New Roman" w:eastAsia="Times New Roman" w:hAnsi="Times New Roman" w:cs="Times New Roman"/>
          <w:sz w:val="28"/>
          <w:szCs w:val="28"/>
          <w:lang w:eastAsia="ro-RO"/>
        </w:rPr>
        <w:t xml:space="preserve">rezenta hotărâre se comunică, prin intermediul secretarului Comunei Acăţari, în termenul prevăzut de lege, primarului Comunei Acăţari și Prefectului județului Mureş și se aduce la cunoștință publică prin afișarea la sediul primăriei, precum și pe pagina de internet </w:t>
      </w:r>
      <w:hyperlink r:id="rId5" w:history="1">
        <w:r w:rsidRPr="000B5096">
          <w:rPr>
            <w:rStyle w:val="Hyperlink"/>
            <w:rFonts w:ascii="Times New Roman" w:hAnsi="Times New Roman" w:cs="Times New Roman"/>
            <w:sz w:val="28"/>
            <w:lang w:eastAsia="ro-RO"/>
          </w:rPr>
          <w:t>www.acatari</w:t>
        </w:r>
      </w:hyperlink>
      <w:r>
        <w:rPr>
          <w:rFonts w:ascii="Times New Roman" w:eastAsia="Times New Roman" w:hAnsi="Times New Roman" w:cs="Times New Roman"/>
          <w:sz w:val="28"/>
          <w:szCs w:val="28"/>
          <w:lang w:eastAsia="ro-RO"/>
        </w:rPr>
        <w:t xml:space="preserve"> .ro </w:t>
      </w:r>
    </w:p>
    <w:p w:rsidR="005654D5" w:rsidRDefault="005654D5" w:rsidP="005654D5">
      <w:pPr>
        <w:spacing w:after="0" w:line="240" w:lineRule="auto"/>
        <w:ind w:firstLine="851"/>
        <w:jc w:val="both"/>
        <w:rPr>
          <w:rFonts w:ascii="Times New Roman" w:eastAsia="Times New Roman" w:hAnsi="Times New Roman" w:cs="Times New Roman"/>
          <w:sz w:val="28"/>
          <w:szCs w:val="28"/>
          <w:lang w:eastAsia="ro-RO"/>
        </w:rPr>
      </w:pPr>
    </w:p>
    <w:p w:rsidR="005654D5" w:rsidRDefault="005654D5" w:rsidP="005654D5">
      <w:pPr>
        <w:spacing w:after="0" w:line="240" w:lineRule="auto"/>
        <w:ind w:firstLine="851"/>
        <w:jc w:val="both"/>
        <w:rPr>
          <w:rFonts w:ascii="Times New Roman" w:eastAsia="Times New Roman" w:hAnsi="Times New Roman" w:cs="Times New Roman"/>
          <w:sz w:val="28"/>
          <w:szCs w:val="28"/>
          <w:lang w:eastAsia="ro-RO"/>
        </w:rPr>
      </w:pPr>
    </w:p>
    <w:p w:rsidR="005654D5" w:rsidRDefault="005654D5" w:rsidP="005654D5">
      <w:pPr>
        <w:pStyle w:val="NoSpacing"/>
      </w:pPr>
    </w:p>
    <w:p w:rsidR="00F21317" w:rsidRPr="00F21317" w:rsidRDefault="00F21317" w:rsidP="00F21317">
      <w:pPr>
        <w:pStyle w:val="NoSpacing"/>
        <w:rPr>
          <w:rFonts w:ascii="Times New Roman" w:hAnsi="Times New Roman" w:cs="Times New Roman"/>
          <w:sz w:val="28"/>
          <w:szCs w:val="28"/>
        </w:rPr>
      </w:pPr>
      <w:r>
        <w:t xml:space="preserve">            </w:t>
      </w:r>
      <w:r w:rsidRPr="00F21317">
        <w:rPr>
          <w:rFonts w:ascii="Times New Roman" w:hAnsi="Times New Roman" w:cs="Times New Roman"/>
          <w:sz w:val="28"/>
          <w:szCs w:val="28"/>
        </w:rPr>
        <w:t>Preşedinte de şedinţă</w:t>
      </w:r>
    </w:p>
    <w:p w:rsidR="00F21317" w:rsidRPr="00F21317" w:rsidRDefault="00F21317" w:rsidP="00F21317">
      <w:pPr>
        <w:pStyle w:val="NoSpacing"/>
        <w:rPr>
          <w:rFonts w:ascii="Times New Roman" w:hAnsi="Times New Roman" w:cs="Times New Roman"/>
          <w:sz w:val="28"/>
          <w:szCs w:val="28"/>
        </w:rPr>
      </w:pPr>
      <w:r>
        <w:rPr>
          <w:rFonts w:ascii="Times New Roman" w:hAnsi="Times New Roman" w:cs="Times New Roman"/>
          <w:sz w:val="28"/>
          <w:szCs w:val="28"/>
        </w:rPr>
        <w:tab/>
        <w:t xml:space="preserve">  </w:t>
      </w:r>
      <w:r w:rsidRPr="00F21317">
        <w:rPr>
          <w:rFonts w:ascii="Times New Roman" w:hAnsi="Times New Roman" w:cs="Times New Roman"/>
          <w:sz w:val="28"/>
          <w:szCs w:val="28"/>
        </w:rPr>
        <w:t xml:space="preserve">Szabo Tibor Levente              </w:t>
      </w:r>
      <w:r>
        <w:rPr>
          <w:rFonts w:ascii="Times New Roman" w:hAnsi="Times New Roman" w:cs="Times New Roman"/>
          <w:sz w:val="28"/>
          <w:szCs w:val="28"/>
        </w:rPr>
        <w:t xml:space="preserve">                              </w:t>
      </w:r>
      <w:r w:rsidRPr="00F21317">
        <w:rPr>
          <w:rFonts w:ascii="Times New Roman" w:hAnsi="Times New Roman" w:cs="Times New Roman"/>
          <w:sz w:val="28"/>
          <w:szCs w:val="28"/>
        </w:rPr>
        <w:t xml:space="preserve"> Avizat ptr.legalitate,</w:t>
      </w:r>
    </w:p>
    <w:p w:rsidR="00F21317" w:rsidRPr="00F21317" w:rsidRDefault="00F21317" w:rsidP="00F21317">
      <w:pPr>
        <w:pStyle w:val="NoSpacing"/>
        <w:rPr>
          <w:rFonts w:ascii="Times New Roman" w:hAnsi="Times New Roman" w:cs="Times New Roman"/>
          <w:sz w:val="28"/>
          <w:szCs w:val="28"/>
        </w:rPr>
      </w:pPr>
      <w:r w:rsidRPr="00F21317">
        <w:rPr>
          <w:rFonts w:ascii="Times New Roman" w:hAnsi="Times New Roman" w:cs="Times New Roman"/>
          <w:sz w:val="28"/>
          <w:szCs w:val="28"/>
        </w:rPr>
        <w:tab/>
      </w:r>
      <w:r w:rsidRPr="00F21317">
        <w:rPr>
          <w:rFonts w:ascii="Times New Roman" w:hAnsi="Times New Roman" w:cs="Times New Roman"/>
          <w:sz w:val="28"/>
          <w:szCs w:val="28"/>
        </w:rPr>
        <w:tab/>
      </w:r>
      <w:r w:rsidRPr="00F21317">
        <w:rPr>
          <w:rFonts w:ascii="Times New Roman" w:hAnsi="Times New Roman" w:cs="Times New Roman"/>
          <w:sz w:val="28"/>
          <w:szCs w:val="28"/>
        </w:rPr>
        <w:tab/>
      </w:r>
      <w:r w:rsidRPr="00F21317">
        <w:rPr>
          <w:rFonts w:ascii="Times New Roman" w:hAnsi="Times New Roman" w:cs="Times New Roman"/>
          <w:sz w:val="28"/>
          <w:szCs w:val="28"/>
        </w:rPr>
        <w:tab/>
      </w:r>
      <w:r w:rsidRPr="00F21317">
        <w:rPr>
          <w:rFonts w:ascii="Times New Roman" w:hAnsi="Times New Roman" w:cs="Times New Roman"/>
          <w:sz w:val="28"/>
          <w:szCs w:val="28"/>
        </w:rPr>
        <w:tab/>
      </w:r>
      <w:r w:rsidRPr="00F21317">
        <w:rPr>
          <w:rFonts w:ascii="Times New Roman" w:hAnsi="Times New Roman" w:cs="Times New Roman"/>
          <w:sz w:val="28"/>
          <w:szCs w:val="28"/>
        </w:rPr>
        <w:tab/>
      </w:r>
      <w:r w:rsidRPr="00F21317">
        <w:rPr>
          <w:rFonts w:ascii="Times New Roman" w:hAnsi="Times New Roman" w:cs="Times New Roman"/>
          <w:sz w:val="28"/>
          <w:szCs w:val="28"/>
        </w:rPr>
        <w:tab/>
      </w:r>
      <w:r w:rsidRPr="00F21317">
        <w:rPr>
          <w:rFonts w:ascii="Times New Roman" w:hAnsi="Times New Roman" w:cs="Times New Roman"/>
          <w:sz w:val="28"/>
          <w:szCs w:val="28"/>
        </w:rPr>
        <w:tab/>
        <w:t xml:space="preserve">                   Secretar,</w:t>
      </w:r>
    </w:p>
    <w:p w:rsidR="00F21317" w:rsidRPr="00F21317" w:rsidRDefault="00F21317" w:rsidP="00F21317">
      <w:pPr>
        <w:jc w:val="both"/>
        <w:rPr>
          <w:rFonts w:ascii="Times New Roman" w:hAnsi="Times New Roman" w:cs="Times New Roman"/>
          <w:sz w:val="28"/>
          <w:szCs w:val="28"/>
        </w:rPr>
      </w:pPr>
      <w:r w:rsidRPr="00F21317">
        <w:rPr>
          <w:rFonts w:ascii="Times New Roman" w:hAnsi="Times New Roman" w:cs="Times New Roman"/>
          <w:sz w:val="28"/>
          <w:szCs w:val="28"/>
        </w:rPr>
        <w:tab/>
      </w:r>
      <w:r w:rsidRPr="00F21317">
        <w:rPr>
          <w:rFonts w:ascii="Times New Roman" w:hAnsi="Times New Roman" w:cs="Times New Roman"/>
          <w:sz w:val="28"/>
          <w:szCs w:val="28"/>
        </w:rPr>
        <w:tab/>
      </w:r>
      <w:r w:rsidRPr="00F21317">
        <w:rPr>
          <w:rFonts w:ascii="Times New Roman" w:hAnsi="Times New Roman" w:cs="Times New Roman"/>
          <w:sz w:val="28"/>
          <w:szCs w:val="28"/>
        </w:rPr>
        <w:tab/>
      </w:r>
      <w:r w:rsidRPr="00F21317">
        <w:rPr>
          <w:rFonts w:ascii="Times New Roman" w:hAnsi="Times New Roman" w:cs="Times New Roman"/>
          <w:sz w:val="28"/>
          <w:szCs w:val="28"/>
        </w:rPr>
        <w:tab/>
      </w:r>
      <w:r w:rsidRPr="00F21317">
        <w:rPr>
          <w:rFonts w:ascii="Times New Roman" w:hAnsi="Times New Roman" w:cs="Times New Roman"/>
          <w:sz w:val="28"/>
          <w:szCs w:val="28"/>
        </w:rPr>
        <w:tab/>
      </w:r>
      <w:r w:rsidRPr="00F2131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21317">
        <w:rPr>
          <w:rFonts w:ascii="Times New Roman" w:hAnsi="Times New Roman" w:cs="Times New Roman"/>
          <w:sz w:val="28"/>
          <w:szCs w:val="28"/>
        </w:rPr>
        <w:t>JózsaFerenc</w:t>
      </w:r>
    </w:p>
    <w:p w:rsidR="005654D5" w:rsidRDefault="005654D5" w:rsidP="000B5096">
      <w:pPr>
        <w:pStyle w:val="NoSpacing"/>
      </w:pPr>
    </w:p>
    <w:p w:rsidR="005654D5" w:rsidRDefault="005654D5" w:rsidP="005654D5"/>
    <w:p w:rsidR="005654D5" w:rsidRDefault="005654D5" w:rsidP="005654D5">
      <w:pPr>
        <w:spacing w:after="0" w:line="240" w:lineRule="auto"/>
        <w:ind w:firstLine="851"/>
        <w:jc w:val="both"/>
        <w:rPr>
          <w:rFonts w:ascii="Times New Roman" w:eastAsia="Times New Roman" w:hAnsi="Times New Roman" w:cs="Times New Roman"/>
          <w:sz w:val="28"/>
          <w:szCs w:val="28"/>
          <w:lang w:eastAsia="ro-RO"/>
        </w:rPr>
      </w:pPr>
    </w:p>
    <w:p w:rsidR="00504B62" w:rsidRDefault="00504B62"/>
    <w:sectPr w:rsidR="00504B62" w:rsidSect="000B5096">
      <w:pgSz w:w="12240" w:h="15840"/>
      <w:pgMar w:top="18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pStyle w:val="Heading1"/>
      <w:lvlText w:val="%1)"/>
      <w:lvlJc w:val="left"/>
      <w:pPr>
        <w:tabs>
          <w:tab w:val="num" w:pos="0"/>
        </w:tabs>
        <w:ind w:left="2126" w:hanging="1275"/>
      </w:pPr>
      <w:rPr>
        <w:rFonts w:eastAsia="Times New Roman"/>
        <w:color w:val="000000"/>
        <w:lang w:eastAsia="ro-RO"/>
      </w:rPr>
    </w:lvl>
  </w:abstractNum>
  <w:abstractNum w:abstractNumId="1">
    <w:nsid w:val="4B814E2B"/>
    <w:multiLevelType w:val="hybridMultilevel"/>
    <w:tmpl w:val="8730CAD2"/>
    <w:lvl w:ilvl="0" w:tplc="0409000F">
      <w:start w:val="1"/>
      <w:numFmt w:val="decimal"/>
      <w:lvlText w:val="%1."/>
      <w:lvlJc w:val="left"/>
      <w:pPr>
        <w:ind w:left="720" w:hanging="360"/>
      </w:pPr>
    </w:lvl>
    <w:lvl w:ilvl="1" w:tplc="2326DD4E">
      <w:start w:val="1"/>
      <w:numFmt w:val="bullet"/>
      <w:lvlText w:val="-"/>
      <w:lvlJc w:val="left"/>
      <w:pPr>
        <w:ind w:left="1440" w:hanging="360"/>
      </w:pPr>
      <w:rPr>
        <w:rFonts w:ascii="Courier New" w:hAnsi="Courier New"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C97DCC"/>
    <w:multiLevelType w:val="hybridMultilevel"/>
    <w:tmpl w:val="52865FD2"/>
    <w:lvl w:ilvl="0" w:tplc="5504DE50">
      <w:numFmt w:val="bullet"/>
      <w:lvlText w:val="-"/>
      <w:lvlJc w:val="left"/>
      <w:pPr>
        <w:ind w:left="1635" w:hanging="360"/>
      </w:pPr>
      <w:rPr>
        <w:rFonts w:ascii="Times New Roman" w:eastAsia="Calibri" w:hAnsi="Times New Roman" w:cs="Times New Roman"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hint="default"/>
      </w:rPr>
    </w:lvl>
  </w:abstractNum>
  <w:abstractNum w:abstractNumId="3">
    <w:nsid w:val="79237DD0"/>
    <w:multiLevelType w:val="hybridMultilevel"/>
    <w:tmpl w:val="C0809A88"/>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4D5"/>
    <w:rsid w:val="000B5096"/>
    <w:rsid w:val="00504B62"/>
    <w:rsid w:val="005654D5"/>
    <w:rsid w:val="00A73C23"/>
    <w:rsid w:val="00F21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D5"/>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qFormat/>
    <w:rsid w:val="005654D5"/>
    <w:pPr>
      <w:keepNext/>
      <w:numPr>
        <w:numId w:val="1"/>
      </w:numPr>
      <w:spacing w:after="0" w:line="240" w:lineRule="auto"/>
      <w:jc w:val="center"/>
      <w:outlineLvl w:val="0"/>
    </w:pPr>
    <w:rPr>
      <w:rFonts w:ascii="Arial Black" w:eastAsia="Times New Roman" w:hAnsi="Arial Black" w:cs="Arial Black"/>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4D5"/>
    <w:rPr>
      <w:rFonts w:ascii="Arial Black" w:eastAsia="Times New Roman" w:hAnsi="Arial Black" w:cs="Arial Black"/>
      <w:b/>
      <w:bCs/>
      <w:sz w:val="32"/>
      <w:szCs w:val="28"/>
      <w:lang w:val="ro-RO" w:eastAsia="zh-CN"/>
    </w:rPr>
  </w:style>
  <w:style w:type="character" w:styleId="Hyperlink">
    <w:name w:val="Hyperlink"/>
    <w:semiHidden/>
    <w:unhideWhenUsed/>
    <w:rsid w:val="005654D5"/>
    <w:rPr>
      <w:color w:val="0000FF"/>
      <w:u w:val="single"/>
    </w:rPr>
  </w:style>
  <w:style w:type="paragraph" w:styleId="NoSpacing">
    <w:name w:val="No Spacing"/>
    <w:qFormat/>
    <w:rsid w:val="005654D5"/>
    <w:pPr>
      <w:suppressAutoHyphens/>
      <w:spacing w:after="0" w:line="240" w:lineRule="auto"/>
    </w:pPr>
    <w:rPr>
      <w:rFonts w:ascii="Arial" w:eastAsia="Calibri" w:hAnsi="Arial" w:cs="Arial"/>
      <w:sz w:val="24"/>
      <w:szCs w:val="24"/>
      <w:lang w:val="ro-RO" w:eastAsia="zh-CN"/>
    </w:rPr>
  </w:style>
  <w:style w:type="paragraph" w:styleId="ListParagraph">
    <w:name w:val="List Paragraph"/>
    <w:basedOn w:val="Normal"/>
    <w:qFormat/>
    <w:rsid w:val="005654D5"/>
    <w:pPr>
      <w:ind w:left="720"/>
      <w:contextualSpacing/>
    </w:pPr>
  </w:style>
</w:styles>
</file>

<file path=word/webSettings.xml><?xml version="1.0" encoding="utf-8"?>
<w:webSettings xmlns:r="http://schemas.openxmlformats.org/officeDocument/2006/relationships" xmlns:w="http://schemas.openxmlformats.org/wordprocessingml/2006/main">
  <w:divs>
    <w:div w:id="744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t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2016-11-19T07:37:00Z</dcterms:created>
  <dcterms:modified xsi:type="dcterms:W3CDTF">2016-11-19T07:41:00Z</dcterms:modified>
</cp:coreProperties>
</file>