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D7" w:rsidRDefault="00A445D7" w:rsidP="00A445D7">
      <w:pPr>
        <w:rPr>
          <w:rFonts w:ascii="Tahoma" w:hAnsi="Tahoma" w:cs="Tahoma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2"/>
              <w:szCs w:val="22"/>
            </w:rPr>
            <w:t>ROMANIA</w:t>
          </w:r>
        </w:smartTag>
      </w:smartTag>
    </w:p>
    <w:p w:rsidR="00161819" w:rsidRDefault="00161819" w:rsidP="00A445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JUDEŢUL MUREŞ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:rsidR="00161819" w:rsidRDefault="00161819" w:rsidP="00A445D7">
      <w:pPr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lang w:val="ro-RO"/>
        </w:rPr>
        <w:t>COMUNA ACĂȚARI</w:t>
      </w:r>
    </w:p>
    <w:p w:rsidR="00A445D7" w:rsidRPr="0051035B" w:rsidRDefault="00161819" w:rsidP="00A445D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ro-RO"/>
        </w:rPr>
        <w:t>CONSILIUL  LOCAL</w:t>
      </w:r>
      <w:r w:rsidR="00A445D7">
        <w:rPr>
          <w:rFonts w:ascii="Tahoma" w:hAnsi="Tahoma" w:cs="Tahoma"/>
          <w:sz w:val="22"/>
          <w:szCs w:val="22"/>
        </w:rPr>
        <w:tab/>
      </w:r>
    </w:p>
    <w:p w:rsidR="00A445D7" w:rsidRPr="0051035B" w:rsidRDefault="00A445D7" w:rsidP="00A445D7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u w:val="single"/>
        </w:rPr>
      </w:pPr>
      <w:r w:rsidRPr="0051035B">
        <w:rPr>
          <w:rFonts w:ascii="Tahoma" w:hAnsi="Tahoma" w:cs="Tahoma"/>
          <w:u w:val="single"/>
        </w:rPr>
        <w:t xml:space="preserve">H O T Ă R </w:t>
      </w:r>
      <w:r w:rsidRPr="0051035B">
        <w:rPr>
          <w:rFonts w:ascii="Tahoma" w:hAnsi="Tahoma" w:cs="Tahoma"/>
          <w:u w:val="single"/>
          <w:lang w:val="ro-RO"/>
        </w:rPr>
        <w:t>Â</w:t>
      </w:r>
      <w:r w:rsidRPr="0051035B">
        <w:rPr>
          <w:rFonts w:ascii="Tahoma" w:hAnsi="Tahoma" w:cs="Tahoma"/>
          <w:u w:val="single"/>
        </w:rPr>
        <w:t xml:space="preserve"> R E</w:t>
      </w:r>
      <w:r w:rsidR="00161819" w:rsidRPr="0051035B">
        <w:rPr>
          <w:rFonts w:ascii="Tahoma" w:hAnsi="Tahoma" w:cs="Tahoma"/>
          <w:u w:val="single"/>
        </w:rPr>
        <w:t xml:space="preserve"> A NR.48</w:t>
      </w:r>
    </w:p>
    <w:p w:rsidR="00161819" w:rsidRPr="0051035B" w:rsidRDefault="00161819" w:rsidP="00A445D7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</w:rPr>
      </w:pPr>
      <w:proofErr w:type="gramStart"/>
      <w:r w:rsidRPr="0051035B">
        <w:rPr>
          <w:rFonts w:ascii="Tahoma" w:hAnsi="Tahoma" w:cs="Tahoma"/>
          <w:u w:val="single"/>
        </w:rPr>
        <w:t>din</w:t>
      </w:r>
      <w:proofErr w:type="gramEnd"/>
      <w:r w:rsidRPr="0051035B">
        <w:rPr>
          <w:rFonts w:ascii="Tahoma" w:hAnsi="Tahoma" w:cs="Tahoma"/>
          <w:u w:val="single"/>
        </w:rPr>
        <w:t xml:space="preserve"> 31 </w:t>
      </w:r>
      <w:proofErr w:type="spellStart"/>
      <w:r w:rsidRPr="0051035B">
        <w:rPr>
          <w:rFonts w:ascii="Tahoma" w:hAnsi="Tahoma" w:cs="Tahoma"/>
          <w:u w:val="single"/>
        </w:rPr>
        <w:t>octombrie</w:t>
      </w:r>
      <w:proofErr w:type="spellEnd"/>
      <w:r w:rsidRPr="0051035B">
        <w:rPr>
          <w:rFonts w:ascii="Tahoma" w:hAnsi="Tahoma" w:cs="Tahoma"/>
          <w:u w:val="single"/>
        </w:rPr>
        <w:t xml:space="preserve"> 2018</w:t>
      </w:r>
    </w:p>
    <w:p w:rsidR="00A445D7" w:rsidRPr="0051035B" w:rsidRDefault="00A445D7" w:rsidP="00A445D7">
      <w:pPr>
        <w:pStyle w:val="NormalWeb"/>
        <w:spacing w:before="0" w:beforeAutospacing="0" w:after="0" w:afterAutospacing="0"/>
        <w:jc w:val="center"/>
        <w:rPr>
          <w:rFonts w:ascii="Tahoma" w:hAnsi="Tahoma" w:cs="Tahoma"/>
          <w:u w:val="single"/>
          <w:lang w:val="ro-RO"/>
        </w:rPr>
      </w:pPr>
      <w:r w:rsidRPr="0051035B">
        <w:rPr>
          <w:rFonts w:ascii="Tahoma" w:hAnsi="Tahoma" w:cs="Tahoma"/>
          <w:u w:val="single"/>
          <w:lang w:val="ro-RO"/>
        </w:rPr>
        <w:t>privind reorganizarea  la nivelul comunei Acățari a Grupului de locru local (GLL) pentru incluziunea socială a cetățenilor români aparținând minorității romilor</w:t>
      </w:r>
    </w:p>
    <w:p w:rsidR="00A445D7" w:rsidRPr="0051035B" w:rsidRDefault="00A445D7" w:rsidP="00A445D7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A445D7" w:rsidRDefault="00A445D7" w:rsidP="00A445D7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445D7" w:rsidRDefault="00161819" w:rsidP="00A445D7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Consiliul</w:t>
      </w:r>
      <w:proofErr w:type="spellEnd"/>
      <w:r>
        <w:rPr>
          <w:rFonts w:ascii="Tahoma" w:hAnsi="Tahoma" w:cs="Tahoma"/>
          <w:sz w:val="20"/>
          <w:szCs w:val="20"/>
        </w:rPr>
        <w:t xml:space="preserve"> local al </w:t>
      </w:r>
      <w:proofErr w:type="spellStart"/>
      <w:r>
        <w:rPr>
          <w:rFonts w:ascii="Tahoma" w:hAnsi="Tahoma" w:cs="Tahoma"/>
          <w:sz w:val="20"/>
          <w:szCs w:val="20"/>
        </w:rPr>
        <w:t>comunei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Acățari</w:t>
      </w:r>
      <w:proofErr w:type="spellEnd"/>
      <w:r w:rsidR="00A445D7">
        <w:rPr>
          <w:rFonts w:ascii="Tahoma" w:hAnsi="Tahoma" w:cs="Tahoma"/>
          <w:sz w:val="20"/>
          <w:szCs w:val="20"/>
        </w:rPr>
        <w:t>;</w:t>
      </w:r>
    </w:p>
    <w:p w:rsidR="00A445D7" w:rsidRDefault="00A445D7" w:rsidP="00A445D7">
      <w:pPr>
        <w:pStyle w:val="NormalWeb"/>
        <w:spacing w:before="0" w:beforeAutospacing="0" w:after="0" w:afterAutospacing="0"/>
        <w:ind w:firstLine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o-RO"/>
        </w:rPr>
        <w:t xml:space="preserve">Având în vedere </w:t>
      </w:r>
      <w:proofErr w:type="spellStart"/>
      <w:r>
        <w:rPr>
          <w:rFonts w:ascii="Tahoma" w:hAnsi="Tahoma" w:cs="Tahoma"/>
          <w:sz w:val="20"/>
          <w:szCs w:val="20"/>
        </w:rPr>
        <w:t>expunerea</w:t>
      </w:r>
      <w:proofErr w:type="spellEnd"/>
      <w:r>
        <w:rPr>
          <w:rFonts w:ascii="Tahoma" w:hAnsi="Tahoma" w:cs="Tahoma"/>
          <w:sz w:val="20"/>
          <w:szCs w:val="20"/>
        </w:rPr>
        <w:t xml:space="preserve"> de motive a </w:t>
      </w:r>
      <w:proofErr w:type="spellStart"/>
      <w:r>
        <w:rPr>
          <w:rFonts w:ascii="Tahoma" w:hAnsi="Tahoma" w:cs="Tahoma"/>
          <w:sz w:val="20"/>
          <w:szCs w:val="20"/>
        </w:rPr>
        <w:t>Primarului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comunei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Acățari</w:t>
      </w:r>
      <w:proofErr w:type="spellEnd"/>
      <w:r>
        <w:rPr>
          <w:rFonts w:ascii="Tahoma" w:hAnsi="Tahoma" w:cs="Tahoma"/>
          <w:sz w:val="20"/>
          <w:szCs w:val="20"/>
        </w:rPr>
        <w:t xml:space="preserve"> nr.6577/2018 ,</w:t>
      </w:r>
      <w:proofErr w:type="spellStart"/>
      <w:r>
        <w:rPr>
          <w:rFonts w:ascii="Tahoma" w:hAnsi="Tahoma" w:cs="Tahoma"/>
          <w:sz w:val="20"/>
          <w:szCs w:val="20"/>
        </w:rPr>
        <w:t>raportul</w:t>
      </w:r>
      <w:proofErr w:type="spellEnd"/>
      <w:r>
        <w:rPr>
          <w:rFonts w:ascii="Tahoma" w:hAnsi="Tahoma" w:cs="Tahoma"/>
          <w:sz w:val="20"/>
          <w:szCs w:val="20"/>
        </w:rPr>
        <w:t xml:space="preserve">  de </w:t>
      </w:r>
      <w:proofErr w:type="spellStart"/>
      <w:r>
        <w:rPr>
          <w:rFonts w:ascii="Tahoma" w:hAnsi="Tahoma" w:cs="Tahoma"/>
          <w:sz w:val="20"/>
          <w:szCs w:val="20"/>
        </w:rPr>
        <w:t>specialitate</w:t>
      </w:r>
      <w:proofErr w:type="spellEnd"/>
      <w:r>
        <w:rPr>
          <w:rFonts w:ascii="Tahoma" w:hAnsi="Tahoma" w:cs="Tahoma"/>
          <w:sz w:val="20"/>
          <w:szCs w:val="20"/>
        </w:rPr>
        <w:t xml:space="preserve"> nr. 6572/2018</w:t>
      </w:r>
      <w:r>
        <w:rPr>
          <w:rFonts w:ascii="Tahoma" w:hAnsi="Tahoma" w:cs="Tahoma"/>
          <w:sz w:val="20"/>
          <w:szCs w:val="20"/>
          <w:lang w:val="ro-RO"/>
        </w:rPr>
        <w:t xml:space="preserve"> și avizul Comisiei de specialitate</w:t>
      </w:r>
      <w:r>
        <w:rPr>
          <w:rFonts w:ascii="Tahoma" w:hAnsi="Tahoma" w:cs="Tahoma"/>
          <w:sz w:val="20"/>
          <w:szCs w:val="20"/>
        </w:rPr>
        <w:t>;</w:t>
      </w:r>
    </w:p>
    <w:p w:rsidR="00A445D7" w:rsidRDefault="00A445D7" w:rsidP="00A445D7">
      <w:pPr>
        <w:pStyle w:val="NormalWeb"/>
        <w:spacing w:before="0" w:beforeAutospacing="0" w:after="0" w:afterAutospacing="0"/>
        <w:ind w:firstLine="14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Vazând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prevederile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Hotărârii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Consiliului</w:t>
      </w:r>
      <w:proofErr w:type="spellEnd"/>
      <w:r>
        <w:rPr>
          <w:rFonts w:ascii="Tahoma" w:hAnsi="Tahoma" w:cs="Tahoma"/>
          <w:sz w:val="20"/>
          <w:szCs w:val="20"/>
        </w:rPr>
        <w:t xml:space="preserve"> local </w:t>
      </w:r>
      <w:proofErr w:type="spellStart"/>
      <w:r>
        <w:rPr>
          <w:rFonts w:ascii="Tahoma" w:hAnsi="Tahoma" w:cs="Tahoma"/>
          <w:sz w:val="20"/>
          <w:szCs w:val="20"/>
        </w:rPr>
        <w:t>Acățari</w:t>
      </w:r>
      <w:proofErr w:type="spellEnd"/>
      <w:r>
        <w:rPr>
          <w:rFonts w:ascii="Tahoma" w:hAnsi="Tahoma" w:cs="Tahoma"/>
          <w:sz w:val="20"/>
          <w:szCs w:val="20"/>
        </w:rPr>
        <w:t xml:space="preserve"> nr.53 din 22 </w:t>
      </w:r>
      <w:proofErr w:type="spellStart"/>
      <w:r>
        <w:rPr>
          <w:rFonts w:ascii="Tahoma" w:hAnsi="Tahoma" w:cs="Tahoma"/>
          <w:sz w:val="20"/>
          <w:szCs w:val="20"/>
        </w:rPr>
        <w:t>septembrie</w:t>
      </w:r>
      <w:proofErr w:type="spellEnd"/>
      <w:r>
        <w:rPr>
          <w:rFonts w:ascii="Tahoma" w:hAnsi="Tahoma" w:cs="Tahoma"/>
          <w:sz w:val="20"/>
          <w:szCs w:val="20"/>
        </w:rPr>
        <w:t xml:space="preserve"> 2014, </w:t>
      </w:r>
      <w:r>
        <w:rPr>
          <w:rFonts w:ascii="Tahoma" w:hAnsi="Tahoma" w:cs="Tahoma"/>
          <w:sz w:val="20"/>
          <w:szCs w:val="20"/>
          <w:lang w:val="ro-RO"/>
        </w:rPr>
        <w:t>privind constituirea la nivelul comunei Acățari a Grupului de locru local (GLL) pentru incluziunea socială a cetățenilor români aparținând minorității romilor;</w:t>
      </w:r>
    </w:p>
    <w:p w:rsidR="00A445D7" w:rsidRPr="00161819" w:rsidRDefault="00A445D7" w:rsidP="00A445D7">
      <w:pPr>
        <w:pStyle w:val="NormalWeb"/>
        <w:spacing w:before="0" w:beforeAutospacing="0" w:after="0" w:afterAutospacing="0"/>
        <w:ind w:firstLine="1440"/>
        <w:jc w:val="both"/>
        <w:rPr>
          <w:rStyle w:val="do1"/>
          <w:b w:val="0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</w:rPr>
        <w:t xml:space="preserve">In </w:t>
      </w:r>
      <w:proofErr w:type="spellStart"/>
      <w:r>
        <w:rPr>
          <w:rFonts w:ascii="Tahoma" w:hAnsi="Tahoma" w:cs="Tahoma"/>
          <w:sz w:val="20"/>
          <w:szCs w:val="20"/>
        </w:rPr>
        <w:t>conformitate</w:t>
      </w:r>
      <w:proofErr w:type="spellEnd"/>
      <w:r>
        <w:rPr>
          <w:rFonts w:ascii="Tahoma" w:hAnsi="Tahoma" w:cs="Tahoma"/>
          <w:sz w:val="20"/>
          <w:szCs w:val="20"/>
        </w:rPr>
        <w:t xml:space="preserve"> cu</w:t>
      </w:r>
      <w:proofErr w:type="gramStart"/>
      <w:r>
        <w:rPr>
          <w:rFonts w:ascii="Tahoma" w:hAnsi="Tahoma" w:cs="Tahoma"/>
          <w:sz w:val="20"/>
          <w:szCs w:val="20"/>
        </w:rPr>
        <w:t>  H.G</w:t>
      </w:r>
      <w:proofErr w:type="gramEnd"/>
      <w:r>
        <w:rPr>
          <w:rFonts w:ascii="Tahoma" w:hAnsi="Tahoma" w:cs="Tahoma"/>
          <w:sz w:val="20"/>
          <w:szCs w:val="20"/>
        </w:rPr>
        <w:t xml:space="preserve">. nr. 18 / 2015,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pentru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aprobarea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4" w:tooltip="a Guvernului României de incluziune a cetăţenilor români aparţinând minorităţii rome pentru perioada 2015-2020 (act publicat in M.Of. 49 din 21-ian-2015)" w:history="1"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Strategiei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Guvernului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României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de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incluziune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a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cetăţenilor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români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aparţinând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minorităţii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rome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pentru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>perioada</w:t>
        </w:r>
        <w:proofErr w:type="spellEnd"/>
        <w:r w:rsidRPr="00161819">
          <w:rPr>
            <w:rStyle w:val="Hyperlink"/>
            <w:rFonts w:ascii="Tahoma" w:eastAsia="Calibri" w:hAnsi="Tahoma" w:cs="Tahoma"/>
            <w:b w:val="0"/>
            <w:color w:val="auto"/>
            <w:sz w:val="20"/>
            <w:szCs w:val="20"/>
            <w:u w:val="none"/>
          </w:rPr>
          <w:t xml:space="preserve"> 2015-2020</w:t>
        </w:r>
      </w:hyperlink>
      <w:r w:rsidRPr="00161819">
        <w:rPr>
          <w:rStyle w:val="do1"/>
          <w:rFonts w:ascii="Tahoma" w:hAnsi="Tahoma" w:cs="Tahoma"/>
          <w:b w:val="0"/>
          <w:sz w:val="20"/>
          <w:szCs w:val="20"/>
          <w:lang w:val="ro-RO"/>
        </w:rPr>
        <w:t>;</w:t>
      </w:r>
    </w:p>
    <w:p w:rsidR="00A445D7" w:rsidRDefault="00A445D7" w:rsidP="00A445D7">
      <w:pPr>
        <w:pStyle w:val="NoSpacing"/>
        <w:ind w:firstLine="1440"/>
        <w:jc w:val="both"/>
      </w:pPr>
      <w:proofErr w:type="spellStart"/>
      <w:r>
        <w:rPr>
          <w:rFonts w:ascii="Tahoma" w:eastAsia="Calibri" w:hAnsi="Tahoma" w:cs="Tahoma"/>
          <w:sz w:val="20"/>
          <w:szCs w:val="20"/>
        </w:rPr>
        <w:t>Ținând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cont de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prevederile</w:t>
      </w:r>
      <w:proofErr w:type="spellEnd"/>
      <w:r>
        <w:rPr>
          <w:rFonts w:ascii="Tahoma" w:hAnsi="Tahoma" w:cs="Tahoma"/>
          <w:sz w:val="20"/>
          <w:szCs w:val="20"/>
        </w:rPr>
        <w:t xml:space="preserve">  art.7</w:t>
      </w:r>
      <w:proofErr w:type="gramEnd"/>
      <w:r>
        <w:rPr>
          <w:rFonts w:ascii="Tahoma" w:hAnsi="Tahoma" w:cs="Tahoma"/>
          <w:sz w:val="20"/>
          <w:szCs w:val="20"/>
        </w:rPr>
        <w:t xml:space="preserve"> din </w:t>
      </w:r>
      <w:proofErr w:type="spellStart"/>
      <w:r>
        <w:rPr>
          <w:rFonts w:ascii="Tahoma" w:hAnsi="Tahoma" w:cs="Tahoma"/>
          <w:sz w:val="20"/>
          <w:szCs w:val="20"/>
        </w:rPr>
        <w:t>Legea</w:t>
      </w:r>
      <w:proofErr w:type="spellEnd"/>
      <w:r>
        <w:rPr>
          <w:rFonts w:ascii="Tahoma" w:hAnsi="Tahoma" w:cs="Tahoma"/>
          <w:sz w:val="20"/>
          <w:szCs w:val="20"/>
        </w:rPr>
        <w:t xml:space="preserve"> nr. 52/2003 </w:t>
      </w:r>
      <w:proofErr w:type="spellStart"/>
      <w:r>
        <w:rPr>
          <w:rFonts w:ascii="Tahoma" w:hAnsi="Tahoma" w:cs="Tahoma"/>
          <w:sz w:val="20"/>
          <w:szCs w:val="20"/>
        </w:rPr>
        <w:t>privind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transparența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decizională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în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administrația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publică</w:t>
      </w:r>
      <w:proofErr w:type="gramStart"/>
      <w:r>
        <w:rPr>
          <w:rFonts w:ascii="Tahoma" w:hAnsi="Tahoma" w:cs="Tahoma"/>
          <w:sz w:val="20"/>
          <w:szCs w:val="20"/>
        </w:rPr>
        <w:t>,republicată,cu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modificările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și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completările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ulterioare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</w:p>
    <w:p w:rsidR="00A445D7" w:rsidRDefault="00A445D7" w:rsidP="00A445D7">
      <w:pPr>
        <w:pStyle w:val="NormalWeb"/>
        <w:spacing w:before="0" w:beforeAutospacing="0" w:after="0" w:afterAutospacing="0"/>
        <w:ind w:firstLine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  </w:t>
      </w:r>
      <w:proofErr w:type="spellStart"/>
      <w:r>
        <w:rPr>
          <w:rFonts w:ascii="Tahoma" w:hAnsi="Tahoma" w:cs="Tahoma"/>
          <w:sz w:val="20"/>
          <w:szCs w:val="20"/>
        </w:rPr>
        <w:t>temeiul</w:t>
      </w:r>
      <w:proofErr w:type="spellEnd"/>
      <w:r>
        <w:rPr>
          <w:rFonts w:ascii="Tahoma" w:hAnsi="Tahoma" w:cs="Tahoma"/>
          <w:sz w:val="20"/>
          <w:szCs w:val="20"/>
        </w:rPr>
        <w:t xml:space="preserve">  art  36 </w:t>
      </w:r>
      <w:proofErr w:type="spellStart"/>
      <w:r>
        <w:rPr>
          <w:rFonts w:ascii="Tahoma" w:hAnsi="Tahoma" w:cs="Tahoma"/>
          <w:sz w:val="20"/>
          <w:szCs w:val="20"/>
        </w:rPr>
        <w:t>alin.l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şi</w:t>
      </w:r>
      <w:proofErr w:type="spellEnd"/>
      <w:r>
        <w:rPr>
          <w:rFonts w:ascii="Tahoma" w:hAnsi="Tahoma" w:cs="Tahoma"/>
          <w:sz w:val="20"/>
          <w:szCs w:val="20"/>
        </w:rPr>
        <w:t xml:space="preserve">  alin.2,  </w:t>
      </w:r>
      <w:proofErr w:type="spellStart"/>
      <w:r>
        <w:rPr>
          <w:rFonts w:ascii="Tahoma" w:hAnsi="Tahoma" w:cs="Tahoma"/>
          <w:sz w:val="20"/>
          <w:szCs w:val="20"/>
        </w:rPr>
        <w:t>lit.B</w:t>
      </w:r>
      <w:proofErr w:type="spellEnd"/>
      <w:r>
        <w:rPr>
          <w:rFonts w:ascii="Tahoma" w:hAnsi="Tahoma" w:cs="Tahoma"/>
          <w:sz w:val="20"/>
          <w:szCs w:val="20"/>
        </w:rPr>
        <w:t xml:space="preserve">  45 alin.1, art.115 alin.1, </w:t>
      </w:r>
      <w:proofErr w:type="spellStart"/>
      <w:r>
        <w:rPr>
          <w:rFonts w:ascii="Tahoma" w:hAnsi="Tahoma" w:cs="Tahoma"/>
          <w:sz w:val="20"/>
          <w:szCs w:val="20"/>
        </w:rPr>
        <w:t>lit.b</w:t>
      </w:r>
      <w:proofErr w:type="spellEnd"/>
      <w:r>
        <w:rPr>
          <w:rFonts w:ascii="Tahoma" w:hAnsi="Tahoma" w:cs="Tahoma"/>
          <w:sz w:val="20"/>
          <w:szCs w:val="20"/>
        </w:rPr>
        <w:t xml:space="preserve">, alin.3, </w:t>
      </w:r>
      <w:proofErr w:type="spellStart"/>
      <w:r>
        <w:rPr>
          <w:rFonts w:ascii="Tahoma" w:hAnsi="Tahoma" w:cs="Tahoma"/>
          <w:sz w:val="20"/>
          <w:szCs w:val="20"/>
        </w:rPr>
        <w:t>alin</w:t>
      </w:r>
      <w:proofErr w:type="spellEnd"/>
      <w:r>
        <w:rPr>
          <w:rFonts w:ascii="Tahoma" w:hAnsi="Tahoma" w:cs="Tahoma"/>
          <w:sz w:val="20"/>
          <w:szCs w:val="20"/>
        </w:rPr>
        <w:t xml:space="preserve">. 5 - 7 din </w:t>
      </w:r>
      <w:proofErr w:type="spellStart"/>
      <w:r>
        <w:rPr>
          <w:rFonts w:ascii="Tahoma" w:hAnsi="Tahoma" w:cs="Tahoma"/>
          <w:sz w:val="20"/>
          <w:szCs w:val="20"/>
        </w:rPr>
        <w:t>Legea</w:t>
      </w:r>
      <w:proofErr w:type="spellEnd"/>
      <w:r>
        <w:rPr>
          <w:rFonts w:ascii="Tahoma" w:hAnsi="Tahoma" w:cs="Tahoma"/>
          <w:sz w:val="20"/>
          <w:szCs w:val="20"/>
        </w:rPr>
        <w:t xml:space="preserve"> nr.215 </w:t>
      </w:r>
      <w:proofErr w:type="spellStart"/>
      <w:r>
        <w:rPr>
          <w:rFonts w:ascii="Tahoma" w:hAnsi="Tahoma" w:cs="Tahoma"/>
          <w:sz w:val="20"/>
          <w:szCs w:val="20"/>
        </w:rPr>
        <w:t>privind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administratia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publica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locala</w:t>
      </w:r>
      <w:proofErr w:type="gramStart"/>
      <w:r>
        <w:rPr>
          <w:rFonts w:ascii="Tahoma" w:hAnsi="Tahoma" w:cs="Tahoma"/>
          <w:sz w:val="20"/>
          <w:szCs w:val="20"/>
        </w:rPr>
        <w:t>,republicata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; cu </w:t>
      </w:r>
      <w:proofErr w:type="spellStart"/>
      <w:r>
        <w:rPr>
          <w:rFonts w:ascii="Tahoma" w:hAnsi="Tahoma" w:cs="Tahoma"/>
          <w:sz w:val="20"/>
          <w:szCs w:val="20"/>
        </w:rPr>
        <w:t>modificarile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completarile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ulterioare</w:t>
      </w:r>
      <w:proofErr w:type="spellEnd"/>
      <w:r>
        <w:rPr>
          <w:rFonts w:ascii="Tahoma" w:hAnsi="Tahoma" w:cs="Tahoma"/>
          <w:sz w:val="20"/>
          <w:szCs w:val="20"/>
        </w:rPr>
        <w:t xml:space="preserve"> ;</w:t>
      </w:r>
    </w:p>
    <w:p w:rsidR="00A445D7" w:rsidRPr="0051035B" w:rsidRDefault="00A445D7" w:rsidP="00A445D7">
      <w:pPr>
        <w:pStyle w:val="NormalWeb"/>
        <w:jc w:val="both"/>
        <w:rPr>
          <w:b/>
          <w:bCs/>
        </w:rPr>
      </w:pPr>
      <w:r>
        <w:rPr>
          <w:rFonts w:ascii="Tahoma" w:hAnsi="Tahoma" w:cs="Tahoma"/>
        </w:rPr>
        <w:t> </w:t>
      </w:r>
      <w:r w:rsidR="00161819">
        <w:rPr>
          <w:rStyle w:val="Strong"/>
        </w:rPr>
        <w:tab/>
      </w:r>
      <w:r w:rsidR="00161819">
        <w:rPr>
          <w:rStyle w:val="Strong"/>
        </w:rPr>
        <w:tab/>
        <w:t>H o t ă r â ș t e</w:t>
      </w:r>
      <w:r>
        <w:rPr>
          <w:rStyle w:val="Strong"/>
        </w:rPr>
        <w:t>:</w:t>
      </w:r>
    </w:p>
    <w:p w:rsidR="00A445D7" w:rsidRDefault="00A445D7" w:rsidP="00A445D7">
      <w:pPr>
        <w:pStyle w:val="NormalWeb"/>
        <w:ind w:firstLine="144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  <w:u w:val="single"/>
        </w:rPr>
        <w:t>Art.1</w:t>
      </w:r>
      <w:r>
        <w:rPr>
          <w:rFonts w:ascii="Tahoma" w:hAnsi="Tahoma" w:cs="Tahoma"/>
          <w:sz w:val="22"/>
          <w:szCs w:val="22"/>
        </w:rPr>
        <w:t xml:space="preserve">  Se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reorganizează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nivelul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judetul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Mureș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Grupul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lucru</w:t>
      </w:r>
      <w:proofErr w:type="spellEnd"/>
      <w:r>
        <w:rPr>
          <w:rFonts w:ascii="Tahoma" w:hAnsi="Tahoma" w:cs="Tahoma"/>
          <w:sz w:val="22"/>
          <w:szCs w:val="22"/>
        </w:rPr>
        <w:t xml:space="preserve"> local (GLL)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incluziunea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socială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cetățenilor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români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aparținând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minorităților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romilor</w:t>
      </w:r>
      <w:proofErr w:type="spellEnd"/>
      <w:r>
        <w:rPr>
          <w:rFonts w:ascii="Tahoma" w:hAnsi="Tahoma" w:cs="Tahoma"/>
          <w:sz w:val="22"/>
          <w:szCs w:val="22"/>
        </w:rPr>
        <w:t xml:space="preserve">, in </w:t>
      </w:r>
      <w:proofErr w:type="spellStart"/>
      <w:r>
        <w:rPr>
          <w:rFonts w:ascii="Tahoma" w:hAnsi="Tahoma" w:cs="Tahoma"/>
          <w:sz w:val="22"/>
          <w:szCs w:val="22"/>
        </w:rPr>
        <w:t>urmatoarea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componență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1.      </w:t>
      </w:r>
      <w:proofErr w:type="spellStart"/>
      <w:r>
        <w:rPr>
          <w:rFonts w:ascii="Tahoma" w:hAnsi="Tahoma" w:cs="Tahoma"/>
          <w:sz w:val="22"/>
          <w:szCs w:val="22"/>
        </w:rPr>
        <w:t>Veres</w:t>
      </w:r>
      <w:proofErr w:type="spellEnd"/>
      <w:r>
        <w:rPr>
          <w:rFonts w:ascii="Tahoma" w:hAnsi="Tahoma" w:cs="Tahoma"/>
          <w:sz w:val="22"/>
          <w:szCs w:val="22"/>
        </w:rPr>
        <w:t xml:space="preserve"> Gaspar Ervin -</w:t>
      </w:r>
      <w:proofErr w:type="gramStart"/>
      <w:r>
        <w:rPr>
          <w:rFonts w:ascii="Tahoma" w:hAnsi="Tahoma" w:cs="Tahoma"/>
          <w:sz w:val="22"/>
          <w:szCs w:val="22"/>
        </w:rPr>
        <w:t xml:space="preserve">  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sz w:val="22"/>
          <w:szCs w:val="22"/>
        </w:rPr>
        <w:t>viceprimar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    </w:t>
      </w:r>
      <w:proofErr w:type="spellStart"/>
      <w:r>
        <w:rPr>
          <w:rFonts w:ascii="Tahoma" w:hAnsi="Tahoma" w:cs="Tahoma"/>
          <w:sz w:val="22"/>
          <w:szCs w:val="22"/>
        </w:rPr>
        <w:t>Radu</w:t>
      </w:r>
      <w:proofErr w:type="spellEnd"/>
      <w:r>
        <w:rPr>
          <w:rFonts w:ascii="Tahoma" w:hAnsi="Tahoma" w:cs="Tahoma"/>
          <w:sz w:val="22"/>
          <w:szCs w:val="22"/>
        </w:rPr>
        <w:t xml:space="preserve"> Eva- 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Acățari-inspector</w:t>
      </w:r>
      <w:proofErr w:type="gramStart"/>
      <w:r>
        <w:rPr>
          <w:rFonts w:ascii="Tahoma" w:hAnsi="Tahoma" w:cs="Tahoma"/>
          <w:sz w:val="22"/>
          <w:szCs w:val="22"/>
        </w:rPr>
        <w:t>,Comp.asisten</w:t>
      </w:r>
      <w:proofErr w:type="gramEnd"/>
      <w:r>
        <w:rPr>
          <w:rFonts w:ascii="Tahoma" w:hAnsi="Tahoma" w:cs="Tahoma"/>
          <w:sz w:val="22"/>
          <w:szCs w:val="22"/>
        </w:rPr>
        <w:t>ță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socială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3.      </w:t>
      </w:r>
      <w:proofErr w:type="spellStart"/>
      <w:r>
        <w:rPr>
          <w:rFonts w:ascii="Tahoma" w:hAnsi="Tahoma" w:cs="Tahoma"/>
          <w:sz w:val="22"/>
          <w:szCs w:val="22"/>
        </w:rPr>
        <w:t>Suka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Borbala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-  </w:t>
      </w:r>
      <w:proofErr w:type="spellStart"/>
      <w:r>
        <w:rPr>
          <w:rFonts w:ascii="Tahoma" w:hAnsi="Tahoma" w:cs="Tahoma"/>
          <w:sz w:val="22"/>
          <w:szCs w:val="22"/>
        </w:rPr>
        <w:t>asistent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medical </w:t>
      </w:r>
      <w:proofErr w:type="spellStart"/>
      <w:r>
        <w:rPr>
          <w:rFonts w:ascii="Tahoma" w:hAnsi="Tahoma" w:cs="Tahoma"/>
          <w:sz w:val="22"/>
          <w:szCs w:val="22"/>
        </w:rPr>
        <w:t>comunitar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     </w:t>
      </w:r>
      <w:proofErr w:type="spellStart"/>
      <w:r>
        <w:rPr>
          <w:rFonts w:ascii="Tahoma" w:hAnsi="Tahoma" w:cs="Tahoma"/>
          <w:sz w:val="22"/>
          <w:szCs w:val="22"/>
        </w:rPr>
        <w:t>Kilyen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Ildiko-asistent</w:t>
      </w:r>
      <w:proofErr w:type="spellEnd"/>
      <w:r>
        <w:rPr>
          <w:rFonts w:ascii="Tahoma" w:hAnsi="Tahoma" w:cs="Tahoma"/>
          <w:sz w:val="22"/>
          <w:szCs w:val="22"/>
        </w:rPr>
        <w:t xml:space="preserve"> medical </w:t>
      </w:r>
      <w:proofErr w:type="spellStart"/>
      <w:r>
        <w:rPr>
          <w:rFonts w:ascii="Tahoma" w:hAnsi="Tahoma" w:cs="Tahoma"/>
          <w:sz w:val="22"/>
          <w:szCs w:val="22"/>
        </w:rPr>
        <w:t>comunitar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     Laszlo Eva-</w:t>
      </w:r>
      <w:proofErr w:type="spellStart"/>
      <w:r>
        <w:rPr>
          <w:rFonts w:ascii="Tahoma" w:hAnsi="Tahoma" w:cs="Tahoma"/>
          <w:sz w:val="22"/>
          <w:szCs w:val="22"/>
        </w:rPr>
        <w:t>asistent</w:t>
      </w:r>
      <w:proofErr w:type="spellEnd"/>
      <w:r>
        <w:rPr>
          <w:rFonts w:ascii="Tahoma" w:hAnsi="Tahoma" w:cs="Tahoma"/>
          <w:sz w:val="22"/>
          <w:szCs w:val="22"/>
        </w:rPr>
        <w:t xml:space="preserve"> medical </w:t>
      </w:r>
      <w:proofErr w:type="spellStart"/>
      <w:r>
        <w:rPr>
          <w:rFonts w:ascii="Tahoma" w:hAnsi="Tahoma" w:cs="Tahoma"/>
          <w:sz w:val="22"/>
          <w:szCs w:val="22"/>
        </w:rPr>
        <w:t>comunitar</w:t>
      </w:r>
      <w:proofErr w:type="spellEnd"/>
      <w:r>
        <w:rPr>
          <w:rFonts w:ascii="Tahoma" w:hAnsi="Tahoma" w:cs="Tahoma"/>
          <w:sz w:val="22"/>
          <w:szCs w:val="22"/>
        </w:rPr>
        <w:t>,</w:t>
      </w:r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     </w:t>
      </w:r>
      <w:proofErr w:type="spellStart"/>
      <w:r>
        <w:rPr>
          <w:rFonts w:ascii="Tahoma" w:hAnsi="Tahoma" w:cs="Tahoma"/>
          <w:sz w:val="22"/>
          <w:szCs w:val="22"/>
        </w:rPr>
        <w:t>Kereszturi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Orsolya-asistent</w:t>
      </w:r>
      <w:proofErr w:type="spellEnd"/>
      <w:r>
        <w:rPr>
          <w:rFonts w:ascii="Tahoma" w:hAnsi="Tahoma" w:cs="Tahoma"/>
          <w:sz w:val="22"/>
          <w:szCs w:val="22"/>
        </w:rPr>
        <w:t xml:space="preserve"> medical </w:t>
      </w:r>
      <w:proofErr w:type="spellStart"/>
      <w:r>
        <w:rPr>
          <w:rFonts w:ascii="Tahoma" w:hAnsi="Tahoma" w:cs="Tahoma"/>
          <w:sz w:val="22"/>
          <w:szCs w:val="22"/>
        </w:rPr>
        <w:t>comunitar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     Moldovan </w:t>
      </w:r>
      <w:proofErr w:type="spellStart"/>
      <w:r>
        <w:rPr>
          <w:rFonts w:ascii="Tahoma" w:hAnsi="Tahoma" w:cs="Tahoma"/>
          <w:sz w:val="22"/>
          <w:szCs w:val="22"/>
        </w:rPr>
        <w:t>Vlad-Bogdan</w:t>
      </w:r>
      <w:proofErr w:type="spellEnd"/>
      <w:r>
        <w:rPr>
          <w:rFonts w:ascii="Tahoma" w:hAnsi="Tahoma" w:cs="Tahoma"/>
          <w:sz w:val="22"/>
          <w:szCs w:val="22"/>
        </w:rPr>
        <w:t xml:space="preserve"> -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Poliția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Acățari-șef</w:t>
      </w:r>
      <w:proofErr w:type="spellEnd"/>
      <w:r>
        <w:rPr>
          <w:rFonts w:ascii="Tahoma" w:hAnsi="Tahoma" w:cs="Tahoma"/>
          <w:sz w:val="22"/>
          <w:szCs w:val="22"/>
        </w:rPr>
        <w:t xml:space="preserve"> de post</w:t>
      </w:r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     </w:t>
      </w:r>
      <w:proofErr w:type="spellStart"/>
      <w:r>
        <w:rPr>
          <w:rFonts w:ascii="Tahoma" w:hAnsi="Tahoma" w:cs="Tahoma"/>
          <w:sz w:val="22"/>
          <w:szCs w:val="22"/>
        </w:rPr>
        <w:t>Rus</w:t>
      </w:r>
      <w:proofErr w:type="spellEnd"/>
      <w:r>
        <w:rPr>
          <w:rFonts w:ascii="Tahoma" w:hAnsi="Tahoma" w:cs="Tahoma"/>
          <w:sz w:val="22"/>
          <w:szCs w:val="22"/>
        </w:rPr>
        <w:t xml:space="preserve"> Octavian -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Acățari-coordonator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Poliție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locală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      Kovacs </w:t>
      </w:r>
      <w:proofErr w:type="spellStart"/>
      <w:r>
        <w:rPr>
          <w:rFonts w:ascii="Tahoma" w:hAnsi="Tahoma" w:cs="Tahoma"/>
          <w:sz w:val="22"/>
          <w:szCs w:val="22"/>
        </w:rPr>
        <w:t>Levente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Lajos</w:t>
      </w:r>
      <w:proofErr w:type="spellEnd"/>
      <w:r>
        <w:rPr>
          <w:rFonts w:ascii="Tahoma" w:hAnsi="Tahoma" w:cs="Tahoma"/>
          <w:sz w:val="22"/>
          <w:szCs w:val="22"/>
        </w:rPr>
        <w:t xml:space="preserve">- 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>-</w:t>
      </w:r>
      <w:proofErr w:type="gramStart"/>
      <w:r>
        <w:rPr>
          <w:rFonts w:ascii="Tahoma" w:hAnsi="Tahoma" w:cs="Tahoma"/>
          <w:sz w:val="22"/>
          <w:szCs w:val="22"/>
        </w:rPr>
        <w:t>inspector  SPCLEP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   </w:t>
      </w:r>
      <w:proofErr w:type="spellStart"/>
      <w:r>
        <w:rPr>
          <w:rFonts w:ascii="Tahoma" w:hAnsi="Tahoma" w:cs="Tahoma"/>
          <w:sz w:val="22"/>
          <w:szCs w:val="22"/>
        </w:rPr>
        <w:t>Szilagyi</w:t>
      </w:r>
      <w:proofErr w:type="spellEnd"/>
      <w:r>
        <w:rPr>
          <w:rFonts w:ascii="Tahoma" w:hAnsi="Tahoma" w:cs="Tahoma"/>
          <w:sz w:val="22"/>
          <w:szCs w:val="22"/>
        </w:rPr>
        <w:t xml:space="preserve"> Ana-</w:t>
      </w:r>
      <w:proofErr w:type="spellStart"/>
      <w:r>
        <w:rPr>
          <w:rFonts w:ascii="Tahoma" w:hAnsi="Tahoma" w:cs="Tahoma"/>
          <w:sz w:val="22"/>
          <w:szCs w:val="22"/>
        </w:rPr>
        <w:t>Katalina</w:t>
      </w:r>
      <w:proofErr w:type="spellEnd"/>
      <w:r>
        <w:rPr>
          <w:rFonts w:ascii="Tahoma" w:hAnsi="Tahoma" w:cs="Tahoma"/>
          <w:sz w:val="22"/>
          <w:szCs w:val="22"/>
        </w:rPr>
        <w:t>-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 xml:space="preserve">-referent SPCLEP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11.    </w:t>
      </w:r>
      <w:proofErr w:type="spellStart"/>
      <w:r>
        <w:rPr>
          <w:rFonts w:ascii="Tahoma" w:hAnsi="Tahoma" w:cs="Tahoma"/>
          <w:sz w:val="22"/>
          <w:szCs w:val="22"/>
        </w:rPr>
        <w:t>Jozsa</w:t>
      </w:r>
      <w:proofErr w:type="spellEnd"/>
      <w:r>
        <w:rPr>
          <w:rFonts w:ascii="Tahoma" w:hAnsi="Tahoma" w:cs="Tahoma"/>
          <w:sz w:val="22"/>
          <w:szCs w:val="22"/>
        </w:rPr>
        <w:t xml:space="preserve"> Gabriella-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școala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gimnazială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>-director</w:t>
      </w:r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    </w:t>
      </w:r>
      <w:proofErr w:type="spellStart"/>
      <w:r>
        <w:rPr>
          <w:rFonts w:ascii="Tahoma" w:hAnsi="Tahoma" w:cs="Tahoma"/>
          <w:sz w:val="22"/>
          <w:szCs w:val="22"/>
        </w:rPr>
        <w:t>Polgar</w:t>
      </w:r>
      <w:proofErr w:type="spellEnd"/>
      <w:r>
        <w:rPr>
          <w:rFonts w:ascii="Tahoma" w:hAnsi="Tahoma" w:cs="Tahoma"/>
          <w:sz w:val="22"/>
          <w:szCs w:val="22"/>
        </w:rPr>
        <w:t xml:space="preserve"> Marta-</w:t>
      </w:r>
      <w:proofErr w:type="spellStart"/>
      <w:r>
        <w:rPr>
          <w:rFonts w:ascii="Tahoma" w:hAnsi="Tahoma" w:cs="Tahoma"/>
          <w:sz w:val="22"/>
          <w:szCs w:val="22"/>
        </w:rPr>
        <w:t>reprezentant</w:t>
      </w:r>
      <w:proofErr w:type="spellEnd"/>
      <w:r>
        <w:rPr>
          <w:rFonts w:ascii="Tahoma" w:hAnsi="Tahoma" w:cs="Tahoma"/>
          <w:sz w:val="22"/>
          <w:szCs w:val="22"/>
        </w:rPr>
        <w:t xml:space="preserve"> ONG-</w:t>
      </w:r>
      <w:proofErr w:type="spellStart"/>
      <w:r>
        <w:rPr>
          <w:rFonts w:ascii="Tahoma" w:hAnsi="Tahoma" w:cs="Tahoma"/>
          <w:sz w:val="22"/>
          <w:szCs w:val="22"/>
        </w:rPr>
        <w:t>președinte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Asociația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Raza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Soare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</w:p>
    <w:p w:rsidR="00A445D7" w:rsidRDefault="00A445D7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13.    </w:t>
      </w:r>
      <w:proofErr w:type="gramStart"/>
      <w:r>
        <w:rPr>
          <w:rFonts w:ascii="Tahoma" w:hAnsi="Tahoma" w:cs="Tahoma"/>
          <w:sz w:val="22"/>
          <w:szCs w:val="22"/>
        </w:rPr>
        <w:t>un</w:t>
      </w:r>
      <w:proofErr w:type="gramEnd"/>
      <w:r>
        <w:rPr>
          <w:rFonts w:ascii="Tahoma" w:hAnsi="Tahoma" w:cs="Tahoma"/>
          <w:sz w:val="22"/>
          <w:szCs w:val="22"/>
        </w:rPr>
        <w:t xml:space="preserve"> delegate al </w:t>
      </w:r>
      <w:proofErr w:type="spellStart"/>
      <w:r>
        <w:rPr>
          <w:rFonts w:ascii="Tahoma" w:hAnsi="Tahoma" w:cs="Tahoma"/>
          <w:sz w:val="22"/>
          <w:szCs w:val="22"/>
        </w:rPr>
        <w:t>comunității</w:t>
      </w:r>
      <w:proofErr w:type="spellEnd"/>
      <w:r>
        <w:rPr>
          <w:rFonts w:ascii="Tahoma" w:hAnsi="Tahoma" w:cs="Tahoma"/>
          <w:sz w:val="22"/>
          <w:szCs w:val="22"/>
        </w:rPr>
        <w:t xml:space="preserve"> locale a </w:t>
      </w:r>
      <w:proofErr w:type="spellStart"/>
      <w:r>
        <w:rPr>
          <w:rFonts w:ascii="Tahoma" w:hAnsi="Tahoma" w:cs="Tahoma"/>
          <w:sz w:val="22"/>
          <w:szCs w:val="22"/>
        </w:rPr>
        <w:t>romilor</w:t>
      </w:r>
      <w:proofErr w:type="spellEnd"/>
      <w:r>
        <w:rPr>
          <w:rFonts w:ascii="Tahoma" w:hAnsi="Tahoma" w:cs="Tahoma"/>
          <w:sz w:val="22"/>
          <w:szCs w:val="22"/>
        </w:rPr>
        <w:t xml:space="preserve"> din </w:t>
      </w:r>
      <w:proofErr w:type="spellStart"/>
      <w:r>
        <w:rPr>
          <w:rFonts w:ascii="Tahoma" w:hAnsi="Tahoma" w:cs="Tahoma"/>
          <w:sz w:val="22"/>
          <w:szCs w:val="22"/>
        </w:rPr>
        <w:t>Grupul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inițiativă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locală</w:t>
      </w:r>
      <w:proofErr w:type="spellEnd"/>
      <w:r>
        <w:rPr>
          <w:rFonts w:ascii="Tahoma" w:hAnsi="Tahoma" w:cs="Tahoma"/>
          <w:sz w:val="22"/>
          <w:szCs w:val="22"/>
        </w:rPr>
        <w:t>(GIL)</w:t>
      </w:r>
    </w:p>
    <w:p w:rsidR="00DA5BDA" w:rsidRDefault="00DA5BDA" w:rsidP="00A445D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A445D7" w:rsidRDefault="00A445D7" w:rsidP="00A445D7">
      <w:pPr>
        <w:pStyle w:val="NormalWeb"/>
        <w:spacing w:before="0" w:beforeAutospacing="0" w:after="0" w:afterAutospacing="0"/>
        <w:ind w:firstLine="1440"/>
        <w:jc w:val="both"/>
        <w:rPr>
          <w:rFonts w:ascii="Tahoma" w:hAnsi="Tahoma" w:cs="Tahoma"/>
          <w:sz w:val="22"/>
          <w:szCs w:val="22"/>
          <w:lang w:val="ro-RO"/>
        </w:rPr>
      </w:pPr>
      <w:r>
        <w:rPr>
          <w:rFonts w:ascii="Tahoma" w:hAnsi="Tahoma" w:cs="Tahoma"/>
          <w:sz w:val="22"/>
          <w:szCs w:val="22"/>
          <w:u w:val="single"/>
        </w:rPr>
        <w:t>Art.2</w:t>
      </w:r>
      <w:r>
        <w:rPr>
          <w:rFonts w:ascii="Tahoma" w:hAnsi="Tahoma" w:cs="Tahoma"/>
          <w:sz w:val="22"/>
          <w:szCs w:val="22"/>
        </w:rPr>
        <w:t xml:space="preserve">  </w:t>
      </w:r>
      <w:proofErr w:type="spellStart"/>
      <w:r>
        <w:rPr>
          <w:rFonts w:ascii="Tahoma" w:hAnsi="Tahoma" w:cs="Tahoma"/>
          <w:sz w:val="22"/>
          <w:szCs w:val="22"/>
        </w:rPr>
        <w:t>Grupul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lucru</w:t>
      </w:r>
      <w:proofErr w:type="spellEnd"/>
      <w:r>
        <w:rPr>
          <w:rFonts w:ascii="Tahoma" w:hAnsi="Tahoma" w:cs="Tahoma"/>
          <w:sz w:val="22"/>
          <w:szCs w:val="22"/>
        </w:rPr>
        <w:t xml:space="preserve"> local(GLL)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incluziunea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socială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cetățenilor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români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aparținând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minoritățiilor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va</w:t>
      </w:r>
      <w:proofErr w:type="spellEnd"/>
      <w:r>
        <w:rPr>
          <w:rFonts w:ascii="Tahoma" w:hAnsi="Tahoma" w:cs="Tahoma"/>
          <w:sz w:val="22"/>
          <w:szCs w:val="22"/>
        </w:rPr>
        <w:t xml:space="preserve"> duce la </w:t>
      </w:r>
      <w:proofErr w:type="spellStart"/>
      <w:r>
        <w:rPr>
          <w:rFonts w:ascii="Tahoma" w:hAnsi="Tahoma" w:cs="Tahoma"/>
          <w:sz w:val="22"/>
          <w:szCs w:val="22"/>
        </w:rPr>
        <w:t>îndeplinire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atribuțiile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specifice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stabilite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Strategia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Guvernului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îmbunătăţire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situaţiei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romilor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pentru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perioada</w:t>
      </w:r>
      <w:proofErr w:type="spellEnd"/>
      <w:r>
        <w:rPr>
          <w:rFonts w:ascii="Tahoma" w:hAnsi="Tahoma" w:cs="Tahoma"/>
          <w:sz w:val="22"/>
          <w:szCs w:val="22"/>
        </w:rPr>
        <w:t xml:space="preserve"> 2015-2020,respectiv </w:t>
      </w:r>
      <w:proofErr w:type="spellStart"/>
      <w:r>
        <w:rPr>
          <w:rFonts w:ascii="Tahoma" w:hAnsi="Tahoma" w:cs="Tahoma"/>
          <w:sz w:val="22"/>
          <w:szCs w:val="22"/>
        </w:rPr>
        <w:t>în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Hotărârea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Consiliului</w:t>
      </w:r>
      <w:proofErr w:type="spellEnd"/>
      <w:r>
        <w:rPr>
          <w:rFonts w:ascii="Tahoma" w:hAnsi="Tahoma" w:cs="Tahoma"/>
          <w:sz w:val="22"/>
          <w:szCs w:val="22"/>
        </w:rPr>
        <w:t xml:space="preserve"> local nr.58/13.11.2014,de </w:t>
      </w:r>
      <w:proofErr w:type="spellStart"/>
      <w:r>
        <w:rPr>
          <w:rFonts w:ascii="Tahoma" w:hAnsi="Tahoma" w:cs="Tahoma"/>
          <w:sz w:val="22"/>
          <w:szCs w:val="22"/>
        </w:rPr>
        <w:t>aprobare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Planului</w:t>
      </w:r>
      <w:proofErr w:type="spellEnd"/>
      <w:r>
        <w:rPr>
          <w:rFonts w:ascii="Tahoma" w:hAnsi="Tahoma" w:cs="Tahoma"/>
          <w:sz w:val="22"/>
          <w:szCs w:val="22"/>
        </w:rPr>
        <w:t xml:space="preserve"> local de </w:t>
      </w:r>
      <w:proofErr w:type="spellStart"/>
      <w:r>
        <w:rPr>
          <w:rFonts w:ascii="Tahoma" w:hAnsi="Tahoma" w:cs="Tahoma"/>
          <w:sz w:val="22"/>
          <w:szCs w:val="22"/>
        </w:rPr>
        <w:t>acțiune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privind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incluziunea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minorității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rome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A445D7" w:rsidRDefault="00A445D7" w:rsidP="00DA5BDA">
      <w:pPr>
        <w:pStyle w:val="NormalWeb"/>
        <w:spacing w:before="0" w:beforeAutospacing="0" w:after="0" w:afterAutospacing="0"/>
        <w:ind w:firstLine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Art.3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Prezenta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hotărâre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comunică</w:t>
      </w:r>
      <w:proofErr w:type="spellEnd"/>
      <w:r>
        <w:rPr>
          <w:rFonts w:ascii="Tahoma" w:hAnsi="Tahoma" w:cs="Tahoma"/>
          <w:sz w:val="22"/>
          <w:szCs w:val="22"/>
        </w:rPr>
        <w:t xml:space="preserve"> ,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intermediul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secretarului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,in </w:t>
      </w:r>
      <w:proofErr w:type="spellStart"/>
      <w:r>
        <w:rPr>
          <w:rFonts w:ascii="Tahoma" w:hAnsi="Tahoma" w:cs="Tahoma"/>
          <w:sz w:val="22"/>
          <w:szCs w:val="22"/>
        </w:rPr>
        <w:t>termenul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prevazut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lege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celor</w:t>
      </w:r>
      <w:proofErr w:type="spellEnd"/>
      <w:r>
        <w:rPr>
          <w:rFonts w:ascii="Tahoma" w:hAnsi="Tahoma" w:cs="Tahoma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sz w:val="22"/>
          <w:szCs w:val="22"/>
        </w:rPr>
        <w:t>drept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primarului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Institutiei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Prefectului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Judetului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Mureș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si</w:t>
      </w:r>
      <w:proofErr w:type="spellEnd"/>
      <w:r>
        <w:rPr>
          <w:rFonts w:ascii="Tahoma" w:hAnsi="Tahoma" w:cs="Tahoma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sz w:val="22"/>
          <w:szCs w:val="22"/>
        </w:rPr>
        <w:t>aduce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cunostință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publică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afițare</w:t>
      </w:r>
      <w:proofErr w:type="spellEnd"/>
      <w:r>
        <w:rPr>
          <w:rFonts w:ascii="Tahoma" w:hAnsi="Tahoma" w:cs="Tahoma"/>
          <w:sz w:val="22"/>
          <w:szCs w:val="22"/>
        </w:rPr>
        <w:t xml:space="preserve"> la </w:t>
      </w:r>
      <w:proofErr w:type="spellStart"/>
      <w:r>
        <w:rPr>
          <w:rFonts w:ascii="Tahoma" w:hAnsi="Tahoma" w:cs="Tahoma"/>
          <w:sz w:val="22"/>
          <w:szCs w:val="22"/>
        </w:rPr>
        <w:t>sediul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și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</w:t>
      </w:r>
      <w:proofErr w:type="spellEnd"/>
      <w:r>
        <w:rPr>
          <w:rFonts w:ascii="Tahoma" w:hAnsi="Tahoma" w:cs="Tahoma"/>
          <w:sz w:val="22"/>
          <w:szCs w:val="22"/>
        </w:rPr>
        <w:t xml:space="preserve"> site-</w:t>
      </w:r>
      <w:proofErr w:type="spellStart"/>
      <w:r>
        <w:rPr>
          <w:rFonts w:ascii="Tahoma" w:hAnsi="Tahoma" w:cs="Tahoma"/>
          <w:sz w:val="22"/>
          <w:szCs w:val="22"/>
        </w:rPr>
        <w:t>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Primăriei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comunei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Acățari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A445D7" w:rsidRDefault="00A445D7" w:rsidP="00A445D7">
      <w:pPr>
        <w:rPr>
          <w:rFonts w:ascii="Tahoma" w:hAnsi="Tahoma" w:cs="Tahoma"/>
          <w:sz w:val="22"/>
          <w:szCs w:val="22"/>
        </w:rPr>
      </w:pPr>
    </w:p>
    <w:p w:rsidR="0051035B" w:rsidRDefault="0051035B" w:rsidP="0051035B"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51035B" w:rsidRPr="0051035B" w:rsidRDefault="0051035B" w:rsidP="0051035B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51035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51035B">
        <w:rPr>
          <w:rFonts w:ascii="Tahoma" w:hAnsi="Tahoma" w:cs="Tahoma"/>
          <w:sz w:val="20"/>
          <w:szCs w:val="20"/>
        </w:rPr>
        <w:t>Preşedinte</w:t>
      </w:r>
      <w:proofErr w:type="spellEnd"/>
      <w:r w:rsidRPr="0051035B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51035B">
        <w:rPr>
          <w:rFonts w:ascii="Tahoma" w:hAnsi="Tahoma" w:cs="Tahoma"/>
          <w:sz w:val="20"/>
          <w:szCs w:val="20"/>
        </w:rPr>
        <w:t>şedinţă</w:t>
      </w:r>
      <w:proofErr w:type="spellEnd"/>
      <w:r w:rsidRPr="0051035B">
        <w:rPr>
          <w:rFonts w:ascii="Tahoma" w:hAnsi="Tahoma" w:cs="Tahoma"/>
          <w:sz w:val="20"/>
          <w:szCs w:val="20"/>
        </w:rPr>
        <w:t>,</w:t>
      </w:r>
    </w:p>
    <w:p w:rsidR="0051035B" w:rsidRPr="0051035B" w:rsidRDefault="0051035B" w:rsidP="0051035B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51035B">
        <w:rPr>
          <w:rFonts w:ascii="Tahoma" w:hAnsi="Tahoma" w:cs="Tahoma"/>
          <w:sz w:val="20"/>
          <w:szCs w:val="20"/>
        </w:rPr>
        <w:t xml:space="preserve">     </w:t>
      </w:r>
      <w:proofErr w:type="spellStart"/>
      <w:proofErr w:type="gramStart"/>
      <w:r w:rsidRPr="0051035B">
        <w:rPr>
          <w:rFonts w:ascii="Tahoma" w:hAnsi="Tahoma" w:cs="Tahoma"/>
          <w:sz w:val="20"/>
          <w:szCs w:val="20"/>
        </w:rPr>
        <w:t>Magyari</w:t>
      </w:r>
      <w:proofErr w:type="spellEnd"/>
      <w:r w:rsidRPr="0051035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51035B">
        <w:rPr>
          <w:rFonts w:ascii="Tahoma" w:hAnsi="Tahoma" w:cs="Tahoma"/>
          <w:sz w:val="20"/>
          <w:szCs w:val="20"/>
        </w:rPr>
        <w:t>Zoltan</w:t>
      </w:r>
      <w:proofErr w:type="spellEnd"/>
      <w:proofErr w:type="gramEnd"/>
    </w:p>
    <w:p w:rsidR="0051035B" w:rsidRPr="0051035B" w:rsidRDefault="0051035B" w:rsidP="0051035B">
      <w:pPr>
        <w:pStyle w:val="NoSpacing"/>
        <w:ind w:left="5760" w:firstLine="720"/>
        <w:rPr>
          <w:rFonts w:ascii="Tahoma" w:hAnsi="Tahoma" w:cs="Tahoma"/>
          <w:sz w:val="20"/>
          <w:szCs w:val="20"/>
        </w:rPr>
      </w:pPr>
      <w:proofErr w:type="spellStart"/>
      <w:r w:rsidRPr="0051035B">
        <w:rPr>
          <w:rFonts w:ascii="Tahoma" w:hAnsi="Tahoma" w:cs="Tahoma"/>
          <w:sz w:val="20"/>
          <w:szCs w:val="20"/>
        </w:rPr>
        <w:t>Avizat</w:t>
      </w:r>
      <w:proofErr w:type="spellEnd"/>
      <w:r w:rsidRPr="005103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35B">
        <w:rPr>
          <w:rFonts w:ascii="Tahoma" w:hAnsi="Tahoma" w:cs="Tahoma"/>
          <w:sz w:val="20"/>
          <w:szCs w:val="20"/>
        </w:rPr>
        <w:t>ptr.legalitate</w:t>
      </w:r>
      <w:proofErr w:type="spellEnd"/>
      <w:r w:rsidRPr="0051035B">
        <w:rPr>
          <w:rFonts w:ascii="Tahoma" w:hAnsi="Tahoma" w:cs="Tahoma"/>
          <w:sz w:val="20"/>
          <w:szCs w:val="20"/>
        </w:rPr>
        <w:t>,</w:t>
      </w:r>
    </w:p>
    <w:p w:rsidR="0051035B" w:rsidRPr="0051035B" w:rsidRDefault="0051035B" w:rsidP="0051035B">
      <w:pPr>
        <w:pStyle w:val="NoSpacing"/>
        <w:rPr>
          <w:rFonts w:ascii="Tahoma" w:hAnsi="Tahoma" w:cs="Tahoma"/>
          <w:sz w:val="20"/>
          <w:szCs w:val="20"/>
        </w:rPr>
      </w:pP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  <w:t xml:space="preserve">                    </w:t>
      </w:r>
      <w:proofErr w:type="spellStart"/>
      <w:r w:rsidRPr="0051035B">
        <w:rPr>
          <w:rFonts w:ascii="Tahoma" w:hAnsi="Tahoma" w:cs="Tahoma"/>
          <w:sz w:val="20"/>
          <w:szCs w:val="20"/>
        </w:rPr>
        <w:t>Secretar</w:t>
      </w:r>
      <w:proofErr w:type="spellEnd"/>
      <w:r w:rsidRPr="0051035B">
        <w:rPr>
          <w:rFonts w:ascii="Tahoma" w:hAnsi="Tahoma" w:cs="Tahoma"/>
          <w:sz w:val="20"/>
          <w:szCs w:val="20"/>
        </w:rPr>
        <w:t>,</w:t>
      </w:r>
    </w:p>
    <w:p w:rsidR="0051035B" w:rsidRPr="0051035B" w:rsidRDefault="0051035B" w:rsidP="0051035B">
      <w:pPr>
        <w:rPr>
          <w:rFonts w:ascii="Tahoma" w:hAnsi="Tahoma" w:cs="Tahoma"/>
          <w:sz w:val="20"/>
          <w:szCs w:val="20"/>
        </w:rPr>
      </w:pP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</w:r>
      <w:r w:rsidRPr="0051035B">
        <w:rPr>
          <w:rFonts w:ascii="Tahoma" w:hAnsi="Tahoma" w:cs="Tahoma"/>
          <w:sz w:val="20"/>
          <w:szCs w:val="20"/>
        </w:rPr>
        <w:tab/>
        <w:t xml:space="preserve">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51035B">
        <w:rPr>
          <w:rFonts w:ascii="Tahoma" w:hAnsi="Tahoma" w:cs="Tahoma"/>
          <w:sz w:val="20"/>
          <w:szCs w:val="20"/>
        </w:rPr>
        <w:t xml:space="preserve">        </w:t>
      </w:r>
      <w:proofErr w:type="spellStart"/>
      <w:r w:rsidRPr="0051035B">
        <w:rPr>
          <w:rFonts w:ascii="Tahoma" w:hAnsi="Tahoma" w:cs="Tahoma"/>
          <w:sz w:val="20"/>
          <w:szCs w:val="20"/>
        </w:rPr>
        <w:t>Józsa</w:t>
      </w:r>
      <w:proofErr w:type="spellEnd"/>
      <w:r w:rsidRPr="005103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035B">
        <w:rPr>
          <w:rFonts w:ascii="Tahoma" w:hAnsi="Tahoma" w:cs="Tahoma"/>
          <w:sz w:val="20"/>
          <w:szCs w:val="20"/>
        </w:rPr>
        <w:t>Ferenc</w:t>
      </w:r>
      <w:proofErr w:type="spellEnd"/>
    </w:p>
    <w:p w:rsidR="00504B62" w:rsidRDefault="00504B62"/>
    <w:sectPr w:rsidR="00504B62" w:rsidSect="0051035B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45D7"/>
    <w:rsid w:val="00161819"/>
    <w:rsid w:val="00504B62"/>
    <w:rsid w:val="0051035B"/>
    <w:rsid w:val="005C5C35"/>
    <w:rsid w:val="00A445D7"/>
    <w:rsid w:val="00DA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5D7"/>
    <w:pPr>
      <w:keepNext/>
      <w:outlineLvl w:val="0"/>
    </w:pPr>
    <w:rPr>
      <w:rFonts w:ascii="Tahoma" w:eastAsia="Calibri" w:hAnsi="Tahoma" w:cs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5D7"/>
    <w:rPr>
      <w:rFonts w:ascii="Tahoma" w:eastAsia="Calibri" w:hAnsi="Tahoma" w:cs="Tahoma"/>
      <w:sz w:val="28"/>
      <w:szCs w:val="24"/>
      <w:lang w:val="en-GB"/>
    </w:rPr>
  </w:style>
  <w:style w:type="character" w:styleId="Hyperlink">
    <w:name w:val="Hyperlink"/>
    <w:uiPriority w:val="99"/>
    <w:semiHidden/>
    <w:unhideWhenUsed/>
    <w:rsid w:val="00A445D7"/>
    <w:rPr>
      <w:b/>
      <w:bCs/>
      <w:color w:val="333399"/>
      <w:u w:val="single"/>
    </w:rPr>
  </w:style>
  <w:style w:type="paragraph" w:styleId="NormalWeb">
    <w:name w:val="Normal (Web)"/>
    <w:basedOn w:val="Normal"/>
    <w:semiHidden/>
    <w:unhideWhenUsed/>
    <w:rsid w:val="00A445D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445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1">
    <w:name w:val="do1"/>
    <w:rsid w:val="00A445D7"/>
    <w:rPr>
      <w:b/>
      <w:bCs/>
      <w:sz w:val="26"/>
      <w:szCs w:val="26"/>
    </w:rPr>
  </w:style>
  <w:style w:type="character" w:styleId="Strong">
    <w:name w:val="Strong"/>
    <w:basedOn w:val="DefaultParagraphFont"/>
    <w:qFormat/>
    <w:rsid w:val="00A44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1\sintact%204.0\cache\Legislatie\temp1378072\0016817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2018-11-01T06:53:00Z</cp:lastPrinted>
  <dcterms:created xsi:type="dcterms:W3CDTF">2018-11-01T06:48:00Z</dcterms:created>
  <dcterms:modified xsi:type="dcterms:W3CDTF">2018-11-01T06:54:00Z</dcterms:modified>
</cp:coreProperties>
</file>