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0415" w14:textId="77777777" w:rsidR="0013353E" w:rsidRDefault="0013353E" w:rsidP="0013353E">
      <w:pPr>
        <w:rPr>
          <w:rFonts w:ascii="Arial" w:hAnsi="Arial" w:cs="Arial"/>
          <w:sz w:val="28"/>
          <w:szCs w:val="28"/>
          <w:lang w:val="pt-BR"/>
        </w:rPr>
      </w:pPr>
      <w:r>
        <w:rPr>
          <w:rFonts w:ascii="Arial" w:hAnsi="Arial" w:cs="Arial"/>
          <w:sz w:val="28"/>
          <w:szCs w:val="28"/>
          <w:lang w:val="pt-BR"/>
        </w:rPr>
        <w:t>ROMANIA</w:t>
      </w:r>
    </w:p>
    <w:p w14:paraId="7E32605C" w14:textId="0A3C1E31" w:rsidR="0013353E" w:rsidRDefault="0013353E" w:rsidP="0013353E">
      <w:pPr>
        <w:rPr>
          <w:rFonts w:ascii="Arial" w:hAnsi="Arial" w:cs="Arial"/>
          <w:sz w:val="28"/>
          <w:szCs w:val="28"/>
          <w:lang w:val="pt-BR"/>
        </w:rPr>
      </w:pPr>
      <w:r>
        <w:rPr>
          <w:rFonts w:ascii="Arial" w:hAnsi="Arial" w:cs="Arial"/>
          <w:sz w:val="28"/>
          <w:szCs w:val="28"/>
          <w:lang w:val="pt-BR"/>
        </w:rPr>
        <w:t>JUDEŢUL MUREŞ</w:t>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t xml:space="preserve">   </w:t>
      </w:r>
      <w:r>
        <w:rPr>
          <w:rFonts w:ascii="Arial" w:hAnsi="Arial" w:cs="Arial"/>
          <w:sz w:val="28"/>
          <w:szCs w:val="28"/>
          <w:lang w:val="pt-BR"/>
        </w:rPr>
        <w:tab/>
      </w:r>
    </w:p>
    <w:p w14:paraId="37DF6807" w14:textId="77777777" w:rsidR="00432E01" w:rsidRDefault="0013353E" w:rsidP="00432E01">
      <w:pPr>
        <w:pStyle w:val="Heading1"/>
        <w:rPr>
          <w:rFonts w:ascii="Arial" w:hAnsi="Arial" w:cs="Arial"/>
          <w:szCs w:val="28"/>
          <w:lang w:val="pt-BR"/>
        </w:rPr>
      </w:pPr>
      <w:r>
        <w:rPr>
          <w:rFonts w:ascii="Arial" w:hAnsi="Arial" w:cs="Arial"/>
          <w:szCs w:val="28"/>
          <w:lang w:val="pt-BR"/>
        </w:rPr>
        <w:t>COMUNA ACĂȚARI</w:t>
      </w:r>
    </w:p>
    <w:p w14:paraId="5115540C" w14:textId="2866B798" w:rsidR="0013353E" w:rsidRDefault="00432E01" w:rsidP="00432E01">
      <w:pPr>
        <w:pStyle w:val="Heading1"/>
        <w:rPr>
          <w:rFonts w:ascii="Arial" w:hAnsi="Arial" w:cs="Arial"/>
          <w:szCs w:val="28"/>
          <w:lang w:val="pt-BR"/>
        </w:rPr>
      </w:pPr>
      <w:r>
        <w:rPr>
          <w:rFonts w:ascii="Arial" w:hAnsi="Arial" w:cs="Arial"/>
          <w:szCs w:val="28"/>
          <w:lang w:val="pt-BR"/>
        </w:rPr>
        <w:t>CONSILIUL LOCAL</w:t>
      </w:r>
      <w:r w:rsidR="0013353E">
        <w:rPr>
          <w:rFonts w:ascii="Arial" w:hAnsi="Arial" w:cs="Arial"/>
          <w:szCs w:val="28"/>
          <w:lang w:val="pt-BR"/>
        </w:rPr>
        <w:tab/>
        <w:t xml:space="preserve">                      </w:t>
      </w:r>
      <w:r w:rsidR="0013353E">
        <w:rPr>
          <w:rFonts w:ascii="Arial" w:hAnsi="Arial" w:cs="Arial"/>
          <w:szCs w:val="28"/>
          <w:lang w:val="pt-BR"/>
        </w:rPr>
        <w:tab/>
      </w:r>
      <w:r w:rsidR="0013353E">
        <w:rPr>
          <w:rFonts w:ascii="Arial" w:hAnsi="Arial" w:cs="Arial"/>
          <w:szCs w:val="28"/>
          <w:lang w:val="pt-BR"/>
        </w:rPr>
        <w:tab/>
      </w:r>
      <w:r w:rsidR="0013353E">
        <w:rPr>
          <w:rFonts w:ascii="Arial" w:hAnsi="Arial" w:cs="Arial"/>
          <w:szCs w:val="28"/>
          <w:lang w:val="pt-BR"/>
        </w:rPr>
        <w:tab/>
        <w:t xml:space="preserve">          </w:t>
      </w:r>
      <w:r w:rsidR="0013353E">
        <w:rPr>
          <w:rFonts w:ascii="Arial" w:hAnsi="Arial" w:cs="Arial"/>
          <w:szCs w:val="28"/>
          <w:lang w:val="pt-BR"/>
        </w:rPr>
        <w:tab/>
      </w:r>
      <w:r w:rsidR="0013353E">
        <w:rPr>
          <w:rFonts w:ascii="Arial" w:hAnsi="Arial" w:cs="Arial"/>
          <w:szCs w:val="28"/>
          <w:lang w:val="pt-BR"/>
        </w:rPr>
        <w:tab/>
      </w:r>
      <w:r w:rsidR="0013353E">
        <w:rPr>
          <w:rFonts w:ascii="Arial" w:hAnsi="Arial" w:cs="Arial"/>
          <w:szCs w:val="28"/>
          <w:lang w:val="pt-BR"/>
        </w:rPr>
        <w:tab/>
        <w:t xml:space="preserve">                                                     </w:t>
      </w:r>
    </w:p>
    <w:p w14:paraId="3A46392F" w14:textId="77777777" w:rsidR="0013353E" w:rsidRDefault="0013353E" w:rsidP="0013353E">
      <w:pPr>
        <w:rPr>
          <w:rFonts w:ascii="Arial" w:hAnsi="Arial" w:cs="Arial"/>
          <w:sz w:val="28"/>
          <w:szCs w:val="28"/>
          <w:lang w:val="pt-BR"/>
        </w:rPr>
      </w:pPr>
    </w:p>
    <w:p w14:paraId="330C9E56" w14:textId="77777777" w:rsidR="0013353E" w:rsidRDefault="0013353E" w:rsidP="0013353E">
      <w:pPr>
        <w:rPr>
          <w:rFonts w:ascii="Arial" w:hAnsi="Arial" w:cs="Arial"/>
          <w:sz w:val="28"/>
          <w:szCs w:val="28"/>
          <w:lang w:val="pt-BR"/>
        </w:rPr>
      </w:pPr>
    </w:p>
    <w:p w14:paraId="0623100E" w14:textId="3A10F847" w:rsidR="0013353E" w:rsidRDefault="0013353E" w:rsidP="0013353E">
      <w:pPr>
        <w:autoSpaceDE w:val="0"/>
        <w:autoSpaceDN w:val="0"/>
        <w:adjustRightInd w:val="0"/>
        <w:ind w:firstLine="720"/>
        <w:jc w:val="center"/>
        <w:rPr>
          <w:rFonts w:ascii="Arial" w:hAnsi="Arial" w:cs="Arial"/>
          <w:sz w:val="28"/>
          <w:szCs w:val="28"/>
          <w:u w:val="single"/>
          <w:lang w:val="pt-BR"/>
        </w:rPr>
      </w:pPr>
      <w:r>
        <w:rPr>
          <w:rFonts w:ascii="Arial" w:hAnsi="Arial" w:cs="Arial"/>
          <w:sz w:val="28"/>
          <w:szCs w:val="28"/>
          <w:u w:val="single"/>
          <w:lang w:val="pt-BR"/>
        </w:rPr>
        <w:t xml:space="preserve">H O T Ă R </w:t>
      </w:r>
      <w:r>
        <w:rPr>
          <w:rFonts w:ascii="Arial" w:hAnsi="Arial" w:cs="Arial"/>
          <w:sz w:val="28"/>
          <w:szCs w:val="28"/>
          <w:u w:val="single"/>
          <w:lang w:val="ro-RO"/>
        </w:rPr>
        <w:t>Â</w:t>
      </w:r>
      <w:r>
        <w:rPr>
          <w:rFonts w:ascii="Arial" w:hAnsi="Arial" w:cs="Arial"/>
          <w:sz w:val="28"/>
          <w:szCs w:val="28"/>
          <w:u w:val="single"/>
          <w:lang w:val="pt-BR"/>
        </w:rPr>
        <w:t xml:space="preserve"> R E</w:t>
      </w:r>
      <w:r w:rsidR="00432E01">
        <w:rPr>
          <w:rFonts w:ascii="Arial" w:hAnsi="Arial" w:cs="Arial"/>
          <w:sz w:val="28"/>
          <w:szCs w:val="28"/>
          <w:u w:val="single"/>
          <w:lang w:val="pt-BR"/>
        </w:rPr>
        <w:t xml:space="preserve"> A NR.19</w:t>
      </w:r>
    </w:p>
    <w:p w14:paraId="38119C3A" w14:textId="2B2E6506" w:rsidR="00432E01" w:rsidRDefault="00432E01" w:rsidP="0013353E">
      <w:pPr>
        <w:autoSpaceDE w:val="0"/>
        <w:autoSpaceDN w:val="0"/>
        <w:adjustRightInd w:val="0"/>
        <w:ind w:firstLine="720"/>
        <w:jc w:val="center"/>
        <w:rPr>
          <w:rFonts w:ascii="Arial" w:hAnsi="Arial" w:cs="Arial"/>
          <w:sz w:val="28"/>
          <w:szCs w:val="28"/>
          <w:lang w:val="pt-BR"/>
        </w:rPr>
      </w:pPr>
      <w:r>
        <w:rPr>
          <w:rFonts w:ascii="Arial" w:hAnsi="Arial" w:cs="Arial"/>
          <w:sz w:val="28"/>
          <w:szCs w:val="28"/>
          <w:u w:val="single"/>
          <w:lang w:val="pt-BR"/>
        </w:rPr>
        <w:t>din 30 martie 2023</w:t>
      </w:r>
    </w:p>
    <w:p w14:paraId="0A2B8F27" w14:textId="77777777" w:rsidR="0013353E" w:rsidRDefault="0013353E" w:rsidP="0013353E">
      <w:pPr>
        <w:pStyle w:val="NormalWeb"/>
        <w:spacing w:before="0" w:beforeAutospacing="0" w:after="0" w:afterAutospacing="0"/>
        <w:jc w:val="center"/>
        <w:rPr>
          <w:rFonts w:ascii="Arial" w:hAnsi="Arial" w:cs="Arial"/>
          <w:sz w:val="28"/>
          <w:szCs w:val="28"/>
          <w:u w:val="single"/>
          <w:lang w:val="ro-RO"/>
        </w:rPr>
      </w:pPr>
      <w:r>
        <w:rPr>
          <w:rFonts w:ascii="Arial" w:hAnsi="Arial" w:cs="Arial"/>
          <w:sz w:val="28"/>
          <w:szCs w:val="28"/>
          <w:u w:val="single"/>
          <w:lang w:val="ro-RO"/>
        </w:rPr>
        <w:t>privind reorganizarea  la nivelul comunei Acățari a Grupului de locru local (GLL) pentru incluziunea socială a cetățenilor români aparținând minorității romilor</w:t>
      </w:r>
    </w:p>
    <w:p w14:paraId="441F8922" w14:textId="77777777" w:rsidR="0013353E" w:rsidRDefault="0013353E" w:rsidP="0013353E">
      <w:pPr>
        <w:pStyle w:val="NormalWeb"/>
        <w:spacing w:before="0" w:beforeAutospacing="0" w:after="0" w:afterAutospacing="0"/>
        <w:jc w:val="both"/>
        <w:rPr>
          <w:rFonts w:ascii="Arial" w:hAnsi="Arial" w:cs="Arial"/>
          <w:sz w:val="28"/>
          <w:szCs w:val="28"/>
          <w:lang w:val="pt-BR"/>
        </w:rPr>
      </w:pPr>
    </w:p>
    <w:p w14:paraId="08DCBF83" w14:textId="77777777" w:rsidR="0013353E" w:rsidRDefault="0013353E" w:rsidP="0013353E">
      <w:pPr>
        <w:pStyle w:val="NormalWeb"/>
        <w:spacing w:before="0" w:beforeAutospacing="0" w:after="0" w:afterAutospacing="0"/>
        <w:jc w:val="both"/>
        <w:rPr>
          <w:rFonts w:ascii="Arial" w:hAnsi="Arial" w:cs="Arial"/>
          <w:sz w:val="28"/>
          <w:szCs w:val="28"/>
          <w:lang w:val="pt-BR"/>
        </w:rPr>
      </w:pPr>
    </w:p>
    <w:p w14:paraId="17ABB61F" w14:textId="433D9993" w:rsidR="0013353E" w:rsidRDefault="0013353E" w:rsidP="0013353E">
      <w:pPr>
        <w:pStyle w:val="NormalWeb"/>
        <w:spacing w:before="0" w:beforeAutospacing="0" w:after="0" w:afterAutospacing="0"/>
        <w:jc w:val="both"/>
        <w:rPr>
          <w:rFonts w:ascii="Arial" w:hAnsi="Arial" w:cs="Arial"/>
          <w:sz w:val="28"/>
          <w:szCs w:val="28"/>
          <w:lang w:val="pt-BR"/>
        </w:rPr>
      </w:pPr>
      <w:r>
        <w:rPr>
          <w:rFonts w:ascii="Arial" w:hAnsi="Arial" w:cs="Arial"/>
          <w:sz w:val="28"/>
          <w:szCs w:val="28"/>
          <w:lang w:val="pt-BR"/>
        </w:rPr>
        <w:tab/>
      </w:r>
      <w:r>
        <w:rPr>
          <w:rFonts w:ascii="Arial" w:hAnsi="Arial" w:cs="Arial"/>
          <w:sz w:val="28"/>
          <w:szCs w:val="28"/>
          <w:lang w:val="pt-BR"/>
        </w:rPr>
        <w:tab/>
      </w:r>
      <w:r w:rsidR="00432E01">
        <w:rPr>
          <w:rFonts w:ascii="Arial" w:hAnsi="Arial" w:cs="Arial"/>
          <w:sz w:val="28"/>
          <w:szCs w:val="28"/>
          <w:lang w:val="pt-BR"/>
        </w:rPr>
        <w:t>Consiliul local al comunei Acățari</w:t>
      </w:r>
      <w:r>
        <w:rPr>
          <w:rFonts w:ascii="Arial" w:hAnsi="Arial" w:cs="Arial"/>
          <w:sz w:val="28"/>
          <w:szCs w:val="28"/>
          <w:lang w:val="pt-BR"/>
        </w:rPr>
        <w:t>;</w:t>
      </w:r>
    </w:p>
    <w:p w14:paraId="31767936" w14:textId="77777777" w:rsidR="0013353E" w:rsidRDefault="0013353E" w:rsidP="0013353E">
      <w:pPr>
        <w:pStyle w:val="NormalWeb"/>
        <w:spacing w:before="0" w:beforeAutospacing="0" w:after="0" w:afterAutospacing="0"/>
        <w:ind w:firstLine="1440"/>
        <w:jc w:val="both"/>
        <w:rPr>
          <w:rFonts w:ascii="Arial" w:hAnsi="Arial" w:cs="Arial"/>
          <w:sz w:val="28"/>
          <w:szCs w:val="28"/>
          <w:lang w:val="pt-BR"/>
        </w:rPr>
      </w:pPr>
      <w:r>
        <w:rPr>
          <w:rFonts w:ascii="Arial" w:hAnsi="Arial" w:cs="Arial"/>
          <w:sz w:val="28"/>
          <w:szCs w:val="28"/>
          <w:lang w:val="ro-RO"/>
        </w:rPr>
        <w:t xml:space="preserve">Având în vedere </w:t>
      </w:r>
      <w:r>
        <w:rPr>
          <w:rFonts w:ascii="Arial" w:hAnsi="Arial" w:cs="Arial"/>
          <w:sz w:val="28"/>
          <w:szCs w:val="28"/>
          <w:lang w:val="pt-BR"/>
        </w:rPr>
        <w:t xml:space="preserve">expunerea de motive a Primarului comunei Acățari nr.2084/2023  ,raportul  de specialitate nr. 2092/2023 </w:t>
      </w:r>
      <w:r>
        <w:rPr>
          <w:rFonts w:ascii="Arial" w:hAnsi="Arial" w:cs="Arial"/>
          <w:sz w:val="28"/>
          <w:szCs w:val="28"/>
          <w:lang w:val="ro-RO"/>
        </w:rPr>
        <w:t>și avizul Comisiei de specialitate</w:t>
      </w:r>
      <w:r>
        <w:rPr>
          <w:rFonts w:ascii="Arial" w:hAnsi="Arial" w:cs="Arial"/>
          <w:sz w:val="28"/>
          <w:szCs w:val="28"/>
          <w:lang w:val="pt-BR"/>
        </w:rPr>
        <w:t>;</w:t>
      </w:r>
    </w:p>
    <w:p w14:paraId="2914DE11" w14:textId="77777777" w:rsidR="0013353E" w:rsidRDefault="0013353E" w:rsidP="0013353E">
      <w:pPr>
        <w:pStyle w:val="NormalWeb"/>
        <w:spacing w:before="0" w:beforeAutospacing="0" w:after="0" w:afterAutospacing="0"/>
        <w:ind w:firstLine="1440"/>
        <w:jc w:val="both"/>
        <w:rPr>
          <w:rFonts w:ascii="Arial" w:hAnsi="Arial" w:cs="Arial"/>
          <w:sz w:val="28"/>
          <w:szCs w:val="28"/>
          <w:lang w:val="pt-BR"/>
        </w:rPr>
      </w:pPr>
      <w:r>
        <w:rPr>
          <w:rFonts w:ascii="Arial" w:hAnsi="Arial" w:cs="Arial"/>
          <w:sz w:val="28"/>
          <w:szCs w:val="28"/>
          <w:lang w:val="pt-BR"/>
        </w:rPr>
        <w:t xml:space="preserve">Vazând prevederile Hotărârii Consiliului local Acățari nr.48 din 31 octombrie 2018 , </w:t>
      </w:r>
      <w:r>
        <w:rPr>
          <w:rFonts w:ascii="Arial" w:hAnsi="Arial" w:cs="Arial"/>
          <w:sz w:val="28"/>
          <w:szCs w:val="28"/>
          <w:lang w:val="ro-RO"/>
        </w:rPr>
        <w:t>privind constituirea la nivelul comunei Acățari a Grupului de locru local (GLL) pentru incluziunea socială a cetățenilor români aparținând minorității romilor;</w:t>
      </w:r>
    </w:p>
    <w:p w14:paraId="2097F6AA" w14:textId="77777777" w:rsidR="0013353E" w:rsidRPr="00432E01" w:rsidRDefault="0013353E" w:rsidP="0013353E">
      <w:pPr>
        <w:pStyle w:val="NormalWeb"/>
        <w:spacing w:before="0" w:beforeAutospacing="0" w:after="0" w:afterAutospacing="0"/>
        <w:ind w:firstLine="1440"/>
        <w:jc w:val="both"/>
        <w:rPr>
          <w:rStyle w:val="do1"/>
          <w:b w:val="0"/>
          <w:sz w:val="28"/>
          <w:szCs w:val="28"/>
          <w:lang w:val="ro-RO"/>
        </w:rPr>
      </w:pPr>
      <w:r w:rsidRPr="00432E01">
        <w:rPr>
          <w:rFonts w:ascii="Arial" w:hAnsi="Arial" w:cs="Arial"/>
          <w:sz w:val="28"/>
          <w:szCs w:val="28"/>
          <w:lang w:val="pt-BR"/>
        </w:rPr>
        <w:t xml:space="preserve">In conformitate cu  H.G. nr. 560 / 2022, pentru  aprobarea </w:t>
      </w:r>
      <w:r w:rsidRPr="00432E01">
        <w:rPr>
          <w:rStyle w:val="do1"/>
          <w:rFonts w:ascii="Arial" w:hAnsi="Arial" w:cs="Arial"/>
          <w:b w:val="0"/>
          <w:sz w:val="28"/>
          <w:szCs w:val="28"/>
        </w:rPr>
        <w:fldChar w:fldCharType="begin"/>
      </w:r>
      <w:r w:rsidRPr="00432E01">
        <w:rPr>
          <w:rStyle w:val="do1"/>
          <w:rFonts w:ascii="Arial" w:hAnsi="Arial" w:cs="Arial"/>
          <w:b w:val="0"/>
          <w:sz w:val="28"/>
          <w:szCs w:val="28"/>
          <w:lang w:val="pt-BR"/>
        </w:rPr>
        <w:instrText xml:space="preserve"> HYPERLINK "file:///C:\\Users\\User1\\sintact%204.0\\cache\\Legislatie\\temp1378072\\00168172.htm" \o "a Guvernului României de incluziune a cetăţenilor români aparţinând minorităţii rome pentru perioada 2015-2020 (act publicat in M.Of. 49 din 21-ian-2015)" </w:instrText>
      </w:r>
      <w:r w:rsidRPr="00432E01">
        <w:rPr>
          <w:rStyle w:val="do1"/>
          <w:rFonts w:ascii="Arial" w:hAnsi="Arial" w:cs="Arial"/>
          <w:b w:val="0"/>
          <w:sz w:val="28"/>
          <w:szCs w:val="28"/>
        </w:rPr>
        <w:fldChar w:fldCharType="separate"/>
      </w:r>
      <w:r w:rsidRPr="00432E01">
        <w:rPr>
          <w:rStyle w:val="Hyperlink"/>
          <w:rFonts w:ascii="Arial" w:eastAsia="Calibri" w:hAnsi="Arial" w:cs="Arial"/>
          <w:b w:val="0"/>
          <w:color w:val="auto"/>
          <w:sz w:val="28"/>
          <w:szCs w:val="28"/>
          <w:u w:val="none"/>
          <w:lang w:val="pt-BR"/>
        </w:rPr>
        <w:t>Strategiei Guvernului României de incluziune a cetăţenilor români aparţinând minorităţii rome pentru perioada 2022-2027</w:t>
      </w:r>
      <w:r w:rsidRPr="00432E01">
        <w:rPr>
          <w:rStyle w:val="do1"/>
          <w:rFonts w:ascii="Arial" w:hAnsi="Arial" w:cs="Arial"/>
          <w:b w:val="0"/>
          <w:sz w:val="28"/>
          <w:szCs w:val="28"/>
        </w:rPr>
        <w:fldChar w:fldCharType="end"/>
      </w:r>
      <w:r w:rsidRPr="00432E01">
        <w:rPr>
          <w:rStyle w:val="do1"/>
          <w:rFonts w:ascii="Arial" w:hAnsi="Arial" w:cs="Arial"/>
          <w:b w:val="0"/>
          <w:sz w:val="28"/>
          <w:szCs w:val="28"/>
          <w:lang w:val="ro-RO"/>
        </w:rPr>
        <w:t>;</w:t>
      </w:r>
    </w:p>
    <w:p w14:paraId="00DE8BFD" w14:textId="77777777" w:rsidR="0013353E" w:rsidRPr="0013353E" w:rsidRDefault="0013353E" w:rsidP="0013353E">
      <w:pPr>
        <w:pStyle w:val="NoSpacing"/>
        <w:ind w:firstLine="1440"/>
        <w:jc w:val="both"/>
        <w:rPr>
          <w:lang w:val="ro-RO"/>
        </w:rPr>
      </w:pPr>
      <w:r>
        <w:rPr>
          <w:rFonts w:ascii="Arial" w:eastAsia="Calibri" w:hAnsi="Arial" w:cs="Arial"/>
          <w:sz w:val="28"/>
          <w:szCs w:val="28"/>
          <w:lang w:val="ro-RO"/>
        </w:rPr>
        <w:t xml:space="preserve">Ținând cont de </w:t>
      </w:r>
      <w:r>
        <w:rPr>
          <w:rFonts w:ascii="Arial" w:hAnsi="Arial" w:cs="Arial"/>
          <w:sz w:val="28"/>
          <w:szCs w:val="28"/>
          <w:lang w:val="ro-RO"/>
        </w:rPr>
        <w:t xml:space="preserve">prevederile  art.7 din Legea nr. 52/2003 privind transparența decizională în administrația publică,republicată,cu modificările și completările ulterioare; </w:t>
      </w:r>
    </w:p>
    <w:p w14:paraId="49C850AD" w14:textId="1EAFE69B" w:rsidR="00432E01" w:rsidRPr="00432E01" w:rsidRDefault="0013353E" w:rsidP="00432E01">
      <w:pPr>
        <w:autoSpaceDE w:val="0"/>
        <w:autoSpaceDN w:val="0"/>
        <w:adjustRightInd w:val="0"/>
        <w:ind w:firstLine="1416"/>
        <w:jc w:val="both"/>
        <w:rPr>
          <w:rFonts w:ascii="Arial" w:hAnsi="Arial" w:cs="Arial"/>
          <w:sz w:val="28"/>
          <w:szCs w:val="28"/>
        </w:rPr>
      </w:pPr>
      <w:r w:rsidRPr="00432E01">
        <w:rPr>
          <w:rFonts w:ascii="Arial" w:hAnsi="Arial" w:cs="Arial"/>
          <w:sz w:val="28"/>
          <w:szCs w:val="28"/>
          <w:lang w:val="ro-RO"/>
        </w:rPr>
        <w:t xml:space="preserve">   </w:t>
      </w:r>
      <w:proofErr w:type="spellStart"/>
      <w:r w:rsidR="00432E01" w:rsidRPr="00432E01">
        <w:rPr>
          <w:rFonts w:ascii="Arial" w:hAnsi="Arial" w:cs="Arial"/>
          <w:color w:val="000000"/>
          <w:sz w:val="28"/>
          <w:szCs w:val="28"/>
          <w:lang w:eastAsia="en-GB"/>
        </w:rPr>
        <w:t>În</w:t>
      </w:r>
      <w:proofErr w:type="spellEnd"/>
      <w:r w:rsidR="00432E01" w:rsidRPr="00432E01">
        <w:rPr>
          <w:rFonts w:ascii="Arial" w:hAnsi="Arial" w:cs="Arial"/>
          <w:color w:val="000000"/>
          <w:sz w:val="28"/>
          <w:szCs w:val="28"/>
          <w:lang w:eastAsia="en-GB"/>
        </w:rPr>
        <w:t xml:space="preserve"> </w:t>
      </w:r>
      <w:proofErr w:type="spellStart"/>
      <w:proofErr w:type="gramStart"/>
      <w:r w:rsidR="00432E01" w:rsidRPr="00432E01">
        <w:rPr>
          <w:rFonts w:ascii="Arial" w:hAnsi="Arial" w:cs="Arial"/>
          <w:color w:val="000000"/>
          <w:sz w:val="28"/>
          <w:szCs w:val="28"/>
          <w:lang w:eastAsia="en-GB"/>
        </w:rPr>
        <w:t>temeiul</w:t>
      </w:r>
      <w:proofErr w:type="spellEnd"/>
      <w:r w:rsidR="00432E01" w:rsidRPr="00432E01">
        <w:rPr>
          <w:rFonts w:ascii="Arial" w:hAnsi="Arial" w:cs="Arial"/>
          <w:color w:val="000000"/>
          <w:sz w:val="28"/>
          <w:szCs w:val="28"/>
          <w:lang w:eastAsia="en-GB"/>
        </w:rPr>
        <w:t xml:space="preserve">  art.</w:t>
      </w:r>
      <w:proofErr w:type="gramEnd"/>
      <w:r w:rsidR="00432E01" w:rsidRPr="00432E01">
        <w:rPr>
          <w:rFonts w:ascii="Arial" w:hAnsi="Arial" w:cs="Arial"/>
          <w:color w:val="000000"/>
          <w:sz w:val="28"/>
          <w:szCs w:val="28"/>
          <w:lang w:eastAsia="en-GB"/>
        </w:rPr>
        <w:t>196,alin.(1),</w:t>
      </w:r>
      <w:proofErr w:type="spellStart"/>
      <w:r w:rsidR="00432E01" w:rsidRPr="00432E01">
        <w:rPr>
          <w:rFonts w:ascii="Arial" w:hAnsi="Arial" w:cs="Arial"/>
          <w:color w:val="000000"/>
          <w:sz w:val="28"/>
          <w:szCs w:val="28"/>
          <w:lang w:eastAsia="en-GB"/>
        </w:rPr>
        <w:t>lit.”a</w:t>
      </w:r>
      <w:proofErr w:type="spellEnd"/>
      <w:r w:rsidR="00432E01" w:rsidRPr="00432E01">
        <w:rPr>
          <w:rFonts w:ascii="Arial" w:hAnsi="Arial" w:cs="Arial"/>
          <w:color w:val="000000"/>
          <w:sz w:val="28"/>
          <w:szCs w:val="28"/>
          <w:lang w:eastAsia="en-GB"/>
        </w:rPr>
        <w:t xml:space="preserve">”, </w:t>
      </w:r>
      <w:proofErr w:type="spellStart"/>
      <w:r w:rsidR="00432E01" w:rsidRPr="00432E01">
        <w:rPr>
          <w:rFonts w:ascii="Arial" w:hAnsi="Arial" w:cs="Arial"/>
          <w:color w:val="000000"/>
          <w:sz w:val="28"/>
          <w:szCs w:val="28"/>
          <w:lang w:eastAsia="en-GB"/>
        </w:rPr>
        <w:t>coroborat</w:t>
      </w:r>
      <w:proofErr w:type="spellEnd"/>
      <w:r w:rsidR="00432E01" w:rsidRPr="00432E01">
        <w:rPr>
          <w:rFonts w:ascii="Arial" w:hAnsi="Arial" w:cs="Arial"/>
          <w:color w:val="000000"/>
          <w:sz w:val="28"/>
          <w:szCs w:val="28"/>
          <w:lang w:eastAsia="en-GB"/>
        </w:rPr>
        <w:t xml:space="preserve"> cu </w:t>
      </w:r>
      <w:proofErr w:type="spellStart"/>
      <w:r w:rsidR="00432E01" w:rsidRPr="00432E01">
        <w:rPr>
          <w:rFonts w:ascii="Arial" w:hAnsi="Arial" w:cs="Arial"/>
          <w:color w:val="000000"/>
          <w:sz w:val="28"/>
          <w:szCs w:val="28"/>
          <w:lang w:eastAsia="en-GB"/>
        </w:rPr>
        <w:t>prevederile</w:t>
      </w:r>
      <w:proofErr w:type="spellEnd"/>
      <w:r w:rsidR="00432E01" w:rsidRPr="00432E01">
        <w:rPr>
          <w:rFonts w:ascii="Arial" w:hAnsi="Arial" w:cs="Arial"/>
          <w:color w:val="000000"/>
          <w:sz w:val="28"/>
          <w:szCs w:val="28"/>
          <w:lang w:eastAsia="en-GB"/>
        </w:rPr>
        <w:t xml:space="preserve"> art.243,alin.(1),lit. ”a” din OUG nr.57/2019, </w:t>
      </w:r>
      <w:proofErr w:type="spellStart"/>
      <w:r w:rsidR="00432E01" w:rsidRPr="00432E01">
        <w:rPr>
          <w:rFonts w:ascii="Arial" w:hAnsi="Arial" w:cs="Arial"/>
          <w:color w:val="000000"/>
          <w:sz w:val="28"/>
          <w:szCs w:val="28"/>
          <w:lang w:eastAsia="en-GB"/>
        </w:rPr>
        <w:t>privind</w:t>
      </w:r>
      <w:proofErr w:type="spellEnd"/>
      <w:r w:rsidR="00432E01" w:rsidRPr="00432E01">
        <w:rPr>
          <w:rFonts w:ascii="Arial" w:hAnsi="Arial" w:cs="Arial"/>
          <w:color w:val="000000"/>
          <w:sz w:val="28"/>
          <w:szCs w:val="28"/>
          <w:lang w:eastAsia="en-GB"/>
        </w:rPr>
        <w:t xml:space="preserve"> </w:t>
      </w:r>
      <w:proofErr w:type="spellStart"/>
      <w:r w:rsidR="00432E01" w:rsidRPr="00432E01">
        <w:rPr>
          <w:rFonts w:ascii="Arial" w:hAnsi="Arial" w:cs="Arial"/>
          <w:color w:val="000000"/>
          <w:sz w:val="28"/>
          <w:szCs w:val="28"/>
          <w:lang w:eastAsia="en-GB"/>
        </w:rPr>
        <w:t>Codul</w:t>
      </w:r>
      <w:proofErr w:type="spellEnd"/>
      <w:r w:rsidR="00432E01" w:rsidRPr="00432E01">
        <w:rPr>
          <w:rFonts w:ascii="Arial" w:hAnsi="Arial" w:cs="Arial"/>
          <w:color w:val="000000"/>
          <w:sz w:val="28"/>
          <w:szCs w:val="28"/>
          <w:lang w:eastAsia="en-GB"/>
        </w:rPr>
        <w:t xml:space="preserve"> </w:t>
      </w:r>
      <w:proofErr w:type="spellStart"/>
      <w:r w:rsidR="00432E01" w:rsidRPr="00432E01">
        <w:rPr>
          <w:rFonts w:ascii="Arial" w:hAnsi="Arial" w:cs="Arial"/>
          <w:color w:val="000000"/>
          <w:sz w:val="28"/>
          <w:szCs w:val="28"/>
          <w:lang w:eastAsia="en-GB"/>
        </w:rPr>
        <w:t>Administrativ</w:t>
      </w:r>
      <w:proofErr w:type="spellEnd"/>
      <w:r w:rsidR="00432E01" w:rsidRPr="00432E01">
        <w:rPr>
          <w:rFonts w:ascii="Arial" w:hAnsi="Arial" w:cs="Arial"/>
          <w:color w:val="000000"/>
          <w:sz w:val="28"/>
          <w:szCs w:val="28"/>
          <w:lang w:eastAsia="en-GB"/>
        </w:rPr>
        <w:t xml:space="preserve">, </w:t>
      </w:r>
      <w:r w:rsidR="00432E01" w:rsidRPr="00432E01">
        <w:rPr>
          <w:rFonts w:ascii="Arial" w:hAnsi="Arial" w:cs="Arial"/>
          <w:sz w:val="28"/>
          <w:szCs w:val="28"/>
          <w:lang w:val="ro-RO"/>
        </w:rPr>
        <w:t xml:space="preserve">cu modificările și completările ulterioare, </w:t>
      </w:r>
    </w:p>
    <w:p w14:paraId="24CBCB4D" w14:textId="77777777" w:rsidR="00432E01" w:rsidRPr="00432E01" w:rsidRDefault="00432E01" w:rsidP="00432E01">
      <w:pPr>
        <w:jc w:val="both"/>
        <w:rPr>
          <w:rFonts w:ascii="Arial" w:hAnsi="Arial" w:cs="Arial"/>
          <w:color w:val="000000"/>
          <w:sz w:val="28"/>
          <w:szCs w:val="28"/>
          <w:lang w:eastAsia="en-GB"/>
        </w:rPr>
      </w:pPr>
    </w:p>
    <w:p w14:paraId="39430345" w14:textId="77777777" w:rsidR="00432E01" w:rsidRPr="00432E01" w:rsidRDefault="00432E01" w:rsidP="00432E01">
      <w:pPr>
        <w:jc w:val="both"/>
        <w:rPr>
          <w:rFonts w:ascii="Arial" w:hAnsi="Arial" w:cs="Arial"/>
          <w:color w:val="000000"/>
          <w:sz w:val="28"/>
          <w:szCs w:val="28"/>
          <w:lang w:eastAsia="en-GB"/>
        </w:rPr>
      </w:pPr>
    </w:p>
    <w:p w14:paraId="5AE12DAE" w14:textId="77777777" w:rsidR="00432E01" w:rsidRPr="00432E01" w:rsidRDefault="00432E01" w:rsidP="00432E01">
      <w:pPr>
        <w:jc w:val="both"/>
        <w:rPr>
          <w:rFonts w:ascii="Arial" w:hAnsi="Arial" w:cs="Arial"/>
          <w:color w:val="000000"/>
          <w:sz w:val="28"/>
          <w:szCs w:val="28"/>
          <w:lang w:eastAsia="en-GB"/>
        </w:rPr>
      </w:pPr>
      <w:r w:rsidRPr="00432E01">
        <w:rPr>
          <w:rFonts w:ascii="Arial" w:hAnsi="Arial" w:cs="Arial"/>
          <w:color w:val="000000"/>
          <w:sz w:val="28"/>
          <w:szCs w:val="28"/>
          <w:lang w:eastAsia="en-GB"/>
        </w:rPr>
        <w:tab/>
      </w:r>
      <w:r w:rsidRPr="00432E01">
        <w:rPr>
          <w:rFonts w:ascii="Arial" w:hAnsi="Arial" w:cs="Arial"/>
          <w:color w:val="000000"/>
          <w:sz w:val="28"/>
          <w:szCs w:val="28"/>
          <w:lang w:eastAsia="en-GB"/>
        </w:rPr>
        <w:tab/>
        <w:t>H o t ă r â ș t e:</w:t>
      </w:r>
    </w:p>
    <w:p w14:paraId="498F1454" w14:textId="77777777" w:rsidR="0013353E" w:rsidRPr="0013353E" w:rsidRDefault="0013353E" w:rsidP="0013353E">
      <w:pPr>
        <w:pStyle w:val="NormalWeb"/>
        <w:jc w:val="both"/>
        <w:rPr>
          <w:lang w:val="pt-BR"/>
        </w:rPr>
      </w:pPr>
    </w:p>
    <w:p w14:paraId="110BA5AC" w14:textId="77777777" w:rsidR="0013353E" w:rsidRDefault="0013353E" w:rsidP="0013353E">
      <w:pPr>
        <w:pStyle w:val="NormalWeb"/>
        <w:ind w:firstLine="1440"/>
        <w:rPr>
          <w:rFonts w:ascii="Arial" w:hAnsi="Arial" w:cs="Arial"/>
          <w:sz w:val="28"/>
          <w:szCs w:val="28"/>
          <w:lang w:val="pt-BR"/>
        </w:rPr>
      </w:pPr>
      <w:r>
        <w:rPr>
          <w:rFonts w:ascii="Arial" w:hAnsi="Arial" w:cs="Arial"/>
          <w:sz w:val="28"/>
          <w:szCs w:val="28"/>
          <w:u w:val="single"/>
          <w:lang w:val="pt-BR"/>
        </w:rPr>
        <w:t>Art.1</w:t>
      </w:r>
      <w:r>
        <w:rPr>
          <w:rFonts w:ascii="Arial" w:hAnsi="Arial" w:cs="Arial"/>
          <w:sz w:val="28"/>
          <w:szCs w:val="28"/>
          <w:lang w:val="pt-BR"/>
        </w:rPr>
        <w:t xml:space="preserve">  Se reorganizează la nivelul comunei Acățari, judetul  Mureș  Grupul de lucru local (GLL) pentru incluziunea socială a cetățenilor români aparținând minorităților romilor, in urmatoarea componență:</w:t>
      </w:r>
    </w:p>
    <w:p w14:paraId="06DF7215" w14:textId="77777777" w:rsidR="0013353E" w:rsidRDefault="0013353E" w:rsidP="0013353E">
      <w:pPr>
        <w:pStyle w:val="NormalWeb"/>
        <w:spacing w:before="0" w:beforeAutospacing="0" w:after="0" w:afterAutospacing="0"/>
        <w:rPr>
          <w:rFonts w:ascii="Arial" w:hAnsi="Arial" w:cs="Arial"/>
          <w:sz w:val="28"/>
          <w:szCs w:val="28"/>
          <w:lang w:val="pt-BR"/>
        </w:rPr>
      </w:pPr>
      <w:r>
        <w:rPr>
          <w:rFonts w:ascii="Arial" w:hAnsi="Arial" w:cs="Arial"/>
          <w:sz w:val="28"/>
          <w:szCs w:val="28"/>
          <w:lang w:val="pt-BR"/>
        </w:rPr>
        <w:t>1.      Veres Gaspar Ervin -  reprezentant Primăria Acățari – viceprimar</w:t>
      </w:r>
    </w:p>
    <w:p w14:paraId="452844C1" w14:textId="77777777" w:rsidR="0013353E" w:rsidRDefault="0013353E" w:rsidP="0013353E">
      <w:pPr>
        <w:pStyle w:val="NormalWeb"/>
        <w:spacing w:before="0" w:beforeAutospacing="0" w:after="0" w:afterAutospacing="0"/>
        <w:rPr>
          <w:rFonts w:ascii="Arial" w:hAnsi="Arial" w:cs="Arial"/>
          <w:sz w:val="28"/>
          <w:szCs w:val="28"/>
          <w:lang w:val="pt-BR"/>
        </w:rPr>
      </w:pPr>
      <w:r>
        <w:rPr>
          <w:rFonts w:ascii="Arial" w:hAnsi="Arial" w:cs="Arial"/>
          <w:sz w:val="28"/>
          <w:szCs w:val="28"/>
          <w:lang w:val="pt-BR"/>
        </w:rPr>
        <w:t>2.      Radu Eva- reprezentant Primăria Acățari-inspector,Comp.asistență socială</w:t>
      </w:r>
    </w:p>
    <w:p w14:paraId="34E271A3" w14:textId="77777777" w:rsidR="0013353E" w:rsidRDefault="0013353E" w:rsidP="0013353E">
      <w:pPr>
        <w:pStyle w:val="NormalWeb"/>
        <w:spacing w:before="0" w:beforeAutospacing="0" w:after="0" w:afterAutospacing="0"/>
        <w:rPr>
          <w:rFonts w:ascii="Arial" w:hAnsi="Arial" w:cs="Arial"/>
          <w:sz w:val="28"/>
          <w:szCs w:val="28"/>
          <w:lang w:val="pt-BR"/>
        </w:rPr>
      </w:pPr>
      <w:r>
        <w:rPr>
          <w:rFonts w:ascii="Arial" w:hAnsi="Arial" w:cs="Arial"/>
          <w:sz w:val="28"/>
          <w:szCs w:val="28"/>
          <w:lang w:val="pt-BR"/>
        </w:rPr>
        <w:t>3.      Suka Borbala -  asistent medical comunitar</w:t>
      </w:r>
    </w:p>
    <w:p w14:paraId="6E2E45AA" w14:textId="77777777" w:rsidR="0013353E" w:rsidRDefault="0013353E" w:rsidP="0013353E">
      <w:pPr>
        <w:pStyle w:val="NormalWeb"/>
        <w:spacing w:before="0" w:beforeAutospacing="0" w:after="0" w:afterAutospacing="0"/>
        <w:rPr>
          <w:rFonts w:ascii="Arial" w:hAnsi="Arial" w:cs="Arial"/>
          <w:sz w:val="28"/>
          <w:szCs w:val="28"/>
        </w:rPr>
      </w:pPr>
      <w:r>
        <w:rPr>
          <w:rFonts w:ascii="Arial" w:hAnsi="Arial" w:cs="Arial"/>
          <w:sz w:val="28"/>
          <w:szCs w:val="28"/>
          <w:lang w:val="pt-BR"/>
        </w:rPr>
        <w:t xml:space="preserve">4.      </w:t>
      </w:r>
      <w:proofErr w:type="spellStart"/>
      <w:r>
        <w:rPr>
          <w:rFonts w:ascii="Arial" w:hAnsi="Arial" w:cs="Arial"/>
          <w:sz w:val="28"/>
          <w:szCs w:val="28"/>
        </w:rPr>
        <w:t>Kilyen</w:t>
      </w:r>
      <w:proofErr w:type="spellEnd"/>
      <w:r>
        <w:rPr>
          <w:rFonts w:ascii="Arial" w:hAnsi="Arial" w:cs="Arial"/>
          <w:sz w:val="28"/>
          <w:szCs w:val="28"/>
        </w:rPr>
        <w:t xml:space="preserve"> </w:t>
      </w:r>
      <w:proofErr w:type="spellStart"/>
      <w:r>
        <w:rPr>
          <w:rFonts w:ascii="Arial" w:hAnsi="Arial" w:cs="Arial"/>
          <w:sz w:val="28"/>
          <w:szCs w:val="28"/>
        </w:rPr>
        <w:t>Ildiko-asistent</w:t>
      </w:r>
      <w:proofErr w:type="spellEnd"/>
      <w:r>
        <w:rPr>
          <w:rFonts w:ascii="Arial" w:hAnsi="Arial" w:cs="Arial"/>
          <w:sz w:val="28"/>
          <w:szCs w:val="28"/>
        </w:rPr>
        <w:t xml:space="preserve"> medical </w:t>
      </w:r>
      <w:proofErr w:type="spellStart"/>
      <w:r>
        <w:rPr>
          <w:rFonts w:ascii="Arial" w:hAnsi="Arial" w:cs="Arial"/>
          <w:sz w:val="28"/>
          <w:szCs w:val="28"/>
        </w:rPr>
        <w:t>comunitar</w:t>
      </w:r>
      <w:proofErr w:type="spellEnd"/>
    </w:p>
    <w:p w14:paraId="00338798" w14:textId="77777777" w:rsidR="0013353E" w:rsidRDefault="0013353E" w:rsidP="0013353E">
      <w:pPr>
        <w:pStyle w:val="NormalWeb"/>
        <w:spacing w:before="0" w:beforeAutospacing="0" w:after="0" w:afterAutospacing="0"/>
        <w:rPr>
          <w:rFonts w:ascii="Arial" w:hAnsi="Arial" w:cs="Arial"/>
          <w:sz w:val="28"/>
          <w:szCs w:val="28"/>
          <w:lang w:val="pt-BR"/>
        </w:rPr>
      </w:pPr>
      <w:r>
        <w:rPr>
          <w:rFonts w:ascii="Arial" w:hAnsi="Arial" w:cs="Arial"/>
          <w:sz w:val="28"/>
          <w:szCs w:val="28"/>
        </w:rPr>
        <w:t xml:space="preserve">5.      </w:t>
      </w:r>
      <w:r>
        <w:rPr>
          <w:rFonts w:ascii="Arial" w:hAnsi="Arial" w:cs="Arial"/>
          <w:sz w:val="28"/>
          <w:szCs w:val="28"/>
          <w:lang w:val="pt-BR"/>
        </w:rPr>
        <w:t>Laszlo Eva-asistent medical comunitar,</w:t>
      </w:r>
    </w:p>
    <w:p w14:paraId="53E57702" w14:textId="77777777" w:rsidR="0013353E" w:rsidRDefault="0013353E" w:rsidP="0013353E">
      <w:pPr>
        <w:pStyle w:val="NormalWeb"/>
        <w:spacing w:before="0" w:beforeAutospacing="0" w:after="0" w:afterAutospacing="0"/>
        <w:rPr>
          <w:rFonts w:ascii="Arial" w:hAnsi="Arial" w:cs="Arial"/>
          <w:sz w:val="28"/>
          <w:szCs w:val="28"/>
          <w:lang w:val="pt-BR"/>
        </w:rPr>
      </w:pPr>
      <w:r>
        <w:rPr>
          <w:rFonts w:ascii="Arial" w:hAnsi="Arial" w:cs="Arial"/>
          <w:sz w:val="28"/>
          <w:szCs w:val="28"/>
          <w:lang w:val="pt-BR"/>
        </w:rPr>
        <w:t>6.      Kereszturi Orsolya-asistent medical comunitar</w:t>
      </w:r>
    </w:p>
    <w:p w14:paraId="251368B0" w14:textId="77777777" w:rsidR="0013353E" w:rsidRDefault="0013353E" w:rsidP="0013353E">
      <w:pPr>
        <w:pStyle w:val="NormalWeb"/>
        <w:spacing w:before="0" w:beforeAutospacing="0" w:after="0" w:afterAutospacing="0"/>
        <w:rPr>
          <w:rFonts w:ascii="Arial" w:hAnsi="Arial" w:cs="Arial"/>
          <w:sz w:val="28"/>
          <w:szCs w:val="28"/>
          <w:lang w:val="pt-BR"/>
        </w:rPr>
      </w:pPr>
      <w:r>
        <w:rPr>
          <w:rFonts w:ascii="Arial" w:hAnsi="Arial" w:cs="Arial"/>
          <w:sz w:val="28"/>
          <w:szCs w:val="28"/>
          <w:lang w:val="pt-BR"/>
        </w:rPr>
        <w:t>7.      Moldovan Vlad-Bogdan -reprezentant Poliția Acățari-șef de post</w:t>
      </w:r>
    </w:p>
    <w:p w14:paraId="586B99B3" w14:textId="0FEF967B" w:rsidR="0013353E" w:rsidRDefault="0013353E" w:rsidP="0013353E">
      <w:pPr>
        <w:pStyle w:val="NormalWeb"/>
        <w:spacing w:before="0" w:beforeAutospacing="0" w:after="0" w:afterAutospacing="0"/>
        <w:rPr>
          <w:rFonts w:ascii="Arial" w:hAnsi="Arial" w:cs="Arial"/>
          <w:sz w:val="28"/>
          <w:szCs w:val="28"/>
          <w:lang w:val="pt-BR"/>
        </w:rPr>
      </w:pPr>
      <w:r>
        <w:rPr>
          <w:rFonts w:ascii="Arial" w:hAnsi="Arial" w:cs="Arial"/>
          <w:sz w:val="28"/>
          <w:szCs w:val="28"/>
          <w:lang w:val="pt-BR"/>
        </w:rPr>
        <w:t>8.      Rus Octavian -reprezentant Primăria Acățari-coordonator Poliție locală</w:t>
      </w:r>
    </w:p>
    <w:p w14:paraId="32F46010" w14:textId="77777777" w:rsidR="0013353E" w:rsidRDefault="0013353E" w:rsidP="0013353E">
      <w:pPr>
        <w:pStyle w:val="NormalWeb"/>
        <w:spacing w:before="0" w:beforeAutospacing="0" w:after="0" w:afterAutospacing="0"/>
        <w:rPr>
          <w:rFonts w:ascii="Arial" w:hAnsi="Arial" w:cs="Arial"/>
          <w:sz w:val="28"/>
          <w:szCs w:val="28"/>
          <w:lang w:val="pt-BR"/>
        </w:rPr>
      </w:pPr>
      <w:r>
        <w:rPr>
          <w:rFonts w:ascii="Arial" w:hAnsi="Arial" w:cs="Arial"/>
          <w:sz w:val="28"/>
          <w:szCs w:val="28"/>
          <w:lang w:val="pt-BR"/>
        </w:rPr>
        <w:t>9.      Kovacs Levente Lajos- reprezentant Primăria Acățari-inspector  SPCLEP Acățari</w:t>
      </w:r>
    </w:p>
    <w:p w14:paraId="64161F33" w14:textId="77777777" w:rsidR="0013353E" w:rsidRDefault="0013353E" w:rsidP="0013353E">
      <w:pPr>
        <w:pStyle w:val="NormalWeb"/>
        <w:spacing w:before="0" w:beforeAutospacing="0" w:after="0" w:afterAutospacing="0"/>
        <w:rPr>
          <w:rFonts w:ascii="Arial" w:hAnsi="Arial" w:cs="Arial"/>
          <w:sz w:val="28"/>
          <w:szCs w:val="28"/>
          <w:lang w:val="pt-BR"/>
        </w:rPr>
      </w:pPr>
      <w:r>
        <w:rPr>
          <w:rFonts w:ascii="Arial" w:hAnsi="Arial" w:cs="Arial"/>
          <w:sz w:val="28"/>
          <w:szCs w:val="28"/>
          <w:lang w:val="pt-BR"/>
        </w:rPr>
        <w:lastRenderedPageBreak/>
        <w:t>10.    Szilagyi Ana-Katalina-reprezentant Primăria Acățari-referent SPCLEP Acățari</w:t>
      </w:r>
    </w:p>
    <w:p w14:paraId="3FB7DC1E" w14:textId="77777777" w:rsidR="0013353E" w:rsidRDefault="0013353E" w:rsidP="0013353E">
      <w:pPr>
        <w:pStyle w:val="NormalWeb"/>
        <w:spacing w:before="0" w:beforeAutospacing="0" w:after="0" w:afterAutospacing="0"/>
        <w:rPr>
          <w:rFonts w:ascii="Arial" w:hAnsi="Arial" w:cs="Arial"/>
          <w:sz w:val="28"/>
          <w:szCs w:val="28"/>
          <w:lang w:val="pt-BR"/>
        </w:rPr>
      </w:pPr>
      <w:r>
        <w:rPr>
          <w:rFonts w:ascii="Arial" w:hAnsi="Arial" w:cs="Arial"/>
          <w:sz w:val="28"/>
          <w:szCs w:val="28"/>
          <w:lang w:val="pt-BR"/>
        </w:rPr>
        <w:t>11.    Jozsa Gabriella-reprezentant școala gimnazială Acățari-director</w:t>
      </w:r>
    </w:p>
    <w:p w14:paraId="0B8436A8" w14:textId="77777777" w:rsidR="0013353E" w:rsidRDefault="0013353E" w:rsidP="0013353E">
      <w:pPr>
        <w:pStyle w:val="NormalWeb"/>
        <w:spacing w:before="0" w:beforeAutospacing="0" w:after="0" w:afterAutospacing="0"/>
        <w:rPr>
          <w:rFonts w:ascii="Arial" w:hAnsi="Arial" w:cs="Arial"/>
          <w:sz w:val="28"/>
          <w:szCs w:val="28"/>
          <w:lang w:val="pt-BR"/>
        </w:rPr>
      </w:pPr>
      <w:r>
        <w:rPr>
          <w:rFonts w:ascii="Arial" w:hAnsi="Arial" w:cs="Arial"/>
          <w:sz w:val="28"/>
          <w:szCs w:val="28"/>
          <w:lang w:val="pt-BR"/>
        </w:rPr>
        <w:t>12.    Somodi Sandor -reprezentant ONG</w:t>
      </w:r>
    </w:p>
    <w:p w14:paraId="6A3170A5" w14:textId="48C2E4C7" w:rsidR="0013353E" w:rsidRDefault="0013353E" w:rsidP="0013353E">
      <w:pPr>
        <w:pStyle w:val="NormalWeb"/>
        <w:spacing w:before="0" w:beforeAutospacing="0" w:after="0" w:afterAutospacing="0"/>
        <w:rPr>
          <w:rFonts w:ascii="Arial" w:hAnsi="Arial" w:cs="Arial"/>
          <w:sz w:val="28"/>
          <w:szCs w:val="28"/>
          <w:lang w:val="pt-BR"/>
        </w:rPr>
      </w:pPr>
      <w:r>
        <w:rPr>
          <w:rFonts w:ascii="Arial" w:hAnsi="Arial" w:cs="Arial"/>
          <w:sz w:val="28"/>
          <w:szCs w:val="28"/>
          <w:lang w:val="pt-BR"/>
        </w:rPr>
        <w:t xml:space="preserve">13.   </w:t>
      </w:r>
      <w:r w:rsidR="00536096">
        <w:rPr>
          <w:rFonts w:ascii="Arial" w:hAnsi="Arial" w:cs="Arial"/>
          <w:sz w:val="28"/>
          <w:szCs w:val="28"/>
          <w:lang w:val="pt-BR"/>
        </w:rPr>
        <w:t xml:space="preserve"> </w:t>
      </w:r>
      <w:r>
        <w:rPr>
          <w:rFonts w:ascii="Arial" w:hAnsi="Arial" w:cs="Arial"/>
          <w:sz w:val="28"/>
          <w:szCs w:val="28"/>
          <w:lang w:val="pt-BR"/>
        </w:rPr>
        <w:t>Piri  Jozsef  delegate al comunității locale a romilor din Grupul de inițiativă locală(GIL)</w:t>
      </w:r>
    </w:p>
    <w:p w14:paraId="05BB4AD4" w14:textId="39125076" w:rsidR="0013353E" w:rsidRDefault="0013353E" w:rsidP="0013353E">
      <w:pPr>
        <w:pStyle w:val="NormalWeb"/>
        <w:spacing w:before="0" w:beforeAutospacing="0" w:after="0" w:afterAutospacing="0"/>
        <w:ind w:firstLine="1440"/>
        <w:jc w:val="both"/>
        <w:rPr>
          <w:rFonts w:ascii="Arial" w:hAnsi="Arial" w:cs="Arial"/>
          <w:sz w:val="28"/>
          <w:szCs w:val="28"/>
          <w:lang w:val="ro-RO"/>
        </w:rPr>
      </w:pPr>
      <w:r>
        <w:rPr>
          <w:rFonts w:ascii="Arial" w:hAnsi="Arial" w:cs="Arial"/>
          <w:sz w:val="28"/>
          <w:szCs w:val="28"/>
          <w:u w:val="single"/>
          <w:lang w:val="pt-BR"/>
        </w:rPr>
        <w:t>Art.2</w:t>
      </w:r>
      <w:r>
        <w:rPr>
          <w:rFonts w:ascii="Arial" w:hAnsi="Arial" w:cs="Arial"/>
          <w:sz w:val="28"/>
          <w:szCs w:val="28"/>
          <w:lang w:val="pt-BR"/>
        </w:rPr>
        <w:t xml:space="preserve">  Grupul de lucru local(GLL) pentru incluziunea socială a cetățenilor români aparținând minoritățiilor romilor va duce la îndeplinire atribuțiile specifice stabilite prin Strategia Guvernului de îmbunătăţire a situaţiei romilor pentru perioada 2022-2027,respectiv în Hotărârea Consiliului local nr.</w:t>
      </w:r>
      <w:r w:rsidR="00432E01">
        <w:rPr>
          <w:rFonts w:ascii="Arial" w:hAnsi="Arial" w:cs="Arial"/>
          <w:sz w:val="28"/>
          <w:szCs w:val="28"/>
          <w:lang w:val="pt-BR"/>
        </w:rPr>
        <w:t>20</w:t>
      </w:r>
      <w:r>
        <w:rPr>
          <w:rFonts w:ascii="Arial" w:hAnsi="Arial" w:cs="Arial"/>
          <w:sz w:val="28"/>
          <w:szCs w:val="28"/>
          <w:lang w:val="pt-BR"/>
        </w:rPr>
        <w:t>/</w:t>
      </w:r>
      <w:r w:rsidR="00432E01">
        <w:rPr>
          <w:rFonts w:ascii="Arial" w:hAnsi="Arial" w:cs="Arial"/>
          <w:sz w:val="28"/>
          <w:szCs w:val="28"/>
          <w:lang w:val="pt-BR"/>
        </w:rPr>
        <w:t>2023</w:t>
      </w:r>
      <w:r>
        <w:rPr>
          <w:rFonts w:ascii="Arial" w:hAnsi="Arial" w:cs="Arial"/>
          <w:sz w:val="28"/>
          <w:szCs w:val="28"/>
          <w:lang w:val="pt-BR"/>
        </w:rPr>
        <w:t>,de aprobare a Planului local de acțiune privind incluziunea minorității rome.</w:t>
      </w:r>
    </w:p>
    <w:p w14:paraId="7D32552B" w14:textId="77777777" w:rsidR="0013353E" w:rsidRDefault="0013353E" w:rsidP="0013353E">
      <w:pPr>
        <w:pStyle w:val="NormalWeb"/>
        <w:spacing w:before="0" w:beforeAutospacing="0" w:after="0" w:afterAutospacing="0"/>
        <w:ind w:firstLine="1440"/>
        <w:jc w:val="both"/>
        <w:rPr>
          <w:rFonts w:ascii="Arial" w:hAnsi="Arial" w:cs="Arial"/>
          <w:sz w:val="28"/>
          <w:szCs w:val="28"/>
          <w:lang w:val="ro-RO"/>
        </w:rPr>
      </w:pPr>
      <w:r>
        <w:rPr>
          <w:rFonts w:ascii="Arial" w:hAnsi="Arial" w:cs="Arial"/>
          <w:sz w:val="28"/>
          <w:szCs w:val="28"/>
          <w:u w:val="single"/>
          <w:lang w:val="ro-RO"/>
        </w:rPr>
        <w:t>Art.3</w:t>
      </w:r>
      <w:r>
        <w:rPr>
          <w:rFonts w:ascii="Arial" w:hAnsi="Arial" w:cs="Arial"/>
          <w:sz w:val="28"/>
          <w:szCs w:val="28"/>
          <w:lang w:val="ro-RO"/>
        </w:rPr>
        <w:t xml:space="preserve"> Prezenta hotărâre se comunică , prin intermediul secretarului comunei ,in termenul prevazut de lege, celor in drept, primarului comunei Acățari, Institutiei Prefectului Judetului Mureș si se aduce la cunostință publică prin afițare la sediul și pe site-ul Primăriei comunei Acățari.</w:t>
      </w:r>
    </w:p>
    <w:p w14:paraId="0EFA4EA1" w14:textId="6241E7D5" w:rsidR="0013353E" w:rsidRDefault="0013353E" w:rsidP="0013353E">
      <w:pPr>
        <w:rPr>
          <w:rFonts w:ascii="Arial" w:hAnsi="Arial" w:cs="Arial"/>
          <w:sz w:val="28"/>
          <w:szCs w:val="28"/>
          <w:lang w:val="ro-RO"/>
        </w:rPr>
      </w:pPr>
    </w:p>
    <w:p w14:paraId="1567C37A" w14:textId="77777777" w:rsidR="00536096" w:rsidRDefault="00536096" w:rsidP="0013353E">
      <w:pPr>
        <w:rPr>
          <w:rFonts w:ascii="Arial" w:hAnsi="Arial" w:cs="Arial"/>
          <w:sz w:val="28"/>
          <w:szCs w:val="28"/>
          <w:lang w:val="ro-RO"/>
        </w:rPr>
      </w:pPr>
    </w:p>
    <w:p w14:paraId="630443BB" w14:textId="35A753D9" w:rsidR="00536096" w:rsidRDefault="00536096" w:rsidP="0013353E">
      <w:pPr>
        <w:rPr>
          <w:rFonts w:ascii="Arial" w:hAnsi="Arial" w:cs="Arial"/>
          <w:sz w:val="28"/>
          <w:szCs w:val="28"/>
          <w:lang w:val="ro-RO"/>
        </w:rPr>
      </w:pPr>
    </w:p>
    <w:p w14:paraId="0C6AFB64" w14:textId="5F0F1FC0" w:rsidR="00536096" w:rsidRPr="003B02B7" w:rsidRDefault="00536096" w:rsidP="00536096">
      <w:pPr>
        <w:pStyle w:val="NoSpacing"/>
        <w:ind w:left="360" w:firstLine="720"/>
        <w:rPr>
          <w:rFonts w:ascii="Arial" w:hAnsi="Arial" w:cs="Arial"/>
          <w:sz w:val="28"/>
          <w:szCs w:val="28"/>
          <w:lang w:val="pt-BR"/>
        </w:rPr>
      </w:pPr>
      <w:r>
        <w:rPr>
          <w:rFonts w:ascii="Arial" w:hAnsi="Arial" w:cs="Arial"/>
          <w:sz w:val="28"/>
          <w:szCs w:val="28"/>
          <w:lang w:val="ro-RO"/>
        </w:rPr>
        <w:tab/>
      </w:r>
      <w:r w:rsidRPr="003B02B7">
        <w:rPr>
          <w:rFonts w:ascii="Arial" w:hAnsi="Arial" w:cs="Arial"/>
          <w:sz w:val="28"/>
          <w:szCs w:val="28"/>
          <w:lang w:val="pt-BR"/>
        </w:rPr>
        <w:t>Preşedinte de şedinţă,</w:t>
      </w:r>
    </w:p>
    <w:p w14:paraId="7F3AE3E5" w14:textId="77777777" w:rsidR="00536096" w:rsidRPr="003B02B7" w:rsidRDefault="00536096" w:rsidP="00536096">
      <w:pPr>
        <w:pStyle w:val="NoSpacing"/>
        <w:ind w:left="720" w:firstLine="720"/>
        <w:rPr>
          <w:rFonts w:ascii="Arial" w:hAnsi="Arial" w:cs="Arial"/>
          <w:sz w:val="28"/>
          <w:szCs w:val="28"/>
          <w:lang w:val="pt-BR"/>
        </w:rPr>
      </w:pPr>
      <w:r w:rsidRPr="003B02B7">
        <w:rPr>
          <w:rFonts w:ascii="Arial" w:hAnsi="Arial" w:cs="Arial"/>
          <w:sz w:val="28"/>
          <w:szCs w:val="28"/>
          <w:lang w:val="pt-BR"/>
        </w:rPr>
        <w:t xml:space="preserve">      Magyari  Zoltan</w:t>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p>
    <w:p w14:paraId="1145CDB8" w14:textId="77777777" w:rsidR="00536096" w:rsidRPr="003B02B7" w:rsidRDefault="00536096" w:rsidP="00536096">
      <w:pPr>
        <w:pStyle w:val="NoSpacing"/>
        <w:ind w:left="5760" w:firstLine="720"/>
        <w:rPr>
          <w:rFonts w:ascii="Arial" w:hAnsi="Arial" w:cs="Arial"/>
          <w:sz w:val="28"/>
          <w:szCs w:val="28"/>
          <w:lang w:val="pt-BR"/>
        </w:rPr>
      </w:pPr>
      <w:r w:rsidRPr="003B02B7">
        <w:rPr>
          <w:rFonts w:ascii="Arial" w:hAnsi="Arial" w:cs="Arial"/>
          <w:sz w:val="28"/>
          <w:szCs w:val="28"/>
          <w:lang w:val="pt-BR"/>
        </w:rPr>
        <w:t>Contrasemnează,</w:t>
      </w:r>
    </w:p>
    <w:p w14:paraId="3DF1B355" w14:textId="77777777" w:rsidR="00536096" w:rsidRPr="003B02B7" w:rsidRDefault="00536096" w:rsidP="00536096">
      <w:pPr>
        <w:pStyle w:val="NoSpacing"/>
        <w:ind w:left="1080"/>
        <w:rPr>
          <w:rFonts w:ascii="Arial" w:hAnsi="Arial" w:cs="Arial"/>
          <w:sz w:val="28"/>
          <w:szCs w:val="28"/>
          <w:lang w:val="pt-BR"/>
        </w:rPr>
      </w:pP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t xml:space="preserve">  Secretar general,</w:t>
      </w:r>
    </w:p>
    <w:p w14:paraId="6F48696C" w14:textId="7C799326" w:rsidR="00536096" w:rsidRDefault="00536096" w:rsidP="00536096">
      <w:pPr>
        <w:rPr>
          <w:rFonts w:ascii="Arial" w:hAnsi="Arial" w:cs="Arial"/>
          <w:sz w:val="28"/>
          <w:szCs w:val="28"/>
          <w:lang w:val="ro-RO"/>
        </w:rPr>
      </w:pP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t xml:space="preserve">    Jozsa Ferenc</w:t>
      </w:r>
    </w:p>
    <w:p w14:paraId="77387F86" w14:textId="77777777" w:rsidR="00280CCC" w:rsidRPr="0013353E" w:rsidRDefault="00280CCC">
      <w:pPr>
        <w:rPr>
          <w:lang w:val="ro-RO"/>
        </w:rPr>
      </w:pPr>
    </w:p>
    <w:sectPr w:rsidR="00280CCC" w:rsidRPr="0013353E" w:rsidSect="00432E01">
      <w:pgSz w:w="11906" w:h="16838"/>
      <w:pgMar w:top="142" w:right="991"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3E"/>
    <w:rsid w:val="0013353E"/>
    <w:rsid w:val="00280CCC"/>
    <w:rsid w:val="00432E01"/>
    <w:rsid w:val="005360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9502"/>
  <w15:chartTrackingRefBased/>
  <w15:docId w15:val="{923625A9-29EC-4F50-9D62-29656D65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53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3353E"/>
    <w:pPr>
      <w:keepNext/>
      <w:outlineLvl w:val="0"/>
    </w:pPr>
    <w:rPr>
      <w:rFonts w:ascii="Tahoma" w:eastAsia="Calibri" w:hAnsi="Tahoma" w:cs="Tahoma"/>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53E"/>
    <w:rPr>
      <w:rFonts w:ascii="Tahoma" w:eastAsia="Calibri" w:hAnsi="Tahoma" w:cs="Tahoma"/>
      <w:sz w:val="28"/>
      <w:szCs w:val="24"/>
      <w:lang w:val="en-GB"/>
    </w:rPr>
  </w:style>
  <w:style w:type="character" w:styleId="Hyperlink">
    <w:name w:val="Hyperlink"/>
    <w:uiPriority w:val="99"/>
    <w:semiHidden/>
    <w:unhideWhenUsed/>
    <w:rsid w:val="0013353E"/>
    <w:rPr>
      <w:b/>
      <w:bCs/>
      <w:color w:val="333399"/>
      <w:u w:val="single"/>
    </w:rPr>
  </w:style>
  <w:style w:type="paragraph" w:styleId="NormalWeb">
    <w:name w:val="Normal (Web)"/>
    <w:basedOn w:val="Normal"/>
    <w:semiHidden/>
    <w:unhideWhenUsed/>
    <w:rsid w:val="0013353E"/>
    <w:pPr>
      <w:spacing w:before="100" w:beforeAutospacing="1" w:after="100" w:afterAutospacing="1"/>
    </w:pPr>
  </w:style>
  <w:style w:type="paragraph" w:styleId="BodyTextIndent">
    <w:name w:val="Body Text Indent"/>
    <w:basedOn w:val="Normal"/>
    <w:link w:val="BodyTextIndentChar"/>
    <w:uiPriority w:val="99"/>
    <w:unhideWhenUsed/>
    <w:rsid w:val="0013353E"/>
    <w:pPr>
      <w:spacing w:after="120"/>
      <w:ind w:left="360"/>
    </w:pPr>
    <w:rPr>
      <w:sz w:val="20"/>
      <w:szCs w:val="20"/>
    </w:rPr>
  </w:style>
  <w:style w:type="character" w:customStyle="1" w:styleId="BodyTextIndentChar">
    <w:name w:val="Body Text Indent Char"/>
    <w:basedOn w:val="DefaultParagraphFont"/>
    <w:link w:val="BodyTextIndent"/>
    <w:uiPriority w:val="99"/>
    <w:rsid w:val="0013353E"/>
    <w:rPr>
      <w:rFonts w:ascii="Times New Roman" w:eastAsia="Times New Roman" w:hAnsi="Times New Roman" w:cs="Times New Roman"/>
      <w:sz w:val="20"/>
      <w:szCs w:val="20"/>
      <w:lang w:val="en-US"/>
    </w:rPr>
  </w:style>
  <w:style w:type="paragraph" w:styleId="NoSpacing">
    <w:name w:val="No Spacing"/>
    <w:link w:val="NoSpacingChar"/>
    <w:uiPriority w:val="1"/>
    <w:qFormat/>
    <w:rsid w:val="0013353E"/>
    <w:pPr>
      <w:spacing w:after="0" w:line="240" w:lineRule="auto"/>
    </w:pPr>
    <w:rPr>
      <w:rFonts w:ascii="Calibri" w:eastAsia="Times New Roman" w:hAnsi="Calibri" w:cs="Times New Roman"/>
      <w:lang w:val="en-US"/>
    </w:rPr>
  </w:style>
  <w:style w:type="character" w:customStyle="1" w:styleId="do1">
    <w:name w:val="do1"/>
    <w:rsid w:val="0013353E"/>
    <w:rPr>
      <w:b/>
      <w:bCs/>
      <w:sz w:val="26"/>
      <w:szCs w:val="26"/>
    </w:rPr>
  </w:style>
  <w:style w:type="character" w:styleId="Strong">
    <w:name w:val="Strong"/>
    <w:basedOn w:val="DefaultParagraphFont"/>
    <w:qFormat/>
    <w:rsid w:val="0013353E"/>
    <w:rPr>
      <w:b/>
      <w:bCs/>
    </w:rPr>
  </w:style>
  <w:style w:type="character" w:customStyle="1" w:styleId="NoSpacingChar">
    <w:name w:val="No Spacing Char"/>
    <w:link w:val="NoSpacing"/>
    <w:uiPriority w:val="1"/>
    <w:locked/>
    <w:rsid w:val="00536096"/>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516</Words>
  <Characters>2999</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4</cp:revision>
  <cp:lastPrinted>2023-04-03T06:07:00Z</cp:lastPrinted>
  <dcterms:created xsi:type="dcterms:W3CDTF">2023-04-03T06:00:00Z</dcterms:created>
  <dcterms:modified xsi:type="dcterms:W3CDTF">2023-04-03T06:08:00Z</dcterms:modified>
</cp:coreProperties>
</file>