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ECBE" w14:textId="77777777" w:rsidR="00532F53" w:rsidRPr="00532F53" w:rsidRDefault="00532F53" w:rsidP="00532F53">
      <w:pPr>
        <w:pStyle w:val="NoSpacing"/>
        <w:jc w:val="both"/>
        <w:rPr>
          <w:rFonts w:ascii="Arial" w:hAnsi="Arial" w:cs="Arial"/>
          <w:sz w:val="28"/>
          <w:szCs w:val="28"/>
          <w:lang w:val="pt-PT"/>
        </w:rPr>
      </w:pPr>
      <w:r w:rsidRPr="00532F53">
        <w:rPr>
          <w:rFonts w:ascii="Arial" w:hAnsi="Arial" w:cs="Arial"/>
          <w:sz w:val="28"/>
          <w:szCs w:val="28"/>
          <w:lang w:val="pt-PT"/>
        </w:rPr>
        <w:t>ROMANIA</w:t>
      </w:r>
    </w:p>
    <w:p w14:paraId="2CB423FE" w14:textId="74E54929" w:rsidR="00532F53" w:rsidRPr="00532F53" w:rsidRDefault="00532F53" w:rsidP="00532F53">
      <w:pPr>
        <w:pStyle w:val="NoSpacing"/>
        <w:jc w:val="both"/>
        <w:rPr>
          <w:rFonts w:ascii="Arial" w:hAnsi="Arial" w:cs="Arial"/>
          <w:sz w:val="28"/>
          <w:szCs w:val="28"/>
          <w:lang w:val="pt-PT"/>
        </w:rPr>
      </w:pPr>
      <w:r w:rsidRPr="00532F53">
        <w:rPr>
          <w:rFonts w:ascii="Arial" w:hAnsi="Arial" w:cs="Arial"/>
          <w:sz w:val="28"/>
          <w:szCs w:val="28"/>
          <w:lang w:val="pt-PT"/>
        </w:rPr>
        <w:t>JUDEŢUL MUREŞ</w:t>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r>
      <w:r w:rsidRPr="00532F53">
        <w:rPr>
          <w:rFonts w:ascii="Arial" w:hAnsi="Arial" w:cs="Arial"/>
          <w:sz w:val="28"/>
          <w:szCs w:val="28"/>
          <w:lang w:val="pt-PT"/>
        </w:rPr>
        <w:tab/>
        <w:t xml:space="preserve">   </w:t>
      </w:r>
    </w:p>
    <w:p w14:paraId="4C380C61" w14:textId="77777777" w:rsidR="008A257F" w:rsidRDefault="00532F53" w:rsidP="00532F53">
      <w:pPr>
        <w:pStyle w:val="NoSpacing"/>
        <w:jc w:val="both"/>
        <w:rPr>
          <w:rFonts w:ascii="Arial" w:hAnsi="Arial" w:cs="Arial"/>
          <w:sz w:val="28"/>
          <w:szCs w:val="28"/>
          <w:lang w:val="pt-PT"/>
        </w:rPr>
      </w:pPr>
      <w:r w:rsidRPr="00532F53">
        <w:rPr>
          <w:rFonts w:ascii="Arial" w:hAnsi="Arial" w:cs="Arial"/>
          <w:sz w:val="28"/>
          <w:szCs w:val="28"/>
          <w:lang w:val="pt-PT"/>
        </w:rPr>
        <w:t>COMUNA  ACĂȚARI</w:t>
      </w:r>
      <w:r w:rsidRPr="00532F53">
        <w:rPr>
          <w:rFonts w:ascii="Arial" w:hAnsi="Arial" w:cs="Arial"/>
          <w:sz w:val="28"/>
          <w:szCs w:val="28"/>
          <w:lang w:val="pt-PT"/>
        </w:rPr>
        <w:tab/>
      </w:r>
    </w:p>
    <w:p w14:paraId="15D5A17D" w14:textId="13FAD72A" w:rsidR="00532F53" w:rsidRPr="00532F53" w:rsidRDefault="008A257F" w:rsidP="00532F53">
      <w:pPr>
        <w:pStyle w:val="NoSpacing"/>
        <w:jc w:val="both"/>
        <w:rPr>
          <w:rFonts w:ascii="Arial" w:hAnsi="Arial" w:cs="Arial"/>
          <w:sz w:val="28"/>
          <w:szCs w:val="28"/>
          <w:lang w:val="pt-PT"/>
        </w:rPr>
      </w:pPr>
      <w:r>
        <w:rPr>
          <w:rFonts w:ascii="Arial" w:hAnsi="Arial" w:cs="Arial"/>
          <w:sz w:val="28"/>
          <w:szCs w:val="28"/>
          <w:lang w:val="pt-PT"/>
        </w:rPr>
        <w:t>CONSILIUL LOCAL</w:t>
      </w:r>
      <w:r w:rsidR="00532F53" w:rsidRPr="00532F53">
        <w:rPr>
          <w:rFonts w:ascii="Arial" w:hAnsi="Arial" w:cs="Arial"/>
          <w:sz w:val="28"/>
          <w:szCs w:val="28"/>
          <w:lang w:val="pt-PT"/>
        </w:rPr>
        <w:tab/>
      </w:r>
      <w:r w:rsidR="00532F53" w:rsidRPr="00532F53">
        <w:rPr>
          <w:rFonts w:ascii="Arial" w:hAnsi="Arial" w:cs="Arial"/>
          <w:sz w:val="28"/>
          <w:szCs w:val="28"/>
          <w:lang w:val="pt-PT"/>
        </w:rPr>
        <w:tab/>
      </w:r>
      <w:r w:rsidR="00532F53" w:rsidRPr="00532F53">
        <w:rPr>
          <w:rFonts w:ascii="Arial" w:hAnsi="Arial" w:cs="Arial"/>
          <w:sz w:val="28"/>
          <w:szCs w:val="28"/>
          <w:lang w:val="pt-PT"/>
        </w:rPr>
        <w:tab/>
      </w:r>
      <w:r w:rsidR="00532F53" w:rsidRPr="00532F53">
        <w:rPr>
          <w:rFonts w:ascii="Arial" w:hAnsi="Arial" w:cs="Arial"/>
          <w:sz w:val="28"/>
          <w:szCs w:val="28"/>
          <w:lang w:val="pt-PT"/>
        </w:rPr>
        <w:tab/>
        <w:t xml:space="preserve">       </w:t>
      </w:r>
      <w:r w:rsidR="00532F53" w:rsidRPr="00532F53">
        <w:rPr>
          <w:rFonts w:ascii="Arial" w:hAnsi="Arial" w:cs="Arial"/>
          <w:sz w:val="28"/>
          <w:szCs w:val="28"/>
          <w:lang w:val="pt-PT"/>
        </w:rPr>
        <w:tab/>
      </w:r>
      <w:r w:rsidR="00532F53" w:rsidRPr="00532F53">
        <w:rPr>
          <w:rFonts w:ascii="Arial" w:hAnsi="Arial" w:cs="Arial"/>
          <w:sz w:val="28"/>
          <w:szCs w:val="28"/>
          <w:lang w:val="pt-PT"/>
        </w:rPr>
        <w:tab/>
        <w:t xml:space="preserve">  </w:t>
      </w:r>
    </w:p>
    <w:p w14:paraId="1F858719" w14:textId="77777777" w:rsidR="00532F53" w:rsidRPr="00532F53" w:rsidRDefault="00532F53" w:rsidP="00532F53">
      <w:pPr>
        <w:pStyle w:val="NoSpacing"/>
        <w:jc w:val="both"/>
        <w:rPr>
          <w:rFonts w:ascii="Arial" w:hAnsi="Arial" w:cs="Arial"/>
          <w:sz w:val="28"/>
          <w:szCs w:val="28"/>
          <w:lang w:val="pt-PT"/>
        </w:rPr>
      </w:pPr>
    </w:p>
    <w:p w14:paraId="609C9A2E" w14:textId="77777777" w:rsidR="00532F53" w:rsidRPr="00532F53" w:rsidRDefault="00532F53" w:rsidP="00532F53">
      <w:pPr>
        <w:pStyle w:val="NoSpacing"/>
        <w:jc w:val="both"/>
        <w:rPr>
          <w:rFonts w:ascii="Arial" w:hAnsi="Arial" w:cs="Arial"/>
          <w:sz w:val="28"/>
          <w:szCs w:val="28"/>
        </w:rPr>
      </w:pPr>
    </w:p>
    <w:p w14:paraId="72D3B737" w14:textId="0CA69D1A" w:rsidR="00532F53" w:rsidRDefault="00532F53" w:rsidP="008A257F">
      <w:pPr>
        <w:pStyle w:val="NoSpacing"/>
        <w:jc w:val="center"/>
        <w:rPr>
          <w:rFonts w:ascii="Arial" w:hAnsi="Arial" w:cs="Arial"/>
          <w:b/>
          <w:bCs/>
          <w:sz w:val="28"/>
          <w:szCs w:val="28"/>
          <w:u w:val="single"/>
        </w:rPr>
      </w:pPr>
      <w:r w:rsidRPr="00532F53">
        <w:rPr>
          <w:rFonts w:ascii="Arial" w:hAnsi="Arial" w:cs="Arial"/>
          <w:b/>
          <w:bCs/>
          <w:sz w:val="28"/>
          <w:szCs w:val="28"/>
          <w:u w:val="single"/>
        </w:rPr>
        <w:t>H O T Ă R Â R E</w:t>
      </w:r>
      <w:r w:rsidR="008A257F">
        <w:rPr>
          <w:rFonts w:ascii="Arial" w:hAnsi="Arial" w:cs="Arial"/>
          <w:b/>
          <w:bCs/>
          <w:sz w:val="28"/>
          <w:szCs w:val="28"/>
          <w:u w:val="single"/>
        </w:rPr>
        <w:t xml:space="preserve"> A NR.47</w:t>
      </w:r>
    </w:p>
    <w:p w14:paraId="7A3F8F61" w14:textId="4C68C8BA" w:rsidR="008A257F" w:rsidRPr="00532F53" w:rsidRDefault="008A257F" w:rsidP="008A257F">
      <w:pPr>
        <w:pStyle w:val="NoSpacing"/>
        <w:jc w:val="center"/>
        <w:rPr>
          <w:rFonts w:ascii="Arial" w:hAnsi="Arial" w:cs="Arial"/>
          <w:b/>
          <w:bCs/>
          <w:sz w:val="28"/>
          <w:szCs w:val="28"/>
          <w:u w:val="single"/>
        </w:rPr>
      </w:pPr>
      <w:r>
        <w:rPr>
          <w:rFonts w:ascii="Arial" w:hAnsi="Arial" w:cs="Arial"/>
          <w:b/>
          <w:bCs/>
          <w:sz w:val="28"/>
          <w:szCs w:val="28"/>
          <w:u w:val="single"/>
        </w:rPr>
        <w:t>din 26 iunie 2025</w:t>
      </w:r>
    </w:p>
    <w:p w14:paraId="3F28B763" w14:textId="191D238D" w:rsidR="00532F53" w:rsidRPr="00532F53" w:rsidRDefault="00532F53" w:rsidP="008A257F">
      <w:pPr>
        <w:pStyle w:val="NoSpacing"/>
        <w:jc w:val="center"/>
        <w:rPr>
          <w:rFonts w:ascii="Arial" w:hAnsi="Arial" w:cs="Arial"/>
          <w:sz w:val="28"/>
          <w:szCs w:val="28"/>
          <w:u w:val="single"/>
        </w:rPr>
      </w:pPr>
      <w:r w:rsidRPr="00532F53">
        <w:rPr>
          <w:rFonts w:ascii="Arial" w:hAnsi="Arial" w:cs="Arial"/>
          <w:sz w:val="28"/>
          <w:szCs w:val="28"/>
          <w:u w:val="single"/>
        </w:rPr>
        <w:t>privind aprobarea aderării unei unităţi administrativ teritoriale</w:t>
      </w:r>
    </w:p>
    <w:p w14:paraId="181014ED" w14:textId="77777777" w:rsidR="00532F53" w:rsidRPr="00532F53" w:rsidRDefault="00532F53" w:rsidP="008A257F">
      <w:pPr>
        <w:pStyle w:val="NoSpacing"/>
        <w:jc w:val="center"/>
        <w:rPr>
          <w:rFonts w:ascii="Arial" w:hAnsi="Arial" w:cs="Arial"/>
          <w:sz w:val="28"/>
          <w:szCs w:val="28"/>
          <w:u w:val="single"/>
        </w:rPr>
      </w:pPr>
      <w:r w:rsidRPr="00532F53">
        <w:rPr>
          <w:rFonts w:ascii="Arial" w:hAnsi="Arial" w:cs="Arial"/>
          <w:sz w:val="28"/>
          <w:szCs w:val="28"/>
          <w:u w:val="single"/>
        </w:rPr>
        <w:t>la Asociaţia de Dezvoltare Intercomunitară „AQUA INVEST MUREŞ”</w:t>
      </w:r>
    </w:p>
    <w:p w14:paraId="3BFF9846" w14:textId="77777777" w:rsidR="00532F53" w:rsidRPr="00532F53" w:rsidRDefault="00532F53" w:rsidP="008A257F">
      <w:pPr>
        <w:pStyle w:val="NoSpacing"/>
        <w:jc w:val="center"/>
        <w:rPr>
          <w:rFonts w:ascii="Arial" w:hAnsi="Arial" w:cs="Arial"/>
          <w:sz w:val="28"/>
          <w:szCs w:val="28"/>
          <w:u w:val="single"/>
        </w:rPr>
      </w:pPr>
    </w:p>
    <w:p w14:paraId="5781768B" w14:textId="77777777" w:rsidR="00532F53" w:rsidRPr="008A257F" w:rsidRDefault="00532F53" w:rsidP="00532F53">
      <w:pPr>
        <w:pStyle w:val="NoSpacing"/>
        <w:jc w:val="both"/>
        <w:rPr>
          <w:rFonts w:ascii="Arial" w:hAnsi="Arial" w:cs="Arial"/>
          <w:sz w:val="26"/>
          <w:szCs w:val="26"/>
        </w:rPr>
      </w:pPr>
    </w:p>
    <w:p w14:paraId="1CAD866B" w14:textId="11326C7F" w:rsidR="00532F53" w:rsidRPr="008A257F" w:rsidRDefault="00532F53" w:rsidP="00532F53">
      <w:pPr>
        <w:pStyle w:val="NoSpacing"/>
        <w:jc w:val="both"/>
        <w:rPr>
          <w:rFonts w:ascii="Arial" w:hAnsi="Arial" w:cs="Arial"/>
          <w:sz w:val="26"/>
          <w:szCs w:val="26"/>
          <w:lang w:val="it-IT"/>
        </w:rPr>
      </w:pPr>
      <w:r w:rsidRPr="008A257F">
        <w:rPr>
          <w:rFonts w:ascii="Arial" w:hAnsi="Arial" w:cs="Arial"/>
          <w:sz w:val="26"/>
          <w:szCs w:val="26"/>
          <w:lang w:val="it-IT"/>
        </w:rPr>
        <w:t xml:space="preserve">        </w:t>
      </w:r>
      <w:r w:rsidR="008A257F" w:rsidRPr="008A257F">
        <w:rPr>
          <w:rFonts w:ascii="Arial" w:hAnsi="Arial" w:cs="Arial"/>
          <w:sz w:val="26"/>
          <w:szCs w:val="26"/>
        </w:rPr>
        <w:t>Consiliul local al comunei Acățari</w:t>
      </w:r>
      <w:r w:rsidRPr="008A257F">
        <w:rPr>
          <w:rFonts w:ascii="Arial" w:hAnsi="Arial" w:cs="Arial"/>
          <w:sz w:val="26"/>
          <w:szCs w:val="26"/>
          <w:lang w:val="it-IT"/>
        </w:rPr>
        <w:t>,</w:t>
      </w:r>
    </w:p>
    <w:p w14:paraId="480A7B21" w14:textId="77777777" w:rsidR="00532F53" w:rsidRPr="008A257F" w:rsidRDefault="00532F53" w:rsidP="00532F53">
      <w:pPr>
        <w:pStyle w:val="NoSpacing"/>
        <w:jc w:val="both"/>
        <w:rPr>
          <w:rFonts w:ascii="Arial" w:hAnsi="Arial" w:cs="Arial"/>
          <w:sz w:val="26"/>
          <w:szCs w:val="26"/>
        </w:rPr>
      </w:pPr>
      <w:r w:rsidRPr="008A257F">
        <w:rPr>
          <w:rFonts w:ascii="Arial" w:hAnsi="Arial" w:cs="Arial"/>
          <w:sz w:val="26"/>
          <w:szCs w:val="26"/>
        </w:rPr>
        <w:t xml:space="preserve">        Văzând referatul de aprobare nr.4622/20.06.2025, privind aprobarea aderării unei unităţi administrativ teritoriale la Asociaţia de Dezvoltare Intercomunitară „AQUA INVEST MUREŞ”, </w:t>
      </w:r>
    </w:p>
    <w:p w14:paraId="55228D09" w14:textId="77777777" w:rsidR="00532F53" w:rsidRPr="008A257F" w:rsidRDefault="00532F53" w:rsidP="00532F53">
      <w:pPr>
        <w:pStyle w:val="NoSpacing"/>
        <w:jc w:val="both"/>
        <w:rPr>
          <w:rFonts w:ascii="Arial" w:hAnsi="Arial" w:cs="Arial"/>
          <w:sz w:val="26"/>
          <w:szCs w:val="26"/>
        </w:rPr>
      </w:pPr>
      <w:r w:rsidRPr="008A257F">
        <w:rPr>
          <w:rFonts w:ascii="Arial" w:hAnsi="Arial" w:cs="Arial"/>
          <w:sz w:val="26"/>
          <w:szCs w:val="26"/>
        </w:rPr>
        <w:t xml:space="preserve">        Având în vedere prevederile art. 8, alin. (1), (2), (3), şi art. 10 din Legea nr. 51/2006 a serviciilor comunitare de utilităţi publice şi ale art. 10 din Legea nr. 241/2006 privind serviciul de alimentare cu apă şi canalizare, precum si cele ale art. 89, art. 129 alin. (1), alin. (2) lit. „e” şi alin. (9) lit. „c” din Ordonanța de Urgență a Guvernului nr. 57/2019 privind Codul administrativ, cu completările ulterioare ; </w:t>
      </w:r>
    </w:p>
    <w:p w14:paraId="29896943" w14:textId="41DE059C" w:rsidR="00532F53" w:rsidRPr="008A257F" w:rsidRDefault="00532F53" w:rsidP="00532F53">
      <w:pPr>
        <w:pStyle w:val="NoSpacing"/>
        <w:jc w:val="both"/>
        <w:rPr>
          <w:rFonts w:ascii="Arial" w:hAnsi="Arial" w:cs="Arial"/>
          <w:sz w:val="26"/>
          <w:szCs w:val="26"/>
        </w:rPr>
      </w:pPr>
      <w:r w:rsidRPr="008A257F">
        <w:rPr>
          <w:rFonts w:ascii="Arial" w:hAnsi="Arial" w:cs="Arial"/>
          <w:sz w:val="26"/>
          <w:szCs w:val="26"/>
        </w:rPr>
        <w:t xml:space="preserve">       </w:t>
      </w:r>
      <w:r w:rsidR="008A257F" w:rsidRPr="008A257F">
        <w:rPr>
          <w:rFonts w:ascii="Arial" w:hAnsi="Arial" w:cs="Arial"/>
          <w:sz w:val="26"/>
          <w:szCs w:val="26"/>
        </w:rPr>
        <w:t xml:space="preserve">În conformitate cu </w:t>
      </w:r>
      <w:r w:rsidRPr="008A257F">
        <w:rPr>
          <w:rFonts w:ascii="Arial" w:hAnsi="Arial" w:cs="Arial"/>
          <w:sz w:val="26"/>
          <w:szCs w:val="26"/>
        </w:rPr>
        <w:t xml:space="preserve"> prevederile art. 12, art. 13, art.16 alin </w:t>
      </w:r>
      <w:r w:rsidRPr="008A257F">
        <w:rPr>
          <w:rFonts w:ascii="Arial" w:hAnsi="Arial" w:cs="Arial"/>
          <w:sz w:val="26"/>
          <w:szCs w:val="26"/>
          <w:lang w:val="en-US"/>
        </w:rPr>
        <w:t xml:space="preserve">(2), lit. </w:t>
      </w:r>
      <w:r w:rsidRPr="008A257F">
        <w:rPr>
          <w:rFonts w:ascii="Arial" w:hAnsi="Arial" w:cs="Arial"/>
          <w:sz w:val="26"/>
          <w:szCs w:val="26"/>
        </w:rPr>
        <w:t xml:space="preserve">„j” și art. 21 alin </w:t>
      </w:r>
      <w:r w:rsidRPr="008A257F">
        <w:rPr>
          <w:rFonts w:ascii="Arial" w:hAnsi="Arial" w:cs="Arial"/>
          <w:sz w:val="26"/>
          <w:szCs w:val="26"/>
          <w:lang w:val="en-US"/>
        </w:rPr>
        <w:t xml:space="preserve">(1), </w:t>
      </w:r>
      <w:r w:rsidRPr="008A257F">
        <w:rPr>
          <w:rFonts w:ascii="Arial" w:hAnsi="Arial" w:cs="Arial"/>
          <w:sz w:val="26"/>
          <w:szCs w:val="26"/>
        </w:rPr>
        <w:t>din Statutul Asociaţiei de Dezvoltare Intercomunitară „AQUA INVEST MUREŞ”,</w:t>
      </w:r>
    </w:p>
    <w:p w14:paraId="28A79B4C" w14:textId="7D89FAA6" w:rsidR="008A257F" w:rsidRPr="008A257F" w:rsidRDefault="008A257F" w:rsidP="008A257F">
      <w:pPr>
        <w:pStyle w:val="NoSpacing"/>
        <w:ind w:firstLine="450"/>
        <w:jc w:val="both"/>
        <w:rPr>
          <w:rFonts w:ascii="Arial" w:hAnsi="Arial" w:cs="Arial"/>
          <w:sz w:val="26"/>
          <w:szCs w:val="26"/>
        </w:rPr>
      </w:pPr>
      <w:r w:rsidRPr="008A257F">
        <w:rPr>
          <w:rFonts w:ascii="Arial" w:hAnsi="Arial" w:cs="Arial"/>
          <w:sz w:val="26"/>
          <w:szCs w:val="26"/>
        </w:rPr>
        <w:t>Ținând cont de prevederile Legii nr.52/2003, privind transparența decizională în administrația publică,republicată cu modificările și completările ulterioare;</w:t>
      </w:r>
    </w:p>
    <w:p w14:paraId="179804C3" w14:textId="77777777" w:rsidR="00532F53" w:rsidRPr="008A257F" w:rsidRDefault="00532F53" w:rsidP="00532F53">
      <w:pPr>
        <w:pStyle w:val="NoSpacing"/>
        <w:jc w:val="both"/>
        <w:rPr>
          <w:rFonts w:ascii="Arial" w:hAnsi="Arial" w:cs="Arial"/>
          <w:sz w:val="26"/>
          <w:szCs w:val="26"/>
        </w:rPr>
      </w:pPr>
      <w:r w:rsidRPr="008A257F">
        <w:rPr>
          <w:rFonts w:ascii="Arial" w:hAnsi="Arial" w:cs="Arial"/>
          <w:sz w:val="26"/>
          <w:szCs w:val="26"/>
        </w:rPr>
        <w:t xml:space="preserve">        În temeiul prevederilor art. 129 alin.(1), alin (14) coroborat cu art. 196 alin (1), lit. „a” din O.U.G nr. 57/2019, privind Codul administrativ, cu completările ulterioare, </w:t>
      </w:r>
    </w:p>
    <w:p w14:paraId="3DFB6303" w14:textId="77777777" w:rsidR="00532F53" w:rsidRPr="00532F53" w:rsidRDefault="00532F53" w:rsidP="00532F53">
      <w:pPr>
        <w:pStyle w:val="NoSpacing"/>
        <w:jc w:val="both"/>
        <w:rPr>
          <w:rFonts w:ascii="Arial" w:hAnsi="Arial" w:cs="Arial"/>
          <w:sz w:val="28"/>
          <w:szCs w:val="28"/>
        </w:rPr>
      </w:pPr>
      <w:r w:rsidRPr="00532F53">
        <w:rPr>
          <w:rFonts w:ascii="Arial" w:hAnsi="Arial" w:cs="Arial"/>
          <w:sz w:val="28"/>
          <w:szCs w:val="28"/>
        </w:rPr>
        <w:t xml:space="preserve">                              </w:t>
      </w:r>
    </w:p>
    <w:p w14:paraId="70125070" w14:textId="53B74827" w:rsidR="00532F53" w:rsidRPr="00532F53" w:rsidRDefault="00532F53" w:rsidP="00532F53">
      <w:pPr>
        <w:pStyle w:val="NoSpacing"/>
        <w:jc w:val="both"/>
        <w:rPr>
          <w:rFonts w:ascii="Arial" w:hAnsi="Arial" w:cs="Arial"/>
          <w:sz w:val="28"/>
          <w:szCs w:val="28"/>
        </w:rPr>
      </w:pPr>
      <w:r w:rsidRPr="00532F53">
        <w:rPr>
          <w:rFonts w:ascii="Arial" w:hAnsi="Arial" w:cs="Arial"/>
          <w:sz w:val="28"/>
          <w:szCs w:val="28"/>
        </w:rPr>
        <w:tab/>
      </w:r>
      <w:r w:rsidRPr="00532F53">
        <w:rPr>
          <w:rFonts w:ascii="Arial" w:hAnsi="Arial" w:cs="Arial"/>
          <w:sz w:val="28"/>
          <w:szCs w:val="28"/>
        </w:rPr>
        <w:tab/>
      </w:r>
      <w:r w:rsidR="008A257F">
        <w:rPr>
          <w:rFonts w:ascii="Arial" w:hAnsi="Arial" w:cs="Arial"/>
          <w:sz w:val="28"/>
          <w:szCs w:val="28"/>
        </w:rPr>
        <w:t>H o t ă r â ș t e</w:t>
      </w:r>
      <w:r w:rsidRPr="00532F53">
        <w:rPr>
          <w:rFonts w:ascii="Arial" w:hAnsi="Arial" w:cs="Arial"/>
          <w:sz w:val="28"/>
          <w:szCs w:val="28"/>
        </w:rPr>
        <w:t xml:space="preserve">: </w:t>
      </w:r>
    </w:p>
    <w:p w14:paraId="09A4DD8A" w14:textId="77777777" w:rsidR="00532F53" w:rsidRPr="00532F53" w:rsidRDefault="00532F53" w:rsidP="00532F53">
      <w:pPr>
        <w:pStyle w:val="NoSpacing"/>
        <w:jc w:val="both"/>
        <w:rPr>
          <w:rFonts w:ascii="Arial" w:hAnsi="Arial" w:cs="Arial"/>
          <w:sz w:val="28"/>
          <w:szCs w:val="28"/>
        </w:rPr>
      </w:pPr>
    </w:p>
    <w:p w14:paraId="14D3AC8F" w14:textId="77777777" w:rsidR="00532F53" w:rsidRPr="00532F53" w:rsidRDefault="00532F53" w:rsidP="00532F53">
      <w:pPr>
        <w:pStyle w:val="NoSpacing"/>
        <w:jc w:val="both"/>
        <w:rPr>
          <w:rFonts w:ascii="Arial" w:hAnsi="Arial" w:cs="Arial"/>
          <w:sz w:val="28"/>
          <w:szCs w:val="28"/>
        </w:rPr>
      </w:pPr>
      <w:r w:rsidRPr="00532F53">
        <w:rPr>
          <w:rFonts w:ascii="Arial" w:hAnsi="Arial" w:cs="Arial"/>
          <w:b/>
          <w:sz w:val="28"/>
          <w:szCs w:val="28"/>
        </w:rPr>
        <w:t xml:space="preserve">         Art.1. </w:t>
      </w:r>
      <w:r w:rsidRPr="00532F53">
        <w:rPr>
          <w:rFonts w:ascii="Arial" w:hAnsi="Arial" w:cs="Arial"/>
          <w:sz w:val="28"/>
          <w:szCs w:val="28"/>
        </w:rPr>
        <w:t>Se încuviinţează aderarea la Asociaţia de Dezvoltare Intercomunitară „AQUA INVEST MUREŞ” a comunei Chibed din judeţul Mureș.</w:t>
      </w:r>
    </w:p>
    <w:p w14:paraId="7E856E83" w14:textId="72641B7C" w:rsidR="00532F53" w:rsidRPr="00532F53" w:rsidRDefault="00532F53" w:rsidP="00532F53">
      <w:pPr>
        <w:pStyle w:val="NoSpacing"/>
        <w:jc w:val="both"/>
        <w:rPr>
          <w:rFonts w:ascii="Arial" w:hAnsi="Arial" w:cs="Arial"/>
          <w:sz w:val="28"/>
          <w:szCs w:val="28"/>
        </w:rPr>
      </w:pPr>
      <w:r w:rsidRPr="00532F53">
        <w:rPr>
          <w:rFonts w:ascii="Arial" w:hAnsi="Arial" w:cs="Arial"/>
          <w:b/>
          <w:sz w:val="28"/>
          <w:szCs w:val="28"/>
        </w:rPr>
        <w:t xml:space="preserve">        Art.2. </w:t>
      </w:r>
      <w:r w:rsidRPr="00532F53">
        <w:rPr>
          <w:rFonts w:ascii="Arial" w:hAnsi="Arial" w:cs="Arial"/>
          <w:sz w:val="28"/>
          <w:szCs w:val="28"/>
        </w:rPr>
        <w:t>Se mandatează domnul Osvath Csaba reprezentant al comunei Acățari în Adunarea Generală a Asociaţiei de Dezvoltare Intercomunitară „AQUA INVEST MUREŞ”, să voteze conform Art.1.</w:t>
      </w:r>
    </w:p>
    <w:p w14:paraId="389D3BCD" w14:textId="12F9656E" w:rsidR="00532F53" w:rsidRPr="00532F53" w:rsidRDefault="00532F53" w:rsidP="00532F53">
      <w:pPr>
        <w:pStyle w:val="NoSpacing"/>
        <w:jc w:val="both"/>
        <w:rPr>
          <w:rFonts w:ascii="Arial" w:hAnsi="Arial" w:cs="Arial"/>
          <w:sz w:val="28"/>
          <w:szCs w:val="28"/>
        </w:rPr>
      </w:pPr>
      <w:r w:rsidRPr="00532F53">
        <w:rPr>
          <w:rFonts w:ascii="Arial" w:hAnsi="Arial" w:cs="Arial"/>
          <w:sz w:val="28"/>
          <w:szCs w:val="28"/>
        </w:rPr>
        <w:t xml:space="preserve">        </w:t>
      </w:r>
      <w:r w:rsidRPr="00532F53">
        <w:rPr>
          <w:rFonts w:ascii="Arial" w:hAnsi="Arial" w:cs="Arial"/>
          <w:b/>
          <w:sz w:val="28"/>
          <w:szCs w:val="28"/>
        </w:rPr>
        <w:t xml:space="preserve">Art.3. </w:t>
      </w:r>
      <w:r w:rsidRPr="00532F53">
        <w:rPr>
          <w:rFonts w:ascii="Arial" w:hAnsi="Arial" w:cs="Arial"/>
          <w:sz w:val="28"/>
          <w:szCs w:val="28"/>
        </w:rPr>
        <w:t>Se mandatează domnul Péter Ferenc, Preşedintele Asociaţiei de Dezvoltare Intercomunitară „AQUA INVEST MUREŞ” sau persoana căreia i-a fost delegată calitatea de reprezentant al județului Mureș în Adunarea Generală a Asociației,</w:t>
      </w:r>
      <w:r w:rsidRPr="00532F53">
        <w:rPr>
          <w:rFonts w:ascii="Arial" w:hAnsi="Arial" w:cs="Arial"/>
          <w:bCs/>
          <w:sz w:val="28"/>
          <w:szCs w:val="28"/>
        </w:rPr>
        <w:t xml:space="preserve"> </w:t>
      </w:r>
      <w:r w:rsidRPr="00532F53">
        <w:rPr>
          <w:rFonts w:ascii="Arial" w:hAnsi="Arial" w:cs="Arial"/>
          <w:sz w:val="28"/>
          <w:szCs w:val="28"/>
        </w:rPr>
        <w:t>să semneze în numele şi pe seama membrilor asociaţi, hotărârea AGA și Actul Adiţional la Statutul Asociaţiei.</w:t>
      </w:r>
    </w:p>
    <w:p w14:paraId="680FB11B" w14:textId="77777777" w:rsidR="008A257F" w:rsidRDefault="00532F53" w:rsidP="00532F53">
      <w:pPr>
        <w:pStyle w:val="NoSpacing"/>
        <w:jc w:val="both"/>
        <w:rPr>
          <w:rFonts w:ascii="Arial" w:hAnsi="Arial" w:cs="Arial"/>
          <w:sz w:val="28"/>
          <w:szCs w:val="28"/>
        </w:rPr>
      </w:pPr>
      <w:r w:rsidRPr="00532F53">
        <w:rPr>
          <w:rFonts w:ascii="Arial" w:hAnsi="Arial" w:cs="Arial"/>
          <w:sz w:val="28"/>
          <w:szCs w:val="28"/>
        </w:rPr>
        <w:t xml:space="preserve">       </w:t>
      </w:r>
      <w:r w:rsidRPr="00532F53">
        <w:rPr>
          <w:rFonts w:ascii="Arial" w:hAnsi="Arial" w:cs="Arial"/>
          <w:b/>
          <w:sz w:val="28"/>
          <w:szCs w:val="28"/>
        </w:rPr>
        <w:t>Art.4.</w:t>
      </w:r>
      <w:r w:rsidR="008A257F" w:rsidRPr="008A257F">
        <w:rPr>
          <w:rFonts w:ascii="Arial" w:hAnsi="Arial" w:cs="Arial"/>
          <w:sz w:val="28"/>
          <w:szCs w:val="28"/>
        </w:rPr>
        <w:t xml:space="preserve"> </w:t>
      </w:r>
      <w:r w:rsidR="008A257F" w:rsidRPr="00425D50">
        <w:rPr>
          <w:rFonts w:ascii="Arial" w:hAnsi="Arial" w:cs="Arial"/>
          <w:sz w:val="28"/>
          <w:szCs w:val="28"/>
        </w:rPr>
        <w:t>Prezenta hotărâre se comunică  Instituţiei Prefectului - judeţul Mureş, Asociaţiei de Dezvoltare Intercomunitară „AQUA INVEST MUREŞ” şi d-lui Osvath Csaba care răspunde de aducerea sa la îndeplinire</w:t>
      </w:r>
    </w:p>
    <w:p w14:paraId="4F988A2F" w14:textId="77777777" w:rsidR="008A257F" w:rsidRDefault="008A257F" w:rsidP="00532F53">
      <w:pPr>
        <w:pStyle w:val="NoSpacing"/>
        <w:jc w:val="both"/>
        <w:rPr>
          <w:rFonts w:ascii="Arial" w:hAnsi="Arial" w:cs="Arial"/>
          <w:sz w:val="28"/>
          <w:szCs w:val="28"/>
        </w:rPr>
      </w:pPr>
    </w:p>
    <w:p w14:paraId="7B8886E7" w14:textId="77777777" w:rsidR="008A257F" w:rsidRDefault="008A257F" w:rsidP="00532F53">
      <w:pPr>
        <w:pStyle w:val="NoSpacing"/>
        <w:jc w:val="both"/>
        <w:rPr>
          <w:rFonts w:ascii="Arial" w:hAnsi="Arial" w:cs="Arial"/>
          <w:sz w:val="28"/>
          <w:szCs w:val="28"/>
        </w:rPr>
      </w:pPr>
    </w:p>
    <w:p w14:paraId="59535747" w14:textId="42CA0179" w:rsidR="008A257F" w:rsidRPr="00E86DFE" w:rsidRDefault="008A257F" w:rsidP="008A257F">
      <w:pPr>
        <w:pStyle w:val="NoSpacing"/>
        <w:ind w:firstLine="708"/>
        <w:rPr>
          <w:rFonts w:ascii="Arial" w:hAnsi="Arial" w:cs="Arial"/>
          <w:sz w:val="28"/>
          <w:szCs w:val="28"/>
        </w:rPr>
      </w:pPr>
      <w:r>
        <w:rPr>
          <w:rFonts w:ascii="Arial" w:hAnsi="Arial" w:cs="Arial"/>
          <w:b/>
          <w:sz w:val="28"/>
          <w:szCs w:val="28"/>
        </w:rPr>
        <w:t xml:space="preserve">       </w:t>
      </w:r>
      <w:r w:rsidR="00532F53" w:rsidRPr="00532F53">
        <w:rPr>
          <w:rFonts w:ascii="Arial" w:hAnsi="Arial" w:cs="Arial"/>
          <w:b/>
          <w:sz w:val="28"/>
          <w:szCs w:val="28"/>
        </w:rPr>
        <w:t xml:space="preserve"> </w:t>
      </w:r>
      <w:r w:rsidRPr="00E86DFE">
        <w:rPr>
          <w:rFonts w:ascii="Arial" w:hAnsi="Arial" w:cs="Arial"/>
          <w:sz w:val="28"/>
          <w:szCs w:val="28"/>
        </w:rPr>
        <w:t>Preşedinte de şedinţă,</w:t>
      </w:r>
    </w:p>
    <w:p w14:paraId="6D4832DB" w14:textId="77777777" w:rsidR="008A257F" w:rsidRPr="00E86DFE" w:rsidRDefault="008A257F" w:rsidP="008A257F">
      <w:pPr>
        <w:pStyle w:val="NoSpacing"/>
        <w:rPr>
          <w:rFonts w:ascii="Arial" w:hAnsi="Arial" w:cs="Arial"/>
          <w:sz w:val="28"/>
          <w:szCs w:val="28"/>
        </w:rPr>
      </w:pPr>
      <w:r w:rsidRPr="00E86DFE">
        <w:rPr>
          <w:rFonts w:ascii="Arial" w:hAnsi="Arial" w:cs="Arial"/>
          <w:sz w:val="28"/>
          <w:szCs w:val="28"/>
        </w:rPr>
        <w:t xml:space="preserve">                      Magyari T</w:t>
      </w:r>
      <w:r w:rsidRPr="00E86DFE">
        <w:rPr>
          <w:rFonts w:ascii="Arial" w:hAnsi="Arial" w:cs="Arial"/>
          <w:sz w:val="28"/>
          <w:szCs w:val="28"/>
          <w:lang w:val="hu-HU"/>
        </w:rPr>
        <w:t>ünde</w:t>
      </w:r>
      <w:r w:rsidRPr="00E86DFE">
        <w:rPr>
          <w:rFonts w:ascii="Arial" w:hAnsi="Arial" w:cs="Arial"/>
          <w:sz w:val="28"/>
          <w:szCs w:val="28"/>
        </w:rPr>
        <w:tab/>
      </w:r>
      <w:r w:rsidRPr="00E86DFE">
        <w:rPr>
          <w:rFonts w:ascii="Arial" w:hAnsi="Arial" w:cs="Arial"/>
          <w:sz w:val="28"/>
          <w:szCs w:val="28"/>
        </w:rPr>
        <w:tab/>
      </w:r>
      <w:r w:rsidRPr="00E86DFE">
        <w:rPr>
          <w:rFonts w:ascii="Arial" w:hAnsi="Arial" w:cs="Arial"/>
          <w:sz w:val="28"/>
          <w:szCs w:val="28"/>
        </w:rPr>
        <w:tab/>
      </w:r>
      <w:r w:rsidRPr="00E86DFE">
        <w:rPr>
          <w:rFonts w:ascii="Arial" w:hAnsi="Arial" w:cs="Arial"/>
          <w:sz w:val="28"/>
          <w:szCs w:val="28"/>
        </w:rPr>
        <w:tab/>
      </w:r>
    </w:p>
    <w:p w14:paraId="05D3E343" w14:textId="77777777" w:rsidR="008A257F" w:rsidRPr="00E86DFE" w:rsidRDefault="008A257F" w:rsidP="008A257F">
      <w:pPr>
        <w:pStyle w:val="NoSpacing"/>
        <w:ind w:left="6372"/>
        <w:rPr>
          <w:rFonts w:ascii="Arial" w:hAnsi="Arial" w:cs="Arial"/>
          <w:sz w:val="28"/>
          <w:szCs w:val="28"/>
          <w:lang w:val="pt-BR"/>
        </w:rPr>
      </w:pPr>
      <w:r w:rsidRPr="00E86DFE">
        <w:rPr>
          <w:rFonts w:ascii="Arial" w:hAnsi="Arial" w:cs="Arial"/>
          <w:sz w:val="28"/>
          <w:szCs w:val="28"/>
        </w:rPr>
        <w:t xml:space="preserve">                                                                                                                                 </w:t>
      </w:r>
      <w:r w:rsidRPr="00E86DFE">
        <w:rPr>
          <w:rFonts w:ascii="Arial" w:hAnsi="Arial" w:cs="Arial"/>
          <w:sz w:val="28"/>
          <w:szCs w:val="28"/>
          <w:lang w:val="pt-BR"/>
        </w:rPr>
        <w:t>Contrasemnează,</w:t>
      </w:r>
    </w:p>
    <w:p w14:paraId="2CC243CE" w14:textId="77777777" w:rsidR="008A257F" w:rsidRPr="00E86DFE" w:rsidRDefault="008A257F" w:rsidP="008A257F">
      <w:pPr>
        <w:pStyle w:val="NoSpacing"/>
        <w:rPr>
          <w:rFonts w:ascii="Arial" w:hAnsi="Arial" w:cs="Arial"/>
          <w:sz w:val="28"/>
          <w:szCs w:val="28"/>
          <w:lang w:val="pt-BR"/>
        </w:rPr>
      </w:pP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t xml:space="preserve">                    Secretar general,</w:t>
      </w:r>
    </w:p>
    <w:p w14:paraId="33AFEDBC" w14:textId="77777777" w:rsidR="008A257F" w:rsidRPr="00E86DFE" w:rsidRDefault="008A257F" w:rsidP="008A257F">
      <w:pPr>
        <w:rPr>
          <w:rFonts w:ascii="Arial" w:hAnsi="Arial" w:cs="Arial"/>
          <w:sz w:val="28"/>
          <w:szCs w:val="28"/>
        </w:rPr>
      </w:pP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r>
      <w:r w:rsidRPr="00E86DFE">
        <w:rPr>
          <w:rFonts w:ascii="Arial" w:hAnsi="Arial" w:cs="Arial"/>
          <w:sz w:val="28"/>
          <w:szCs w:val="28"/>
          <w:lang w:val="pt-BR"/>
        </w:rPr>
        <w:tab/>
        <w:t xml:space="preserve">                      Jozsa Ferenc</w:t>
      </w:r>
    </w:p>
    <w:p w14:paraId="030C02BD" w14:textId="7F400C1A" w:rsidR="00532F53" w:rsidRPr="00532F53" w:rsidRDefault="00532F53" w:rsidP="00532F53">
      <w:pPr>
        <w:pStyle w:val="NoSpacing"/>
        <w:jc w:val="both"/>
        <w:rPr>
          <w:rFonts w:ascii="Arial" w:hAnsi="Arial" w:cs="Arial"/>
          <w:sz w:val="28"/>
          <w:szCs w:val="28"/>
        </w:rPr>
      </w:pPr>
    </w:p>
    <w:sectPr w:rsidR="00532F53" w:rsidRPr="00532F53" w:rsidSect="008A257F">
      <w:pgSz w:w="11906" w:h="16838"/>
      <w:pgMar w:top="142" w:right="707"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53"/>
    <w:rsid w:val="002E698F"/>
    <w:rsid w:val="004F01DE"/>
    <w:rsid w:val="00532F53"/>
    <w:rsid w:val="00860D33"/>
    <w:rsid w:val="008A257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378C"/>
  <w15:chartTrackingRefBased/>
  <w15:docId w15:val="{04976200-5A79-4B50-A72E-6001E069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F"/>
    <w:pPr>
      <w:spacing w:before="120" w:after="120" w:line="240" w:lineRule="auto"/>
    </w:pPr>
    <w:rPr>
      <w:rFonts w:ascii="Trebuchet MS" w:eastAsia="Times New Roman" w:hAnsi="Trebuchet MS" w:cs="Times New Roman"/>
      <w:kern w:val="0"/>
      <w:sz w:val="20"/>
      <w:szCs w:val="24"/>
      <w14:ligatures w14:val="none"/>
    </w:rPr>
  </w:style>
  <w:style w:type="paragraph" w:styleId="Heading1">
    <w:name w:val="heading 1"/>
    <w:basedOn w:val="Normal"/>
    <w:next w:val="Normal"/>
    <w:link w:val="Heading1Char"/>
    <w:uiPriority w:val="9"/>
    <w:qFormat/>
    <w:rsid w:val="00532F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2F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2F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2F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32F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32F5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32F53"/>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32F53"/>
    <w:pPr>
      <w:keepNext/>
      <w:keepLines/>
      <w:spacing w:before="0"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32F53"/>
    <w:pPr>
      <w:keepNext/>
      <w:keepLines/>
      <w:spacing w:before="0"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F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F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F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F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53"/>
    <w:rPr>
      <w:rFonts w:eastAsiaTheme="majorEastAsia" w:cstheme="majorBidi"/>
      <w:color w:val="272727" w:themeColor="text1" w:themeTint="D8"/>
    </w:rPr>
  </w:style>
  <w:style w:type="paragraph" w:styleId="Title">
    <w:name w:val="Title"/>
    <w:basedOn w:val="Normal"/>
    <w:next w:val="Normal"/>
    <w:link w:val="TitleChar"/>
    <w:uiPriority w:val="10"/>
    <w:qFormat/>
    <w:rsid w:val="00532F53"/>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2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F53"/>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2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F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32F53"/>
    <w:rPr>
      <w:i/>
      <w:iCs/>
      <w:color w:val="404040" w:themeColor="text1" w:themeTint="BF"/>
    </w:rPr>
  </w:style>
  <w:style w:type="paragraph" w:styleId="ListParagraph">
    <w:name w:val="List Paragraph"/>
    <w:basedOn w:val="Normal"/>
    <w:uiPriority w:val="34"/>
    <w:qFormat/>
    <w:rsid w:val="00532F53"/>
    <w:pPr>
      <w:spacing w:before="0"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32F53"/>
    <w:rPr>
      <w:i/>
      <w:iCs/>
      <w:color w:val="2F5496" w:themeColor="accent1" w:themeShade="BF"/>
    </w:rPr>
  </w:style>
  <w:style w:type="paragraph" w:styleId="IntenseQuote">
    <w:name w:val="Intense Quote"/>
    <w:basedOn w:val="Normal"/>
    <w:next w:val="Normal"/>
    <w:link w:val="IntenseQuoteChar"/>
    <w:uiPriority w:val="30"/>
    <w:qFormat/>
    <w:rsid w:val="00532F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32F53"/>
    <w:rPr>
      <w:i/>
      <w:iCs/>
      <w:color w:val="2F5496" w:themeColor="accent1" w:themeShade="BF"/>
    </w:rPr>
  </w:style>
  <w:style w:type="character" w:styleId="IntenseReference">
    <w:name w:val="Intense Reference"/>
    <w:basedOn w:val="DefaultParagraphFont"/>
    <w:uiPriority w:val="32"/>
    <w:qFormat/>
    <w:rsid w:val="00532F53"/>
    <w:rPr>
      <w:b/>
      <w:bCs/>
      <w:smallCaps/>
      <w:color w:val="2F5496" w:themeColor="accent1" w:themeShade="BF"/>
      <w:spacing w:val="5"/>
    </w:rPr>
  </w:style>
  <w:style w:type="paragraph" w:styleId="NoSpacing">
    <w:name w:val="No Spacing"/>
    <w:link w:val="NoSpacingChar"/>
    <w:uiPriority w:val="1"/>
    <w:qFormat/>
    <w:rsid w:val="00532F53"/>
    <w:pPr>
      <w:spacing w:after="0" w:line="240" w:lineRule="auto"/>
    </w:pPr>
  </w:style>
  <w:style w:type="character" w:customStyle="1" w:styleId="NoSpacingChar">
    <w:name w:val="No Spacing Char"/>
    <w:link w:val="NoSpacing"/>
    <w:uiPriority w:val="1"/>
    <w:rsid w:val="008A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83846">
      <w:bodyDiv w:val="1"/>
      <w:marLeft w:val="0"/>
      <w:marRight w:val="0"/>
      <w:marTop w:val="0"/>
      <w:marBottom w:val="0"/>
      <w:divBdr>
        <w:top w:val="none" w:sz="0" w:space="0" w:color="auto"/>
        <w:left w:val="none" w:sz="0" w:space="0" w:color="auto"/>
        <w:bottom w:val="none" w:sz="0" w:space="0" w:color="auto"/>
        <w:right w:val="none" w:sz="0" w:space="0" w:color="auto"/>
      </w:divBdr>
    </w:div>
    <w:div w:id="152721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396</Words>
  <Characters>2303</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2</cp:revision>
  <cp:lastPrinted>2025-06-24T06:57:00Z</cp:lastPrinted>
  <dcterms:created xsi:type="dcterms:W3CDTF">2025-06-24T06:48:00Z</dcterms:created>
  <dcterms:modified xsi:type="dcterms:W3CDTF">2025-06-24T06:58:00Z</dcterms:modified>
</cp:coreProperties>
</file>