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4FC4" w14:textId="77777777" w:rsidR="0070267F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>ROMANIA</w:t>
      </w:r>
    </w:p>
    <w:p w14:paraId="6C891912" w14:textId="136705D4" w:rsidR="0070267F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>JUDEŢUL MUREŞ</w:t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  <w:t xml:space="preserve">             </w:t>
      </w:r>
    </w:p>
    <w:p w14:paraId="1971BB09" w14:textId="77777777" w:rsidR="0017602B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>COMUNA ACĂȚARI</w:t>
      </w:r>
      <w:r w:rsidRPr="002E295A">
        <w:rPr>
          <w:rFonts w:ascii="Arial" w:hAnsi="Arial" w:cs="Arial"/>
          <w:sz w:val="26"/>
          <w:szCs w:val="26"/>
          <w:lang w:val="pt-BR"/>
        </w:rPr>
        <w:tab/>
      </w:r>
    </w:p>
    <w:p w14:paraId="5A1D98DF" w14:textId="162C7ED0" w:rsidR="0070267F" w:rsidRPr="002E295A" w:rsidRDefault="0017602B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>CONSILIUL LOCAL</w:t>
      </w:r>
      <w:r w:rsidR="0070267F" w:rsidRPr="002E295A">
        <w:rPr>
          <w:rFonts w:ascii="Arial" w:hAnsi="Arial" w:cs="Arial"/>
          <w:sz w:val="26"/>
          <w:szCs w:val="26"/>
          <w:lang w:val="pt-BR"/>
        </w:rPr>
        <w:tab/>
      </w:r>
      <w:r w:rsidR="0070267F" w:rsidRPr="002E295A">
        <w:rPr>
          <w:rFonts w:ascii="Arial" w:hAnsi="Arial" w:cs="Arial"/>
          <w:sz w:val="26"/>
          <w:szCs w:val="26"/>
          <w:lang w:val="pt-BR"/>
        </w:rPr>
        <w:tab/>
      </w:r>
      <w:r w:rsidR="0070267F" w:rsidRPr="002E295A">
        <w:rPr>
          <w:rFonts w:ascii="Arial" w:hAnsi="Arial" w:cs="Arial"/>
          <w:sz w:val="26"/>
          <w:szCs w:val="26"/>
          <w:lang w:val="pt-BR"/>
        </w:rPr>
        <w:tab/>
        <w:t xml:space="preserve">                               </w:t>
      </w:r>
      <w:r w:rsidR="0070267F" w:rsidRPr="002E295A">
        <w:rPr>
          <w:rFonts w:ascii="Arial" w:hAnsi="Arial" w:cs="Arial"/>
          <w:sz w:val="26"/>
          <w:szCs w:val="26"/>
          <w:lang w:val="pt-BR"/>
        </w:rPr>
        <w:tab/>
        <w:t xml:space="preserve">                                                                          </w:t>
      </w:r>
    </w:p>
    <w:p w14:paraId="3C7E998C" w14:textId="77777777" w:rsidR="0070267F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</w:p>
    <w:p w14:paraId="5FD57755" w14:textId="77777777" w:rsidR="0070267F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</w:p>
    <w:p w14:paraId="1B4FF22A" w14:textId="480B95A9" w:rsidR="0070267F" w:rsidRPr="002E295A" w:rsidRDefault="0070267F" w:rsidP="0017602B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  <w:r w:rsidRPr="002E295A">
        <w:rPr>
          <w:rFonts w:ascii="Arial" w:hAnsi="Arial" w:cs="Arial"/>
          <w:b/>
          <w:bCs/>
          <w:sz w:val="26"/>
          <w:szCs w:val="26"/>
          <w:u w:val="single"/>
          <w:lang w:val="pt-BR"/>
        </w:rPr>
        <w:t>H O T Ă R Â R E</w:t>
      </w:r>
      <w:r w:rsidR="0017602B" w:rsidRPr="002E295A">
        <w:rPr>
          <w:rFonts w:ascii="Arial" w:hAnsi="Arial" w:cs="Arial"/>
          <w:b/>
          <w:bCs/>
          <w:sz w:val="26"/>
          <w:szCs w:val="26"/>
          <w:u w:val="single"/>
          <w:lang w:val="pt-BR"/>
        </w:rPr>
        <w:t xml:space="preserve"> a NR.43</w:t>
      </w:r>
    </w:p>
    <w:p w14:paraId="6B762892" w14:textId="7807A8BE" w:rsidR="0017602B" w:rsidRPr="002E295A" w:rsidRDefault="0017602B" w:rsidP="0017602B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pt-BR"/>
        </w:rPr>
      </w:pPr>
      <w:r w:rsidRPr="002E295A">
        <w:rPr>
          <w:rFonts w:ascii="Arial" w:hAnsi="Arial" w:cs="Arial"/>
          <w:b/>
          <w:bCs/>
          <w:sz w:val="26"/>
          <w:szCs w:val="26"/>
          <w:u w:val="single"/>
          <w:lang w:val="pt-BR"/>
        </w:rPr>
        <w:t>din 31 iulie 2024</w:t>
      </w:r>
    </w:p>
    <w:p w14:paraId="6509F984" w14:textId="77777777" w:rsidR="0070267F" w:rsidRPr="002E295A" w:rsidRDefault="0070267F" w:rsidP="0017602B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  <w:r w:rsidRPr="002E295A">
        <w:rPr>
          <w:rFonts w:ascii="Arial" w:hAnsi="Arial" w:cs="Arial"/>
          <w:b/>
          <w:bCs/>
          <w:sz w:val="26"/>
          <w:szCs w:val="26"/>
          <w:u w:val="single"/>
          <w:lang w:val="pt-BR"/>
        </w:rPr>
        <w:t>privind aprobarea dreptului de uz si servitute către S.C. INSTGAZ SRL  asupra unei suprafeţe de teren situate în comuna Acățari</w:t>
      </w:r>
    </w:p>
    <w:p w14:paraId="4AB62900" w14:textId="77777777" w:rsidR="0070267F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ab/>
      </w:r>
    </w:p>
    <w:p w14:paraId="15C2843C" w14:textId="77777777" w:rsidR="002E295A" w:rsidRPr="002E295A" w:rsidRDefault="002E295A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</w:p>
    <w:p w14:paraId="494FBBFE" w14:textId="2788FDE4" w:rsidR="0070267F" w:rsidRPr="002E295A" w:rsidRDefault="0017602B" w:rsidP="0017602B">
      <w:pPr>
        <w:pStyle w:val="NoSpacing"/>
        <w:ind w:left="708"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>Consiliul local al comunei Acățari</w:t>
      </w:r>
      <w:r w:rsidR="0070267F" w:rsidRPr="002E295A">
        <w:rPr>
          <w:rFonts w:ascii="Arial" w:hAnsi="Arial" w:cs="Arial"/>
          <w:sz w:val="26"/>
          <w:szCs w:val="26"/>
          <w:lang w:val="pt-BR"/>
        </w:rPr>
        <w:t>;</w:t>
      </w:r>
    </w:p>
    <w:p w14:paraId="12EBD4B2" w14:textId="77777777" w:rsidR="0070267F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</w:rPr>
        <w:t xml:space="preserve">Având în vedere </w:t>
      </w:r>
      <w:r w:rsidRPr="002E295A">
        <w:rPr>
          <w:rFonts w:ascii="Arial" w:hAnsi="Arial" w:cs="Arial"/>
          <w:sz w:val="26"/>
          <w:szCs w:val="26"/>
          <w:lang w:val="pt-BR"/>
        </w:rPr>
        <w:t>referatul de aprobare  a Primarului comunei Acățari nr.5212/2024 , raportul  compartimentului de resort  nr. 5217/2024 ;</w:t>
      </w:r>
    </w:p>
    <w:p w14:paraId="7C4B66D5" w14:textId="4D80CE32" w:rsidR="0070267F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ab/>
        <w:t xml:space="preserve">Având în vedere adresa  transmisă  de către S.C. INSTGAZ SRL  înregistrat sub nr.4319/2024 </w:t>
      </w:r>
      <w:r w:rsidR="0017602B" w:rsidRPr="002E295A">
        <w:rPr>
          <w:rFonts w:ascii="Arial" w:hAnsi="Arial" w:cs="Arial"/>
          <w:sz w:val="26"/>
          <w:szCs w:val="26"/>
          <w:lang w:val="pt-BR"/>
        </w:rPr>
        <w:t>,</w:t>
      </w:r>
      <w:r w:rsidRPr="002E295A">
        <w:rPr>
          <w:rFonts w:ascii="Arial" w:hAnsi="Arial" w:cs="Arial"/>
          <w:sz w:val="26"/>
          <w:szCs w:val="26"/>
          <w:lang w:val="pt-BR"/>
        </w:rPr>
        <w:t xml:space="preserve">  însoțit de planuri încadrare în zonă și memorii tehnice, prin care solicită acordarea dreptului de uz și servitute asupra unor suprafeţe de teren situate în comuna Acățari; </w:t>
      </w:r>
    </w:p>
    <w:p w14:paraId="73B50617" w14:textId="1D95AD0F" w:rsidR="0070267F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 xml:space="preserve"> </w:t>
      </w:r>
      <w:r w:rsidR="0017602B"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>Prevederile art.12 alin. (2), lit. a) , lit. b) și lit. c) și alin.(4), art.109, 111, 112 și 113 din Legea nr. 123/ 2012 a energiei electrice şi a gazelor naturale, cu modificările și completările ulterioare;</w:t>
      </w:r>
    </w:p>
    <w:p w14:paraId="02B7A55B" w14:textId="121CE2C8" w:rsidR="0070267F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en-GB"/>
        </w:rPr>
      </w:pPr>
      <w:r w:rsidRPr="002E295A">
        <w:rPr>
          <w:rFonts w:ascii="Arial" w:hAnsi="Arial" w:cs="Arial"/>
          <w:sz w:val="26"/>
          <w:szCs w:val="26"/>
          <w:lang w:val="pt-BR"/>
        </w:rPr>
        <w:t xml:space="preserve"> </w:t>
      </w:r>
      <w:r w:rsidR="0017602B"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 xml:space="preserve"> </w:t>
      </w:r>
      <w:proofErr w:type="spellStart"/>
      <w:r w:rsidRPr="002E295A">
        <w:rPr>
          <w:rFonts w:ascii="Arial" w:hAnsi="Arial" w:cs="Arial"/>
          <w:sz w:val="26"/>
          <w:szCs w:val="26"/>
          <w:lang w:val="en-US"/>
        </w:rPr>
        <w:t>Prevederile</w:t>
      </w:r>
      <w:proofErr w:type="spellEnd"/>
      <w:r w:rsidRPr="002E295A">
        <w:rPr>
          <w:rFonts w:ascii="Arial" w:hAnsi="Arial" w:cs="Arial"/>
          <w:sz w:val="26"/>
          <w:szCs w:val="26"/>
          <w:lang w:val="en-US"/>
        </w:rPr>
        <w:t xml:space="preserve"> art. 140 </w:t>
      </w:r>
      <w:proofErr w:type="spellStart"/>
      <w:r w:rsidRPr="002E295A">
        <w:rPr>
          <w:rFonts w:ascii="Arial" w:hAnsi="Arial" w:cs="Arial"/>
          <w:sz w:val="26"/>
          <w:szCs w:val="26"/>
          <w:lang w:val="en-US"/>
        </w:rPr>
        <w:t>alin</w:t>
      </w:r>
      <w:proofErr w:type="spellEnd"/>
      <w:r w:rsidRPr="002E295A">
        <w:rPr>
          <w:rFonts w:ascii="Arial" w:hAnsi="Arial" w:cs="Arial"/>
          <w:sz w:val="26"/>
          <w:szCs w:val="26"/>
          <w:lang w:val="en-US"/>
        </w:rPr>
        <w:t xml:space="preserve">. </w:t>
      </w:r>
      <w:r w:rsidRPr="002E295A">
        <w:rPr>
          <w:rFonts w:ascii="Arial" w:hAnsi="Arial" w:cs="Arial"/>
          <w:sz w:val="26"/>
          <w:szCs w:val="26"/>
          <w:lang w:val="en-GB"/>
        </w:rPr>
        <w:t xml:space="preserve">(1)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și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 (3), ale art. 196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alin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. (1), lit. a), ale art. 197 (1)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și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 ale art. 243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alin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. (1), lit. a)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și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 b) din OUG nr. 57/ 2019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privind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Codul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administrativ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,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modificată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și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2E295A">
        <w:rPr>
          <w:rFonts w:ascii="Arial" w:hAnsi="Arial" w:cs="Arial"/>
          <w:sz w:val="26"/>
          <w:szCs w:val="26"/>
          <w:lang w:val="en-GB"/>
        </w:rPr>
        <w:t>completată</w:t>
      </w:r>
      <w:proofErr w:type="spellEnd"/>
      <w:r w:rsidRPr="002E295A">
        <w:rPr>
          <w:rFonts w:ascii="Arial" w:hAnsi="Arial" w:cs="Arial"/>
          <w:sz w:val="26"/>
          <w:szCs w:val="26"/>
          <w:lang w:val="en-GB"/>
        </w:rPr>
        <w:t xml:space="preserve">; </w:t>
      </w:r>
    </w:p>
    <w:p w14:paraId="5A4F576B" w14:textId="77777777" w:rsidR="0070267F" w:rsidRPr="002E295A" w:rsidRDefault="0070267F" w:rsidP="0017602B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en-GB"/>
        </w:rPr>
      </w:pPr>
      <w:r w:rsidRPr="002E295A">
        <w:rPr>
          <w:rFonts w:ascii="Arial" w:hAnsi="Arial" w:cs="Arial"/>
          <w:sz w:val="26"/>
          <w:szCs w:val="26"/>
        </w:rPr>
        <w:t>Ținând cont de prevederile Legii nr.52/2003 ,privind transparența decizionalã în administrația publicã, republicatã, cu modificările și  completările ulterioare;</w:t>
      </w:r>
      <w:r w:rsidRPr="002E295A">
        <w:rPr>
          <w:rFonts w:ascii="Arial" w:hAnsi="Arial" w:cs="Arial"/>
          <w:sz w:val="26"/>
          <w:szCs w:val="26"/>
        </w:rPr>
        <w:tab/>
      </w:r>
    </w:p>
    <w:p w14:paraId="651E0AEA" w14:textId="75ABC8FA" w:rsidR="0017602B" w:rsidRDefault="0017602B" w:rsidP="0017602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6"/>
          <w:szCs w:val="26"/>
          <w:lang w:val="ro-RO"/>
        </w:rPr>
      </w:pPr>
      <w:proofErr w:type="spellStart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>În</w:t>
      </w:r>
      <w:proofErr w:type="spellEnd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proofErr w:type="gramStart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>temeiul</w:t>
      </w:r>
      <w:proofErr w:type="spellEnd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 xml:space="preserve">  art.</w:t>
      </w:r>
      <w:proofErr w:type="gramEnd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>196,alin.(1),</w:t>
      </w:r>
      <w:proofErr w:type="spellStart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>lit.”a</w:t>
      </w:r>
      <w:proofErr w:type="spellEnd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 xml:space="preserve">”, </w:t>
      </w:r>
      <w:proofErr w:type="spellStart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>coroborat</w:t>
      </w:r>
      <w:proofErr w:type="spellEnd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 xml:space="preserve"> cu </w:t>
      </w:r>
      <w:proofErr w:type="spellStart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>prevederile</w:t>
      </w:r>
      <w:proofErr w:type="spellEnd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 xml:space="preserve"> art.243,alin.(1),lit. ”a” din OUG nr.57/2019, </w:t>
      </w:r>
      <w:proofErr w:type="spellStart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>privind</w:t>
      </w:r>
      <w:proofErr w:type="spellEnd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>Codul</w:t>
      </w:r>
      <w:proofErr w:type="spellEnd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>Administrativ</w:t>
      </w:r>
      <w:proofErr w:type="spellEnd"/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 xml:space="preserve">, </w:t>
      </w:r>
      <w:r w:rsidRPr="002E295A">
        <w:rPr>
          <w:rFonts w:ascii="Arial" w:hAnsi="Arial" w:cs="Arial"/>
          <w:sz w:val="26"/>
          <w:szCs w:val="26"/>
          <w:lang w:val="ro-RO"/>
        </w:rPr>
        <w:t>cu modificările și completările ulterioare</w:t>
      </w:r>
      <w:r w:rsidR="002E295A">
        <w:rPr>
          <w:rFonts w:ascii="Arial" w:hAnsi="Arial" w:cs="Arial"/>
          <w:sz w:val="26"/>
          <w:szCs w:val="26"/>
          <w:lang w:val="ro-RO"/>
        </w:rPr>
        <w:t>;</w:t>
      </w:r>
    </w:p>
    <w:p w14:paraId="65450100" w14:textId="77777777" w:rsidR="002E295A" w:rsidRPr="002E295A" w:rsidRDefault="002E295A" w:rsidP="0017602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6"/>
          <w:szCs w:val="26"/>
        </w:rPr>
      </w:pPr>
    </w:p>
    <w:p w14:paraId="4C95ADE4" w14:textId="77777777" w:rsidR="0017602B" w:rsidRPr="002E295A" w:rsidRDefault="0017602B" w:rsidP="0017602B">
      <w:pPr>
        <w:jc w:val="both"/>
        <w:rPr>
          <w:rFonts w:ascii="Arial" w:hAnsi="Arial" w:cs="Arial"/>
          <w:color w:val="000000"/>
          <w:sz w:val="26"/>
          <w:szCs w:val="26"/>
          <w:lang w:eastAsia="en-GB"/>
        </w:rPr>
      </w:pPr>
    </w:p>
    <w:p w14:paraId="253CD979" w14:textId="77777777" w:rsidR="0017602B" w:rsidRPr="002E295A" w:rsidRDefault="0017602B" w:rsidP="0017602B">
      <w:pPr>
        <w:jc w:val="both"/>
        <w:rPr>
          <w:rFonts w:ascii="Arial" w:hAnsi="Arial" w:cs="Arial"/>
          <w:color w:val="000000"/>
          <w:sz w:val="26"/>
          <w:szCs w:val="26"/>
          <w:lang w:val="pt-BR" w:eastAsia="en-GB"/>
        </w:rPr>
      </w:pPr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ab/>
      </w:r>
      <w:r w:rsidRPr="002E295A">
        <w:rPr>
          <w:rFonts w:ascii="Arial" w:hAnsi="Arial" w:cs="Arial"/>
          <w:color w:val="000000"/>
          <w:sz w:val="26"/>
          <w:szCs w:val="26"/>
          <w:lang w:eastAsia="en-GB"/>
        </w:rPr>
        <w:tab/>
      </w:r>
      <w:r w:rsidRPr="002E295A">
        <w:rPr>
          <w:rFonts w:ascii="Arial" w:hAnsi="Arial" w:cs="Arial"/>
          <w:color w:val="000000"/>
          <w:sz w:val="26"/>
          <w:szCs w:val="26"/>
          <w:lang w:val="pt-BR" w:eastAsia="en-GB"/>
        </w:rPr>
        <w:t>H o t ă r â ș t e:</w:t>
      </w:r>
    </w:p>
    <w:p w14:paraId="1DEEBBA7" w14:textId="2A6FC209" w:rsidR="0070267F" w:rsidRPr="002E295A" w:rsidRDefault="0070267F" w:rsidP="0017602B">
      <w:pPr>
        <w:pStyle w:val="NoSpacing"/>
        <w:jc w:val="both"/>
        <w:rPr>
          <w:rFonts w:ascii="Arial" w:hAnsi="Arial" w:cs="Arial"/>
          <w:b/>
          <w:sz w:val="26"/>
          <w:szCs w:val="26"/>
          <w:lang w:val="pt-BR"/>
        </w:rPr>
      </w:pPr>
    </w:p>
    <w:p w14:paraId="6AA1C29F" w14:textId="77777777" w:rsidR="0070267F" w:rsidRPr="002E295A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</w:p>
    <w:p w14:paraId="5AB42D25" w14:textId="77777777" w:rsidR="0070267F" w:rsidRPr="002E295A" w:rsidRDefault="0070267F" w:rsidP="0017602B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>Art.1 Se aprobă dreptul de uz și servitute către S.C. INSTGAZ SRL  S.C. , asupra: suprafeței de 27, 2  mp teren aparţinând comunei Acățari aferente lucrării  ”Extindere de conductă și branșament de gaze naturale presiune redusă loc.Acățari,nr.193, jud. Mureș ” , beneficiar Kovacs Laszlo Attila.</w:t>
      </w:r>
    </w:p>
    <w:p w14:paraId="4D34C70C" w14:textId="77777777" w:rsidR="0070267F" w:rsidRPr="002E295A" w:rsidRDefault="0070267F" w:rsidP="0017602B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 xml:space="preserve">Art.2 După executarea lucrărilor, terenul ocupat temporar va fi adus la starea iniţială prin grija constructorului. </w:t>
      </w:r>
    </w:p>
    <w:p w14:paraId="7CC4F2B2" w14:textId="77777777" w:rsidR="0070267F" w:rsidRPr="002E295A" w:rsidRDefault="0070267F" w:rsidP="0017602B">
      <w:pPr>
        <w:pStyle w:val="NoSpacing"/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>Art.3 Primarul comunei Acățari,prin aparatul de specialitate va aduce la îndeplinire prevederile prezentei hotărâri .</w:t>
      </w:r>
    </w:p>
    <w:p w14:paraId="2A9F809D" w14:textId="10FFFC2A" w:rsidR="0070267F" w:rsidRDefault="0070267F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 xml:space="preserve"> </w:t>
      </w:r>
      <w:r w:rsidR="0017602B"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 xml:space="preserve">Art.4 Prezenta hotărâre se comunică: Instituțieie Prefectului-jud.Mureș, Primarul comunei Acățari </w:t>
      </w:r>
      <w:r w:rsidR="002E295A">
        <w:rPr>
          <w:rFonts w:ascii="Arial" w:hAnsi="Arial" w:cs="Arial"/>
          <w:sz w:val="26"/>
          <w:szCs w:val="26"/>
          <w:lang w:val="pt-BR"/>
        </w:rPr>
        <w:t>,</w:t>
      </w:r>
      <w:r w:rsidRPr="002E295A">
        <w:rPr>
          <w:rFonts w:ascii="Arial" w:hAnsi="Arial" w:cs="Arial"/>
          <w:sz w:val="26"/>
          <w:szCs w:val="26"/>
          <w:lang w:val="pt-BR"/>
        </w:rPr>
        <w:t xml:space="preserve"> SC INSTGAZ SRL și se aduce la cunoștință publică, conform prevederilor legale.</w:t>
      </w:r>
    </w:p>
    <w:p w14:paraId="47147BFE" w14:textId="77777777" w:rsidR="002E295A" w:rsidRPr="002E295A" w:rsidRDefault="002E295A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</w:p>
    <w:p w14:paraId="44B47488" w14:textId="77777777" w:rsidR="00B94080" w:rsidRPr="002E295A" w:rsidRDefault="00B94080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</w:p>
    <w:p w14:paraId="22E48452" w14:textId="59E76384" w:rsidR="00B94080" w:rsidRPr="002E295A" w:rsidRDefault="00B94080" w:rsidP="00B94080">
      <w:pPr>
        <w:pStyle w:val="NoSpacing"/>
        <w:ind w:firstLine="708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>Preşedinte de şedinţă,</w:t>
      </w:r>
    </w:p>
    <w:p w14:paraId="238E21B2" w14:textId="77777777" w:rsidR="00B94080" w:rsidRPr="002E295A" w:rsidRDefault="00B94080" w:rsidP="00B94080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 xml:space="preserve">                Magyari Zoltan</w:t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</w:p>
    <w:p w14:paraId="1EAF66BC" w14:textId="77777777" w:rsidR="00B94080" w:rsidRPr="002E295A" w:rsidRDefault="00B94080" w:rsidP="00B94080">
      <w:pPr>
        <w:pStyle w:val="NoSpacing"/>
        <w:ind w:left="5664" w:firstLine="708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>Contrasemnează,</w:t>
      </w:r>
    </w:p>
    <w:p w14:paraId="4A04EF32" w14:textId="77777777" w:rsidR="00B94080" w:rsidRPr="002E295A" w:rsidRDefault="00B94080" w:rsidP="00B94080">
      <w:pPr>
        <w:pStyle w:val="NoSpacing"/>
        <w:ind w:left="2520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  <w:t xml:space="preserve">           Secretar general,</w:t>
      </w:r>
    </w:p>
    <w:p w14:paraId="7EC875BA" w14:textId="79BADEBD" w:rsidR="004F01DE" w:rsidRPr="002E295A" w:rsidRDefault="00B94080" w:rsidP="0017602B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2E295A">
        <w:rPr>
          <w:rFonts w:ascii="Arial" w:hAnsi="Arial" w:cs="Arial"/>
          <w:sz w:val="26"/>
          <w:szCs w:val="26"/>
          <w:lang w:val="pt-BR"/>
        </w:rPr>
        <w:t xml:space="preserve">   </w:t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</w:r>
      <w:r w:rsidRPr="002E295A">
        <w:rPr>
          <w:rFonts w:ascii="Arial" w:hAnsi="Arial" w:cs="Arial"/>
          <w:sz w:val="26"/>
          <w:szCs w:val="26"/>
          <w:lang w:val="pt-BR"/>
        </w:rPr>
        <w:tab/>
        <w:t xml:space="preserve">    Jozsa Ferenc</w:t>
      </w:r>
    </w:p>
    <w:sectPr w:rsidR="004F01DE" w:rsidRPr="002E295A" w:rsidSect="002E295A">
      <w:pgSz w:w="11906" w:h="16838"/>
      <w:pgMar w:top="284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7F"/>
    <w:rsid w:val="0017602B"/>
    <w:rsid w:val="002E295A"/>
    <w:rsid w:val="003053EE"/>
    <w:rsid w:val="004F01DE"/>
    <w:rsid w:val="0070267F"/>
    <w:rsid w:val="00B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17C01"/>
  <w15:chartTrackingRefBased/>
  <w15:docId w15:val="{0D454E4A-C034-4C58-801F-28309656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7602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B9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2024-08-01T10:39:00Z</dcterms:created>
  <dcterms:modified xsi:type="dcterms:W3CDTF">2024-08-01T10:50:00Z</dcterms:modified>
</cp:coreProperties>
</file>