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1B64" w14:textId="77777777" w:rsidR="00281317" w:rsidRPr="00DD1C2B" w:rsidRDefault="00281317" w:rsidP="00281317">
      <w:pPr>
        <w:pStyle w:val="NoSpacing"/>
        <w:rPr>
          <w:rFonts w:ascii="Arial" w:hAnsi="Arial" w:cs="Arial"/>
          <w:sz w:val="28"/>
          <w:szCs w:val="28"/>
        </w:rPr>
      </w:pPr>
      <w:r w:rsidRPr="00DD1C2B">
        <w:rPr>
          <w:rFonts w:ascii="Arial" w:hAnsi="Arial" w:cs="Arial"/>
          <w:sz w:val="28"/>
          <w:szCs w:val="28"/>
        </w:rPr>
        <w:t>ROMANIA</w:t>
      </w:r>
    </w:p>
    <w:p w14:paraId="7C09CC80" w14:textId="77777777" w:rsidR="00281317" w:rsidRDefault="00281317" w:rsidP="00281317">
      <w:pPr>
        <w:pStyle w:val="NoSpacing"/>
        <w:rPr>
          <w:rFonts w:ascii="Arial" w:hAnsi="Arial" w:cs="Arial"/>
          <w:sz w:val="28"/>
          <w:szCs w:val="28"/>
        </w:rPr>
      </w:pPr>
      <w:r w:rsidRPr="00DD1C2B">
        <w:rPr>
          <w:rFonts w:ascii="Arial" w:hAnsi="Arial" w:cs="Arial"/>
          <w:sz w:val="28"/>
          <w:szCs w:val="28"/>
        </w:rPr>
        <w:t>JUDEŢUL MUREŞ</w:t>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t xml:space="preserve">            Vizat, COMU</w:t>
      </w:r>
      <w:r>
        <w:rPr>
          <w:rFonts w:ascii="Arial" w:hAnsi="Arial" w:cs="Arial"/>
          <w:sz w:val="28"/>
          <w:szCs w:val="28"/>
        </w:rPr>
        <w:t xml:space="preserve">NA </w:t>
      </w:r>
      <w:r w:rsidRPr="00DD1C2B">
        <w:rPr>
          <w:rFonts w:ascii="Arial" w:hAnsi="Arial" w:cs="Arial"/>
          <w:sz w:val="28"/>
          <w:szCs w:val="28"/>
        </w:rPr>
        <w:tab/>
      </w:r>
      <w:r>
        <w:rPr>
          <w:rFonts w:ascii="Arial" w:hAnsi="Arial" w:cs="Arial"/>
          <w:sz w:val="28"/>
          <w:szCs w:val="28"/>
        </w:rPr>
        <w:t>ACĂȚARI</w:t>
      </w:r>
    </w:p>
    <w:p w14:paraId="1EF75066" w14:textId="77777777" w:rsidR="00281317" w:rsidRPr="00DD1C2B" w:rsidRDefault="00281317" w:rsidP="00281317">
      <w:pPr>
        <w:pStyle w:val="NoSpacing"/>
        <w:rPr>
          <w:rFonts w:ascii="Arial" w:hAnsi="Arial" w:cs="Arial"/>
          <w:sz w:val="28"/>
          <w:szCs w:val="28"/>
        </w:rPr>
      </w:pPr>
      <w:r>
        <w:rPr>
          <w:rFonts w:ascii="Arial" w:hAnsi="Arial" w:cs="Arial"/>
          <w:sz w:val="28"/>
          <w:szCs w:val="28"/>
        </w:rPr>
        <w:t>PRIMAR</w:t>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t xml:space="preserve">       </w:t>
      </w:r>
      <w:r w:rsidRPr="00DD1C2B">
        <w:rPr>
          <w:rFonts w:ascii="Arial" w:hAnsi="Arial" w:cs="Arial"/>
          <w:sz w:val="28"/>
          <w:szCs w:val="28"/>
        </w:rPr>
        <w:tab/>
      </w:r>
      <w:r w:rsidRPr="00DD1C2B">
        <w:rPr>
          <w:rFonts w:ascii="Arial" w:hAnsi="Arial" w:cs="Arial"/>
          <w:sz w:val="28"/>
          <w:szCs w:val="28"/>
        </w:rPr>
        <w:tab/>
      </w:r>
      <w:r>
        <w:rPr>
          <w:rFonts w:ascii="Arial" w:hAnsi="Arial" w:cs="Arial"/>
          <w:sz w:val="28"/>
          <w:szCs w:val="28"/>
        </w:rPr>
        <w:t xml:space="preserve">                                 </w:t>
      </w:r>
      <w:r w:rsidRPr="00DD1C2B">
        <w:rPr>
          <w:rFonts w:ascii="Arial" w:hAnsi="Arial" w:cs="Arial"/>
          <w:sz w:val="28"/>
          <w:szCs w:val="28"/>
        </w:rPr>
        <w:t xml:space="preserve"> </w:t>
      </w:r>
      <w:r>
        <w:rPr>
          <w:rFonts w:ascii="Arial" w:hAnsi="Arial" w:cs="Arial"/>
          <w:sz w:val="28"/>
          <w:szCs w:val="28"/>
        </w:rPr>
        <w:t xml:space="preserve">  </w:t>
      </w:r>
      <w:r w:rsidRPr="00DD1C2B">
        <w:rPr>
          <w:rFonts w:ascii="Arial" w:hAnsi="Arial" w:cs="Arial"/>
          <w:sz w:val="28"/>
          <w:szCs w:val="28"/>
        </w:rPr>
        <w:t xml:space="preserve"> Secretar</w:t>
      </w:r>
      <w:r>
        <w:rPr>
          <w:rFonts w:ascii="Arial" w:hAnsi="Arial" w:cs="Arial"/>
          <w:sz w:val="28"/>
          <w:szCs w:val="28"/>
        </w:rPr>
        <w:t xml:space="preserve"> general</w:t>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t xml:space="preserve">              </w:t>
      </w:r>
      <w:r>
        <w:rPr>
          <w:rFonts w:ascii="Arial" w:hAnsi="Arial" w:cs="Arial"/>
          <w:sz w:val="28"/>
          <w:szCs w:val="28"/>
        </w:rPr>
        <w:t xml:space="preserve">                       </w:t>
      </w:r>
      <w:r w:rsidRPr="00DD1C2B">
        <w:rPr>
          <w:rFonts w:ascii="Arial" w:hAnsi="Arial" w:cs="Arial"/>
          <w:sz w:val="28"/>
          <w:szCs w:val="28"/>
        </w:rPr>
        <w:t xml:space="preserve">   Jozsa Ferenc</w:t>
      </w:r>
    </w:p>
    <w:p w14:paraId="10D42350" w14:textId="77777777" w:rsidR="00281317" w:rsidRPr="00DD1C2B" w:rsidRDefault="00281317" w:rsidP="00281317">
      <w:pPr>
        <w:pStyle w:val="NoSpacing"/>
        <w:rPr>
          <w:rFonts w:ascii="Arial" w:hAnsi="Arial" w:cs="Arial"/>
          <w:sz w:val="28"/>
          <w:szCs w:val="28"/>
        </w:rPr>
      </w:pPr>
    </w:p>
    <w:p w14:paraId="355B67C4" w14:textId="77777777" w:rsidR="00281317" w:rsidRPr="00DD1C2B" w:rsidRDefault="00281317" w:rsidP="00281317">
      <w:pPr>
        <w:pStyle w:val="NoSpacing"/>
        <w:rPr>
          <w:rFonts w:ascii="Arial" w:hAnsi="Arial" w:cs="Arial"/>
          <w:sz w:val="28"/>
          <w:szCs w:val="28"/>
        </w:rPr>
      </w:pPr>
    </w:p>
    <w:p w14:paraId="0EA88A6C" w14:textId="77777777" w:rsidR="00281317" w:rsidRPr="00DD1C2B" w:rsidRDefault="00281317" w:rsidP="00281317">
      <w:pPr>
        <w:pStyle w:val="NoSpacing"/>
        <w:jc w:val="center"/>
        <w:rPr>
          <w:rStyle w:val="Strong"/>
          <w:rFonts w:ascii="Arial" w:hAnsi="Arial" w:cs="Arial"/>
          <w:bCs w:val="0"/>
          <w:sz w:val="28"/>
          <w:szCs w:val="28"/>
        </w:rPr>
      </w:pPr>
      <w:r w:rsidRPr="00DD1C2B">
        <w:rPr>
          <w:rFonts w:ascii="Arial" w:hAnsi="Arial" w:cs="Arial"/>
          <w:b/>
          <w:sz w:val="28"/>
          <w:szCs w:val="28"/>
          <w:u w:val="single"/>
        </w:rPr>
        <w:t>P R O I E C T  D E   H O T Ă R Â R E</w:t>
      </w:r>
    </w:p>
    <w:p w14:paraId="313274C9" w14:textId="5C05B44B" w:rsidR="00FF4E77" w:rsidRPr="00F2004D" w:rsidRDefault="00D91719" w:rsidP="00F2004D">
      <w:pPr>
        <w:jc w:val="center"/>
        <w:rPr>
          <w:rFonts w:ascii="Arial" w:hAnsi="Arial" w:cs="Arial"/>
          <w:sz w:val="28"/>
          <w:szCs w:val="28"/>
          <w:u w:val="single"/>
        </w:rPr>
      </w:pPr>
      <w:bookmarkStart w:id="0" w:name="_Hlk161839166"/>
      <w:r w:rsidRPr="00F2004D">
        <w:rPr>
          <w:rFonts w:ascii="Arial" w:hAnsi="Arial" w:cs="Arial"/>
          <w:sz w:val="28"/>
          <w:szCs w:val="28"/>
          <w:u w:val="single"/>
        </w:rPr>
        <w:t>pentru aprobarea</w:t>
      </w:r>
      <w:r w:rsidR="00FF4E77" w:rsidRPr="00F2004D">
        <w:rPr>
          <w:rFonts w:ascii="Arial" w:hAnsi="Arial" w:cs="Arial"/>
          <w:sz w:val="28"/>
          <w:szCs w:val="28"/>
          <w:u w:val="single"/>
        </w:rPr>
        <w:t xml:space="preserve"> cuantumului și </w:t>
      </w:r>
      <w:r w:rsidRPr="00F2004D">
        <w:rPr>
          <w:rFonts w:ascii="Arial" w:hAnsi="Arial" w:cs="Arial"/>
          <w:sz w:val="28"/>
          <w:szCs w:val="28"/>
          <w:u w:val="single"/>
        </w:rPr>
        <w:t xml:space="preserve"> Regulamentului privind criteriile de acordare a finanţării proiectelor sportive pentru structurile sportive de drept public din bugetul local al </w:t>
      </w:r>
      <w:r w:rsidR="00FF4E77" w:rsidRPr="00F2004D">
        <w:rPr>
          <w:rFonts w:ascii="Arial" w:hAnsi="Arial" w:cs="Arial"/>
          <w:sz w:val="28"/>
          <w:szCs w:val="28"/>
          <w:u w:val="single"/>
        </w:rPr>
        <w:t>comunei Acățari.</w:t>
      </w:r>
    </w:p>
    <w:bookmarkEnd w:id="0"/>
    <w:p w14:paraId="47D7EA37" w14:textId="77777777" w:rsidR="00FF4E77" w:rsidRDefault="00FF4E77">
      <w:pPr>
        <w:rPr>
          <w:rFonts w:ascii="Arial" w:hAnsi="Arial" w:cs="Arial"/>
          <w:sz w:val="28"/>
          <w:szCs w:val="28"/>
        </w:rPr>
      </w:pPr>
    </w:p>
    <w:p w14:paraId="630653BD" w14:textId="77777777" w:rsidR="00281317" w:rsidRPr="002157F8" w:rsidRDefault="00281317" w:rsidP="00281317">
      <w:pPr>
        <w:pStyle w:val="NoSpacing"/>
        <w:jc w:val="both"/>
        <w:rPr>
          <w:rFonts w:ascii="Arial" w:hAnsi="Arial" w:cs="Arial"/>
          <w:sz w:val="28"/>
          <w:szCs w:val="28"/>
        </w:rPr>
      </w:pPr>
      <w:r>
        <w:rPr>
          <w:rFonts w:ascii="Arial" w:hAnsi="Arial" w:cs="Arial"/>
          <w:sz w:val="28"/>
          <w:szCs w:val="28"/>
        </w:rPr>
        <w:tab/>
      </w:r>
    </w:p>
    <w:p w14:paraId="04C77346" w14:textId="77777777" w:rsidR="00281317" w:rsidRPr="00F2004D" w:rsidRDefault="00281317" w:rsidP="00281317">
      <w:pPr>
        <w:pStyle w:val="NoSpacing"/>
        <w:jc w:val="both"/>
        <w:rPr>
          <w:rFonts w:ascii="Arial" w:hAnsi="Arial" w:cs="Arial"/>
          <w:sz w:val="28"/>
          <w:szCs w:val="28"/>
        </w:rPr>
      </w:pPr>
      <w:r w:rsidRPr="002157F8">
        <w:rPr>
          <w:rFonts w:ascii="Arial" w:hAnsi="Arial" w:cs="Arial"/>
          <w:sz w:val="28"/>
          <w:szCs w:val="28"/>
        </w:rPr>
        <w:t> </w:t>
      </w:r>
      <w:r w:rsidRPr="002157F8">
        <w:rPr>
          <w:rFonts w:ascii="Arial" w:hAnsi="Arial" w:cs="Arial"/>
          <w:sz w:val="28"/>
          <w:szCs w:val="28"/>
        </w:rPr>
        <w:tab/>
      </w:r>
      <w:r w:rsidRPr="00F2004D">
        <w:rPr>
          <w:rFonts w:ascii="Arial" w:hAnsi="Arial" w:cs="Arial"/>
          <w:sz w:val="28"/>
          <w:szCs w:val="28"/>
        </w:rPr>
        <w:tab/>
        <w:t>Primarul comunei Acăţari;</w:t>
      </w:r>
    </w:p>
    <w:p w14:paraId="729DF056" w14:textId="70E3DBDA" w:rsidR="00281317" w:rsidRPr="00F2004D" w:rsidRDefault="00281317" w:rsidP="00281317">
      <w:pPr>
        <w:pStyle w:val="NoSpacing"/>
        <w:jc w:val="both"/>
        <w:rPr>
          <w:rFonts w:ascii="Arial" w:hAnsi="Arial" w:cs="Arial"/>
          <w:sz w:val="28"/>
          <w:szCs w:val="28"/>
        </w:rPr>
      </w:pPr>
      <w:r w:rsidRPr="00F2004D">
        <w:rPr>
          <w:rFonts w:ascii="Arial" w:hAnsi="Arial" w:cs="Arial"/>
          <w:sz w:val="28"/>
          <w:szCs w:val="28"/>
        </w:rPr>
        <w:tab/>
        <w:t>Văzând  referatul de aprobare  a Primarului comunei Acățari nr.</w:t>
      </w:r>
      <w:r w:rsidR="00E6188B">
        <w:rPr>
          <w:rFonts w:ascii="Arial" w:hAnsi="Arial" w:cs="Arial"/>
          <w:sz w:val="28"/>
          <w:szCs w:val="28"/>
        </w:rPr>
        <w:t>2016</w:t>
      </w:r>
      <w:r w:rsidRPr="00F2004D">
        <w:rPr>
          <w:rFonts w:ascii="Arial" w:hAnsi="Arial" w:cs="Arial"/>
          <w:sz w:val="28"/>
          <w:szCs w:val="28"/>
        </w:rPr>
        <w:t>/2024 , și raportul  compartimentului de resort  nr.</w:t>
      </w:r>
      <w:r w:rsidR="00E6188B">
        <w:rPr>
          <w:rFonts w:ascii="Arial" w:hAnsi="Arial" w:cs="Arial"/>
          <w:sz w:val="28"/>
          <w:szCs w:val="28"/>
        </w:rPr>
        <w:t>2024</w:t>
      </w:r>
      <w:r w:rsidRPr="00F2004D">
        <w:rPr>
          <w:rFonts w:ascii="Arial" w:hAnsi="Arial" w:cs="Arial"/>
          <w:sz w:val="28"/>
          <w:szCs w:val="28"/>
        </w:rPr>
        <w:t xml:space="preserve"> /2024;</w:t>
      </w:r>
    </w:p>
    <w:p w14:paraId="4E7D92FC" w14:textId="3019FE04" w:rsidR="00281317" w:rsidRPr="00F2004D" w:rsidRDefault="00281317" w:rsidP="00281317">
      <w:pPr>
        <w:rPr>
          <w:rFonts w:ascii="Arial" w:hAnsi="Arial" w:cs="Arial"/>
          <w:sz w:val="28"/>
          <w:szCs w:val="28"/>
        </w:rPr>
      </w:pPr>
      <w:r w:rsidRPr="00F2004D">
        <w:rPr>
          <w:rFonts w:ascii="Arial" w:hAnsi="Arial" w:cs="Arial"/>
          <w:sz w:val="28"/>
          <w:szCs w:val="28"/>
        </w:rPr>
        <w:tab/>
        <w:t>Având în vedere:</w:t>
      </w:r>
    </w:p>
    <w:p w14:paraId="7E49ABF5" w14:textId="64F799D3" w:rsidR="00281317" w:rsidRPr="00F2004D" w:rsidRDefault="00D91719" w:rsidP="00281317">
      <w:pPr>
        <w:pStyle w:val="ListParagraph"/>
        <w:numPr>
          <w:ilvl w:val="0"/>
          <w:numId w:val="1"/>
        </w:numPr>
        <w:ind w:left="0" w:firstLine="708"/>
        <w:rPr>
          <w:rFonts w:ascii="Arial" w:hAnsi="Arial" w:cs="Arial"/>
          <w:sz w:val="28"/>
          <w:szCs w:val="28"/>
        </w:rPr>
      </w:pPr>
      <w:r w:rsidRPr="00F2004D">
        <w:rPr>
          <w:rFonts w:ascii="Arial" w:hAnsi="Arial" w:cs="Arial"/>
          <w:sz w:val="28"/>
          <w:szCs w:val="28"/>
        </w:rPr>
        <w:t>prevederil</w:t>
      </w:r>
      <w:r w:rsidR="00281317" w:rsidRPr="00F2004D">
        <w:rPr>
          <w:rFonts w:ascii="Arial" w:hAnsi="Arial" w:cs="Arial"/>
          <w:sz w:val="28"/>
          <w:szCs w:val="28"/>
        </w:rPr>
        <w:t>e</w:t>
      </w:r>
      <w:r w:rsidRPr="00F2004D">
        <w:rPr>
          <w:rFonts w:ascii="Arial" w:hAnsi="Arial" w:cs="Arial"/>
          <w:sz w:val="28"/>
          <w:szCs w:val="28"/>
        </w:rPr>
        <w:t xml:space="preserve"> art. 3 alin. (1), art. 181 alin. (2), lit. a), art. 671 alin. (3) și art. 69 din Legea nr. 69/2000 a educației fizice și sportului, cu modificările și completările ulterioare, </w:t>
      </w:r>
    </w:p>
    <w:p w14:paraId="335EE1AB" w14:textId="77777777" w:rsidR="00281317" w:rsidRPr="00F2004D" w:rsidRDefault="00D91719" w:rsidP="00281317">
      <w:pPr>
        <w:pStyle w:val="ListParagraph"/>
        <w:numPr>
          <w:ilvl w:val="0"/>
          <w:numId w:val="1"/>
        </w:numPr>
        <w:ind w:left="0" w:firstLine="708"/>
        <w:rPr>
          <w:rFonts w:ascii="Arial" w:hAnsi="Arial" w:cs="Arial"/>
          <w:sz w:val="28"/>
          <w:szCs w:val="28"/>
        </w:rPr>
      </w:pPr>
      <w:r w:rsidRPr="00F2004D">
        <w:rPr>
          <w:rFonts w:ascii="Arial" w:hAnsi="Arial" w:cs="Arial"/>
          <w:sz w:val="28"/>
          <w:szCs w:val="28"/>
        </w:rPr>
        <w:t xml:space="preserve"> dispoziții</w:t>
      </w:r>
      <w:r w:rsidR="00281317" w:rsidRPr="00F2004D">
        <w:rPr>
          <w:rFonts w:ascii="Arial" w:hAnsi="Arial" w:cs="Arial"/>
          <w:sz w:val="28"/>
          <w:szCs w:val="28"/>
        </w:rPr>
        <w:t>le</w:t>
      </w:r>
      <w:r w:rsidRPr="00F2004D">
        <w:rPr>
          <w:rFonts w:ascii="Arial" w:hAnsi="Arial" w:cs="Arial"/>
          <w:sz w:val="28"/>
          <w:szCs w:val="28"/>
        </w:rPr>
        <w:t xml:space="preserve"> Hotărârii Guvernului nr. 884/2001 privind aprobarea Regulamentului de punere în aplicare a dispoziţiilor Legii educaţiei fizice şi sportului nr. 69/2000, </w:t>
      </w:r>
    </w:p>
    <w:p w14:paraId="7714B1DB" w14:textId="22BC0B47" w:rsidR="00281317" w:rsidRPr="00F2004D" w:rsidRDefault="00281317" w:rsidP="00281317">
      <w:pPr>
        <w:pStyle w:val="ListParagraph"/>
        <w:numPr>
          <w:ilvl w:val="0"/>
          <w:numId w:val="1"/>
        </w:numPr>
        <w:ind w:left="0" w:firstLine="708"/>
        <w:rPr>
          <w:rFonts w:ascii="Arial" w:hAnsi="Arial" w:cs="Arial"/>
          <w:sz w:val="28"/>
          <w:szCs w:val="28"/>
        </w:rPr>
      </w:pPr>
      <w:r w:rsidRPr="00F2004D">
        <w:rPr>
          <w:rFonts w:ascii="Arial" w:hAnsi="Arial" w:cs="Arial"/>
          <w:sz w:val="28"/>
          <w:szCs w:val="28"/>
        </w:rPr>
        <w:t>p</w:t>
      </w:r>
      <w:r w:rsidR="00D91719" w:rsidRPr="00F2004D">
        <w:rPr>
          <w:rFonts w:ascii="Arial" w:hAnsi="Arial" w:cs="Arial"/>
          <w:sz w:val="28"/>
          <w:szCs w:val="28"/>
        </w:rPr>
        <w:t>re</w:t>
      </w:r>
      <w:r w:rsidRPr="00F2004D">
        <w:rPr>
          <w:rFonts w:ascii="Arial" w:hAnsi="Arial" w:cs="Arial"/>
          <w:sz w:val="28"/>
          <w:szCs w:val="28"/>
        </w:rPr>
        <w:t xml:space="preserve">vederile </w:t>
      </w:r>
      <w:r w:rsidR="00D91719" w:rsidRPr="00F2004D">
        <w:rPr>
          <w:rFonts w:ascii="Arial" w:hAnsi="Arial" w:cs="Arial"/>
          <w:sz w:val="28"/>
          <w:szCs w:val="28"/>
        </w:rPr>
        <w:t>Hotărârii Guvernului nr. 1447/2007 privind aprobarea Normelor financiare pentru activitatea sportivă, cu modificările și completările ulterioare,</w:t>
      </w:r>
    </w:p>
    <w:p w14:paraId="5DBF25EF" w14:textId="77777777" w:rsidR="002157F8" w:rsidRPr="00F2004D" w:rsidRDefault="002157F8" w:rsidP="002157F8">
      <w:pPr>
        <w:pStyle w:val="NoSpacing"/>
        <w:numPr>
          <w:ilvl w:val="0"/>
          <w:numId w:val="1"/>
        </w:numPr>
        <w:ind w:left="0" w:firstLine="708"/>
        <w:jc w:val="both"/>
        <w:rPr>
          <w:rFonts w:ascii="Arial" w:hAnsi="Arial" w:cs="Arial"/>
          <w:sz w:val="28"/>
          <w:szCs w:val="28"/>
        </w:rPr>
      </w:pPr>
      <w:r w:rsidRPr="00F2004D">
        <w:rPr>
          <w:rFonts w:ascii="Arial" w:hAnsi="Arial" w:cs="Arial"/>
          <w:sz w:val="28"/>
          <w:szCs w:val="28"/>
        </w:rPr>
        <w:t xml:space="preserve">Legii nr.273/2006 privind finanţele publice locale, cu modificările şi completările ulterioare, </w:t>
      </w:r>
    </w:p>
    <w:p w14:paraId="2F5E1D73" w14:textId="7D27706A" w:rsidR="002157F8" w:rsidRPr="00F2004D" w:rsidRDefault="002157F8" w:rsidP="002157F8">
      <w:pPr>
        <w:pStyle w:val="NoSpacing"/>
        <w:numPr>
          <w:ilvl w:val="0"/>
          <w:numId w:val="1"/>
        </w:numPr>
        <w:ind w:left="0" w:firstLine="708"/>
        <w:jc w:val="both"/>
        <w:rPr>
          <w:rFonts w:ascii="Arial" w:hAnsi="Arial" w:cs="Arial"/>
          <w:sz w:val="28"/>
          <w:szCs w:val="28"/>
        </w:rPr>
      </w:pPr>
      <w:r w:rsidRPr="00F2004D">
        <w:rPr>
          <w:rFonts w:ascii="Arial" w:hAnsi="Arial" w:cs="Arial"/>
          <w:sz w:val="28"/>
          <w:szCs w:val="28"/>
        </w:rPr>
        <w:t>Hotărârii Consiliului local al comunei Acățari nr.17 din  februarie 2024,privind aprobarea bugetului de venituri și cheltuieli pentru anul 2024,</w:t>
      </w:r>
    </w:p>
    <w:p w14:paraId="489C80DF" w14:textId="77777777" w:rsidR="002157F8" w:rsidRPr="00F2004D" w:rsidRDefault="002157F8" w:rsidP="002157F8">
      <w:pPr>
        <w:pStyle w:val="NoSpacing"/>
        <w:ind w:firstLine="720"/>
        <w:jc w:val="both"/>
        <w:rPr>
          <w:rFonts w:ascii="Arial" w:hAnsi="Arial" w:cs="Arial"/>
          <w:sz w:val="28"/>
          <w:szCs w:val="28"/>
        </w:rPr>
      </w:pPr>
      <w:r w:rsidRPr="00F2004D">
        <w:rPr>
          <w:rFonts w:ascii="Arial" w:hAnsi="Arial" w:cs="Arial"/>
          <w:sz w:val="28"/>
          <w:szCs w:val="28"/>
        </w:rPr>
        <w:t>Ținând cont de prevederile Legii nr.52/2003 ,privind transparența decizionalã în administrația publicã, republicatã, cu modificările și  completările ulterioare;</w:t>
      </w:r>
      <w:r w:rsidRPr="00F2004D">
        <w:rPr>
          <w:rFonts w:ascii="Arial" w:hAnsi="Arial" w:cs="Arial"/>
          <w:sz w:val="28"/>
          <w:szCs w:val="28"/>
        </w:rPr>
        <w:tab/>
      </w:r>
    </w:p>
    <w:p w14:paraId="1891F5EB" w14:textId="6B804312" w:rsidR="00612785" w:rsidRPr="00F2004D" w:rsidRDefault="00612785" w:rsidP="00612785">
      <w:pPr>
        <w:pStyle w:val="NoSpacing"/>
        <w:jc w:val="both"/>
        <w:rPr>
          <w:rFonts w:ascii="Arial" w:hAnsi="Arial" w:cs="Arial"/>
          <w:sz w:val="28"/>
          <w:szCs w:val="28"/>
          <w:lang w:eastAsia="en-GB"/>
        </w:rPr>
      </w:pPr>
      <w:r w:rsidRPr="00F2004D">
        <w:rPr>
          <w:rFonts w:ascii="Arial" w:hAnsi="Arial" w:cs="Arial"/>
          <w:sz w:val="28"/>
          <w:szCs w:val="28"/>
        </w:rPr>
        <w:tab/>
      </w:r>
      <w:r w:rsidRPr="00F2004D">
        <w:rPr>
          <w:rFonts w:ascii="Arial" w:hAnsi="Arial" w:cs="Arial"/>
          <w:sz w:val="28"/>
          <w:szCs w:val="28"/>
          <w:lang w:eastAsia="en-GB"/>
        </w:rPr>
        <w:t xml:space="preserve">În temeiul  art.196,alin.(1),lit.”a”, coroborat cu prevederile art.243,alin.(1),lit. ”a” din OUG nr.57/2019, privind Codul Administrativ, </w:t>
      </w:r>
    </w:p>
    <w:p w14:paraId="5AD64B5F" w14:textId="77777777" w:rsidR="00612785" w:rsidRPr="00F2004D" w:rsidRDefault="00612785" w:rsidP="00612785">
      <w:pPr>
        <w:pStyle w:val="NoSpacing"/>
        <w:jc w:val="both"/>
        <w:rPr>
          <w:rFonts w:ascii="Arial" w:hAnsi="Arial" w:cs="Arial"/>
          <w:sz w:val="28"/>
          <w:szCs w:val="28"/>
          <w:lang w:eastAsia="en-GB"/>
        </w:rPr>
      </w:pPr>
    </w:p>
    <w:p w14:paraId="78CEED18" w14:textId="20142AA6" w:rsidR="00612785" w:rsidRDefault="00612785" w:rsidP="00612785">
      <w:pPr>
        <w:pStyle w:val="NoSpacing"/>
        <w:jc w:val="both"/>
        <w:rPr>
          <w:rFonts w:ascii="Arial" w:hAnsi="Arial" w:cs="Arial"/>
          <w:sz w:val="28"/>
          <w:szCs w:val="28"/>
          <w:lang w:eastAsia="en-GB"/>
        </w:rPr>
      </w:pPr>
      <w:r w:rsidRPr="00F2004D">
        <w:rPr>
          <w:rFonts w:ascii="Arial" w:hAnsi="Arial" w:cs="Arial"/>
          <w:sz w:val="28"/>
          <w:szCs w:val="28"/>
          <w:lang w:eastAsia="en-GB"/>
        </w:rPr>
        <w:tab/>
      </w:r>
      <w:r w:rsidRPr="00F2004D">
        <w:rPr>
          <w:rFonts w:ascii="Arial" w:hAnsi="Arial" w:cs="Arial"/>
          <w:sz w:val="28"/>
          <w:szCs w:val="28"/>
          <w:lang w:eastAsia="en-GB"/>
        </w:rPr>
        <w:tab/>
      </w:r>
      <w:r w:rsidRPr="00F2004D">
        <w:rPr>
          <w:rFonts w:ascii="Arial" w:hAnsi="Arial" w:cs="Arial"/>
          <w:sz w:val="28"/>
          <w:szCs w:val="28"/>
          <w:lang w:eastAsia="en-GB"/>
        </w:rPr>
        <w:tab/>
        <w:t>P r o p u n e :</w:t>
      </w:r>
    </w:p>
    <w:p w14:paraId="183E3CB9" w14:textId="77777777" w:rsidR="00F2004D" w:rsidRDefault="00F2004D" w:rsidP="00612785">
      <w:pPr>
        <w:pStyle w:val="NoSpacing"/>
        <w:jc w:val="both"/>
        <w:rPr>
          <w:rFonts w:ascii="Arial" w:hAnsi="Arial" w:cs="Arial"/>
          <w:sz w:val="28"/>
          <w:szCs w:val="28"/>
          <w:lang w:eastAsia="en-GB"/>
        </w:rPr>
      </w:pPr>
    </w:p>
    <w:p w14:paraId="3B969A40" w14:textId="77777777" w:rsidR="00F2004D" w:rsidRPr="00F2004D" w:rsidRDefault="00F2004D" w:rsidP="00612785">
      <w:pPr>
        <w:pStyle w:val="NoSpacing"/>
        <w:jc w:val="both"/>
        <w:rPr>
          <w:rFonts w:ascii="Arial" w:hAnsi="Arial" w:cs="Arial"/>
          <w:sz w:val="28"/>
          <w:szCs w:val="28"/>
          <w:lang w:eastAsia="en-GB"/>
        </w:rPr>
      </w:pPr>
    </w:p>
    <w:p w14:paraId="75D8DB8C" w14:textId="77777777" w:rsidR="00612785" w:rsidRPr="00F2004D" w:rsidRDefault="00612785" w:rsidP="00612785">
      <w:pPr>
        <w:pStyle w:val="NoSpacing"/>
        <w:jc w:val="both"/>
        <w:rPr>
          <w:rFonts w:ascii="Arial" w:hAnsi="Arial" w:cs="Arial"/>
          <w:sz w:val="28"/>
          <w:szCs w:val="28"/>
          <w:lang w:eastAsia="en-GB"/>
        </w:rPr>
      </w:pPr>
    </w:p>
    <w:p w14:paraId="06EFE153" w14:textId="5C3881F8" w:rsidR="00612785" w:rsidRPr="00F2004D" w:rsidRDefault="00612785" w:rsidP="00612785">
      <w:pPr>
        <w:pStyle w:val="NoSpacing"/>
        <w:jc w:val="both"/>
        <w:rPr>
          <w:rFonts w:ascii="Arial" w:hAnsi="Arial" w:cs="Arial"/>
          <w:sz w:val="28"/>
          <w:szCs w:val="28"/>
        </w:rPr>
      </w:pPr>
      <w:r w:rsidRPr="00F2004D">
        <w:rPr>
          <w:rFonts w:ascii="Arial" w:hAnsi="Arial" w:cs="Arial"/>
          <w:sz w:val="28"/>
          <w:szCs w:val="28"/>
          <w:lang w:eastAsia="en-GB"/>
        </w:rPr>
        <w:tab/>
        <w:t xml:space="preserve">Art.1. Se aprobă cuantumul pentru </w:t>
      </w:r>
      <w:r w:rsidRPr="00F2004D">
        <w:rPr>
          <w:rFonts w:ascii="Arial" w:hAnsi="Arial" w:cs="Arial"/>
          <w:sz w:val="28"/>
          <w:szCs w:val="28"/>
        </w:rPr>
        <w:t>acordare a finanţării proiectelor sportive pentru structurile sportive de drept public din bugetul local al comunei Acățari în valoare de 2.000 lei.</w:t>
      </w:r>
    </w:p>
    <w:p w14:paraId="4DC661EC" w14:textId="77777777" w:rsidR="00F2004D" w:rsidRPr="00F2004D" w:rsidRDefault="00612785" w:rsidP="00F2004D">
      <w:pPr>
        <w:pStyle w:val="NoSpacing"/>
        <w:jc w:val="both"/>
        <w:rPr>
          <w:rFonts w:ascii="Arial" w:hAnsi="Arial" w:cs="Arial"/>
          <w:sz w:val="28"/>
          <w:szCs w:val="28"/>
        </w:rPr>
      </w:pPr>
      <w:r w:rsidRPr="00F2004D">
        <w:rPr>
          <w:rFonts w:ascii="Arial" w:hAnsi="Arial" w:cs="Arial"/>
          <w:sz w:val="28"/>
          <w:szCs w:val="28"/>
        </w:rPr>
        <w:tab/>
        <w:t>Art.2.</w:t>
      </w:r>
      <w:r w:rsidR="00D91719" w:rsidRPr="00F2004D">
        <w:rPr>
          <w:rFonts w:ascii="Arial" w:hAnsi="Arial" w:cs="Arial"/>
          <w:sz w:val="28"/>
          <w:szCs w:val="28"/>
        </w:rPr>
        <w:t xml:space="preserve"> Se aprobă Regulamentul privind criteriile de acordare a finanţării proiectelor sportive pentru structurile sportive de drept public din bugetul local al </w:t>
      </w:r>
      <w:r w:rsidR="00F2004D" w:rsidRPr="00F2004D">
        <w:rPr>
          <w:rFonts w:ascii="Arial" w:hAnsi="Arial" w:cs="Arial"/>
          <w:sz w:val="28"/>
          <w:szCs w:val="28"/>
        </w:rPr>
        <w:t xml:space="preserve">comunei Acățari </w:t>
      </w:r>
      <w:r w:rsidR="00D91719" w:rsidRPr="00F2004D">
        <w:rPr>
          <w:rFonts w:ascii="Arial" w:hAnsi="Arial" w:cs="Arial"/>
          <w:sz w:val="28"/>
          <w:szCs w:val="28"/>
        </w:rPr>
        <w:t xml:space="preserve">, conform anexei, care face parte integrantă din prezenta hotărâre. </w:t>
      </w:r>
    </w:p>
    <w:p w14:paraId="50220C5C" w14:textId="109EE743" w:rsidR="00F2004D" w:rsidRPr="00F2004D" w:rsidRDefault="00D91719" w:rsidP="00F2004D">
      <w:pPr>
        <w:pStyle w:val="NoSpacing"/>
        <w:ind w:firstLine="708"/>
        <w:jc w:val="both"/>
        <w:rPr>
          <w:rFonts w:ascii="Arial" w:hAnsi="Arial" w:cs="Arial"/>
          <w:sz w:val="28"/>
          <w:szCs w:val="28"/>
        </w:rPr>
      </w:pPr>
      <w:r w:rsidRPr="00F2004D">
        <w:rPr>
          <w:rFonts w:ascii="Arial" w:hAnsi="Arial" w:cs="Arial"/>
          <w:sz w:val="28"/>
          <w:szCs w:val="28"/>
        </w:rPr>
        <w:lastRenderedPageBreak/>
        <w:t xml:space="preserve">Art. 2. Ducerea la îndeplinire a prezentei revine </w:t>
      </w:r>
      <w:r w:rsidR="00F2004D" w:rsidRPr="00F2004D">
        <w:rPr>
          <w:rFonts w:ascii="Arial" w:hAnsi="Arial" w:cs="Arial"/>
          <w:sz w:val="28"/>
          <w:szCs w:val="28"/>
        </w:rPr>
        <w:t>administratorului public</w:t>
      </w:r>
      <w:r w:rsidR="00F2004D">
        <w:rPr>
          <w:rFonts w:ascii="Arial" w:hAnsi="Arial" w:cs="Arial"/>
          <w:sz w:val="28"/>
          <w:szCs w:val="28"/>
        </w:rPr>
        <w:t xml:space="preserve"> al comunei </w:t>
      </w:r>
      <w:r w:rsidR="00F2004D" w:rsidRPr="00F2004D">
        <w:rPr>
          <w:rFonts w:ascii="Arial" w:hAnsi="Arial" w:cs="Arial"/>
          <w:sz w:val="28"/>
          <w:szCs w:val="28"/>
        </w:rPr>
        <w:t xml:space="preserve"> și Serviciululi financiar contabil</w:t>
      </w:r>
      <w:r w:rsidRPr="00F2004D">
        <w:rPr>
          <w:rFonts w:ascii="Arial" w:hAnsi="Arial" w:cs="Arial"/>
          <w:sz w:val="28"/>
          <w:szCs w:val="28"/>
        </w:rPr>
        <w:t xml:space="preserve"> care  vor derula proiectele selectate în vederea accesării finanțării nerambursabile.</w:t>
      </w:r>
    </w:p>
    <w:p w14:paraId="70F9D1E7" w14:textId="00A1CE2F" w:rsidR="004F01DE" w:rsidRDefault="00D91719" w:rsidP="00F2004D">
      <w:pPr>
        <w:pStyle w:val="NoSpacing"/>
        <w:ind w:firstLine="708"/>
        <w:jc w:val="both"/>
        <w:rPr>
          <w:rFonts w:ascii="Arial" w:hAnsi="Arial" w:cs="Arial"/>
          <w:sz w:val="28"/>
          <w:szCs w:val="28"/>
        </w:rPr>
      </w:pPr>
      <w:r w:rsidRPr="00F2004D">
        <w:rPr>
          <w:rFonts w:ascii="Arial" w:hAnsi="Arial" w:cs="Arial"/>
          <w:sz w:val="28"/>
          <w:szCs w:val="28"/>
        </w:rPr>
        <w:t xml:space="preserve"> Art.3. Prezenta hotărâre se publică pe site-ul Consiliului </w:t>
      </w:r>
      <w:r w:rsidR="00F2004D" w:rsidRPr="00F2004D">
        <w:rPr>
          <w:rFonts w:ascii="Arial" w:hAnsi="Arial" w:cs="Arial"/>
          <w:sz w:val="28"/>
          <w:szCs w:val="28"/>
        </w:rPr>
        <w:t>local Acățari</w:t>
      </w:r>
      <w:r w:rsidRPr="00F2004D">
        <w:rPr>
          <w:rFonts w:ascii="Arial" w:hAnsi="Arial" w:cs="Arial"/>
          <w:sz w:val="28"/>
          <w:szCs w:val="28"/>
        </w:rPr>
        <w:t>, la secțiunea Monitorul Oficial Local și se comunică persoanelor fizice și juridice interesate .</w:t>
      </w:r>
    </w:p>
    <w:p w14:paraId="6050A44A" w14:textId="77777777" w:rsidR="00F2004D" w:rsidRDefault="00F2004D" w:rsidP="00F2004D">
      <w:pPr>
        <w:pStyle w:val="NoSpacing"/>
        <w:ind w:firstLine="708"/>
        <w:jc w:val="both"/>
        <w:rPr>
          <w:rFonts w:ascii="Arial" w:hAnsi="Arial" w:cs="Arial"/>
          <w:sz w:val="28"/>
          <w:szCs w:val="28"/>
        </w:rPr>
      </w:pPr>
    </w:p>
    <w:p w14:paraId="04CB5FCA" w14:textId="77777777" w:rsidR="00F2004D" w:rsidRDefault="00F2004D" w:rsidP="00F2004D">
      <w:pPr>
        <w:pStyle w:val="NoSpacing"/>
        <w:ind w:firstLine="708"/>
        <w:jc w:val="both"/>
        <w:rPr>
          <w:rFonts w:ascii="Arial" w:hAnsi="Arial" w:cs="Arial"/>
          <w:sz w:val="28"/>
          <w:szCs w:val="28"/>
        </w:rPr>
      </w:pPr>
    </w:p>
    <w:p w14:paraId="22EC29CC" w14:textId="77777777" w:rsidR="00F2004D" w:rsidRDefault="00F2004D" w:rsidP="00F2004D">
      <w:pPr>
        <w:pStyle w:val="NoSpacing"/>
        <w:ind w:firstLine="708"/>
        <w:jc w:val="both"/>
        <w:rPr>
          <w:rFonts w:ascii="Arial" w:hAnsi="Arial" w:cs="Arial"/>
          <w:sz w:val="28"/>
          <w:szCs w:val="28"/>
        </w:rPr>
      </w:pPr>
    </w:p>
    <w:p w14:paraId="445FDBEE" w14:textId="13EE5663" w:rsidR="00F2004D" w:rsidRDefault="00F2004D" w:rsidP="00F2004D">
      <w:pPr>
        <w:pStyle w:val="NoSpacing"/>
        <w:ind w:firstLine="708"/>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Primar,</w:t>
      </w:r>
    </w:p>
    <w:p w14:paraId="511C7FD3" w14:textId="5C419BDF" w:rsidR="00F2004D" w:rsidRDefault="00F2004D" w:rsidP="00F2004D">
      <w:pPr>
        <w:pStyle w:val="NoSpacing"/>
        <w:ind w:firstLine="708"/>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Osvath Csaba</w:t>
      </w:r>
    </w:p>
    <w:p w14:paraId="7EE26568" w14:textId="77777777" w:rsidR="005E01E9" w:rsidRDefault="005E01E9" w:rsidP="00F2004D">
      <w:pPr>
        <w:pStyle w:val="NoSpacing"/>
        <w:ind w:firstLine="708"/>
        <w:jc w:val="both"/>
        <w:rPr>
          <w:rFonts w:ascii="Arial" w:hAnsi="Arial" w:cs="Arial"/>
          <w:sz w:val="28"/>
          <w:szCs w:val="28"/>
        </w:rPr>
      </w:pPr>
    </w:p>
    <w:p w14:paraId="517B0980" w14:textId="77777777" w:rsidR="005E01E9" w:rsidRDefault="005E01E9" w:rsidP="00F2004D">
      <w:pPr>
        <w:pStyle w:val="NoSpacing"/>
        <w:ind w:firstLine="708"/>
        <w:jc w:val="both"/>
        <w:rPr>
          <w:rFonts w:ascii="Arial" w:hAnsi="Arial" w:cs="Arial"/>
          <w:sz w:val="28"/>
          <w:szCs w:val="28"/>
        </w:rPr>
      </w:pPr>
    </w:p>
    <w:p w14:paraId="3F0BDEAE" w14:textId="77777777" w:rsidR="005E01E9" w:rsidRDefault="005E01E9" w:rsidP="00F2004D">
      <w:pPr>
        <w:pStyle w:val="NoSpacing"/>
        <w:ind w:firstLine="708"/>
        <w:jc w:val="both"/>
        <w:rPr>
          <w:rFonts w:ascii="Arial" w:hAnsi="Arial" w:cs="Arial"/>
          <w:sz w:val="28"/>
          <w:szCs w:val="28"/>
        </w:rPr>
      </w:pPr>
    </w:p>
    <w:p w14:paraId="24E2E809" w14:textId="77777777" w:rsidR="005E01E9" w:rsidRDefault="005E01E9" w:rsidP="00F2004D">
      <w:pPr>
        <w:pStyle w:val="NoSpacing"/>
        <w:ind w:firstLine="708"/>
        <w:jc w:val="both"/>
        <w:rPr>
          <w:rFonts w:ascii="Arial" w:hAnsi="Arial" w:cs="Arial"/>
          <w:sz w:val="28"/>
          <w:szCs w:val="28"/>
        </w:rPr>
      </w:pPr>
    </w:p>
    <w:p w14:paraId="199B6821" w14:textId="77777777" w:rsidR="005E01E9" w:rsidRDefault="005E01E9" w:rsidP="00F2004D">
      <w:pPr>
        <w:pStyle w:val="NoSpacing"/>
        <w:ind w:firstLine="708"/>
        <w:jc w:val="both"/>
        <w:rPr>
          <w:rFonts w:ascii="Arial" w:hAnsi="Arial" w:cs="Arial"/>
          <w:sz w:val="28"/>
          <w:szCs w:val="28"/>
        </w:rPr>
      </w:pPr>
    </w:p>
    <w:p w14:paraId="7F3C6F9B" w14:textId="77777777" w:rsidR="005E01E9" w:rsidRDefault="005E01E9" w:rsidP="00F2004D">
      <w:pPr>
        <w:pStyle w:val="NoSpacing"/>
        <w:ind w:firstLine="708"/>
        <w:jc w:val="both"/>
        <w:rPr>
          <w:rFonts w:ascii="Arial" w:hAnsi="Arial" w:cs="Arial"/>
          <w:sz w:val="28"/>
          <w:szCs w:val="28"/>
        </w:rPr>
      </w:pPr>
    </w:p>
    <w:p w14:paraId="2A26D08D" w14:textId="77777777" w:rsidR="005E01E9" w:rsidRDefault="005E01E9" w:rsidP="00F2004D">
      <w:pPr>
        <w:pStyle w:val="NoSpacing"/>
        <w:ind w:firstLine="708"/>
        <w:jc w:val="both"/>
        <w:rPr>
          <w:rFonts w:ascii="Arial" w:hAnsi="Arial" w:cs="Arial"/>
          <w:sz w:val="28"/>
          <w:szCs w:val="28"/>
        </w:rPr>
      </w:pPr>
    </w:p>
    <w:p w14:paraId="6D600846" w14:textId="77777777" w:rsidR="005E01E9" w:rsidRDefault="005E01E9" w:rsidP="00F2004D">
      <w:pPr>
        <w:pStyle w:val="NoSpacing"/>
        <w:ind w:firstLine="708"/>
        <w:jc w:val="both"/>
        <w:rPr>
          <w:rFonts w:ascii="Arial" w:hAnsi="Arial" w:cs="Arial"/>
          <w:sz w:val="28"/>
          <w:szCs w:val="28"/>
        </w:rPr>
      </w:pPr>
    </w:p>
    <w:p w14:paraId="29C6D4D9" w14:textId="77777777" w:rsidR="005E01E9" w:rsidRDefault="005E01E9" w:rsidP="00F2004D">
      <w:pPr>
        <w:pStyle w:val="NoSpacing"/>
        <w:ind w:firstLine="708"/>
        <w:jc w:val="both"/>
        <w:rPr>
          <w:rFonts w:ascii="Arial" w:hAnsi="Arial" w:cs="Arial"/>
          <w:sz w:val="28"/>
          <w:szCs w:val="28"/>
        </w:rPr>
      </w:pPr>
    </w:p>
    <w:p w14:paraId="7A10D3D6" w14:textId="77777777" w:rsidR="005E01E9" w:rsidRDefault="005E01E9" w:rsidP="00F2004D">
      <w:pPr>
        <w:pStyle w:val="NoSpacing"/>
        <w:ind w:firstLine="708"/>
        <w:jc w:val="both"/>
        <w:rPr>
          <w:rFonts w:ascii="Arial" w:hAnsi="Arial" w:cs="Arial"/>
          <w:sz w:val="28"/>
          <w:szCs w:val="28"/>
        </w:rPr>
      </w:pPr>
    </w:p>
    <w:p w14:paraId="57897653" w14:textId="77777777" w:rsidR="005E01E9" w:rsidRDefault="005E01E9" w:rsidP="00F2004D">
      <w:pPr>
        <w:pStyle w:val="NoSpacing"/>
        <w:ind w:firstLine="708"/>
        <w:jc w:val="both"/>
        <w:rPr>
          <w:rFonts w:ascii="Arial" w:hAnsi="Arial" w:cs="Arial"/>
          <w:sz w:val="28"/>
          <w:szCs w:val="28"/>
        </w:rPr>
      </w:pPr>
    </w:p>
    <w:p w14:paraId="74471853" w14:textId="77777777" w:rsidR="005E01E9" w:rsidRDefault="005E01E9" w:rsidP="00F2004D">
      <w:pPr>
        <w:pStyle w:val="NoSpacing"/>
        <w:ind w:firstLine="708"/>
        <w:jc w:val="both"/>
        <w:rPr>
          <w:rFonts w:ascii="Arial" w:hAnsi="Arial" w:cs="Arial"/>
          <w:sz w:val="28"/>
          <w:szCs w:val="28"/>
        </w:rPr>
      </w:pPr>
    </w:p>
    <w:p w14:paraId="674BE1CA" w14:textId="77777777" w:rsidR="005E01E9" w:rsidRDefault="005E01E9" w:rsidP="00F2004D">
      <w:pPr>
        <w:pStyle w:val="NoSpacing"/>
        <w:ind w:firstLine="708"/>
        <w:jc w:val="both"/>
        <w:rPr>
          <w:rFonts w:ascii="Arial" w:hAnsi="Arial" w:cs="Arial"/>
          <w:sz w:val="28"/>
          <w:szCs w:val="28"/>
        </w:rPr>
      </w:pPr>
    </w:p>
    <w:p w14:paraId="642BED46" w14:textId="77777777" w:rsidR="005E01E9" w:rsidRDefault="005E01E9" w:rsidP="00F2004D">
      <w:pPr>
        <w:pStyle w:val="NoSpacing"/>
        <w:ind w:firstLine="708"/>
        <w:jc w:val="both"/>
        <w:rPr>
          <w:rFonts w:ascii="Arial" w:hAnsi="Arial" w:cs="Arial"/>
          <w:sz w:val="28"/>
          <w:szCs w:val="28"/>
        </w:rPr>
      </w:pPr>
    </w:p>
    <w:p w14:paraId="56193D60" w14:textId="77777777" w:rsidR="005E01E9" w:rsidRDefault="005E01E9" w:rsidP="00F2004D">
      <w:pPr>
        <w:pStyle w:val="NoSpacing"/>
        <w:ind w:firstLine="708"/>
        <w:jc w:val="both"/>
        <w:rPr>
          <w:rFonts w:ascii="Arial" w:hAnsi="Arial" w:cs="Arial"/>
          <w:sz w:val="28"/>
          <w:szCs w:val="28"/>
        </w:rPr>
      </w:pPr>
    </w:p>
    <w:p w14:paraId="41BA2205" w14:textId="77777777" w:rsidR="005E01E9" w:rsidRDefault="005E01E9" w:rsidP="00F2004D">
      <w:pPr>
        <w:pStyle w:val="NoSpacing"/>
        <w:ind w:firstLine="708"/>
        <w:jc w:val="both"/>
        <w:rPr>
          <w:rFonts w:ascii="Arial" w:hAnsi="Arial" w:cs="Arial"/>
          <w:sz w:val="28"/>
          <w:szCs w:val="28"/>
        </w:rPr>
      </w:pPr>
    </w:p>
    <w:p w14:paraId="552886F0" w14:textId="77777777" w:rsidR="005E01E9" w:rsidRDefault="005E01E9" w:rsidP="00F2004D">
      <w:pPr>
        <w:pStyle w:val="NoSpacing"/>
        <w:ind w:firstLine="708"/>
        <w:jc w:val="both"/>
        <w:rPr>
          <w:rFonts w:ascii="Arial" w:hAnsi="Arial" w:cs="Arial"/>
          <w:sz w:val="28"/>
          <w:szCs w:val="28"/>
        </w:rPr>
      </w:pPr>
    </w:p>
    <w:p w14:paraId="7FFBB9C4" w14:textId="77777777" w:rsidR="005E01E9" w:rsidRDefault="005E01E9" w:rsidP="00F2004D">
      <w:pPr>
        <w:pStyle w:val="NoSpacing"/>
        <w:ind w:firstLine="708"/>
        <w:jc w:val="both"/>
        <w:rPr>
          <w:rFonts w:ascii="Arial" w:hAnsi="Arial" w:cs="Arial"/>
          <w:sz w:val="28"/>
          <w:szCs w:val="28"/>
        </w:rPr>
      </w:pPr>
    </w:p>
    <w:p w14:paraId="201EBCBC" w14:textId="77777777" w:rsidR="005E01E9" w:rsidRDefault="005E01E9" w:rsidP="00F2004D">
      <w:pPr>
        <w:pStyle w:val="NoSpacing"/>
        <w:ind w:firstLine="708"/>
        <w:jc w:val="both"/>
        <w:rPr>
          <w:rFonts w:ascii="Arial" w:hAnsi="Arial" w:cs="Arial"/>
          <w:sz w:val="28"/>
          <w:szCs w:val="28"/>
        </w:rPr>
      </w:pPr>
    </w:p>
    <w:p w14:paraId="370B1C9A" w14:textId="77777777" w:rsidR="005E01E9" w:rsidRDefault="005E01E9" w:rsidP="00F2004D">
      <w:pPr>
        <w:pStyle w:val="NoSpacing"/>
        <w:ind w:firstLine="708"/>
        <w:jc w:val="both"/>
        <w:rPr>
          <w:rFonts w:ascii="Arial" w:hAnsi="Arial" w:cs="Arial"/>
          <w:sz w:val="28"/>
          <w:szCs w:val="28"/>
        </w:rPr>
      </w:pPr>
    </w:p>
    <w:p w14:paraId="1BB9C678" w14:textId="77777777" w:rsidR="005E01E9" w:rsidRDefault="005E01E9" w:rsidP="00F2004D">
      <w:pPr>
        <w:pStyle w:val="NoSpacing"/>
        <w:ind w:firstLine="708"/>
        <w:jc w:val="both"/>
        <w:rPr>
          <w:rFonts w:ascii="Arial" w:hAnsi="Arial" w:cs="Arial"/>
          <w:sz w:val="28"/>
          <w:szCs w:val="28"/>
        </w:rPr>
      </w:pPr>
    </w:p>
    <w:p w14:paraId="2CDCE350" w14:textId="77777777" w:rsidR="005E01E9" w:rsidRDefault="005E01E9" w:rsidP="00F2004D">
      <w:pPr>
        <w:pStyle w:val="NoSpacing"/>
        <w:ind w:firstLine="708"/>
        <w:jc w:val="both"/>
        <w:rPr>
          <w:rFonts w:ascii="Arial" w:hAnsi="Arial" w:cs="Arial"/>
          <w:sz w:val="28"/>
          <w:szCs w:val="28"/>
        </w:rPr>
      </w:pPr>
    </w:p>
    <w:p w14:paraId="484CDEA6" w14:textId="77777777" w:rsidR="005E01E9" w:rsidRDefault="005E01E9" w:rsidP="00F2004D">
      <w:pPr>
        <w:pStyle w:val="NoSpacing"/>
        <w:ind w:firstLine="708"/>
        <w:jc w:val="both"/>
        <w:rPr>
          <w:rFonts w:ascii="Arial" w:hAnsi="Arial" w:cs="Arial"/>
          <w:sz w:val="28"/>
          <w:szCs w:val="28"/>
        </w:rPr>
      </w:pPr>
    </w:p>
    <w:p w14:paraId="3702445B" w14:textId="77777777" w:rsidR="005E01E9" w:rsidRDefault="005E01E9" w:rsidP="00F2004D">
      <w:pPr>
        <w:pStyle w:val="NoSpacing"/>
        <w:ind w:firstLine="708"/>
        <w:jc w:val="both"/>
        <w:rPr>
          <w:rFonts w:ascii="Arial" w:hAnsi="Arial" w:cs="Arial"/>
          <w:sz w:val="28"/>
          <w:szCs w:val="28"/>
        </w:rPr>
      </w:pPr>
    </w:p>
    <w:p w14:paraId="7B3778F7" w14:textId="77777777" w:rsidR="005E01E9" w:rsidRDefault="005E01E9" w:rsidP="00F2004D">
      <w:pPr>
        <w:pStyle w:val="NoSpacing"/>
        <w:ind w:firstLine="708"/>
        <w:jc w:val="both"/>
        <w:rPr>
          <w:rFonts w:ascii="Arial" w:hAnsi="Arial" w:cs="Arial"/>
          <w:sz w:val="28"/>
          <w:szCs w:val="28"/>
        </w:rPr>
      </w:pPr>
    </w:p>
    <w:p w14:paraId="21A58093" w14:textId="77777777" w:rsidR="005E01E9" w:rsidRDefault="005E01E9" w:rsidP="00F2004D">
      <w:pPr>
        <w:pStyle w:val="NoSpacing"/>
        <w:ind w:firstLine="708"/>
        <w:jc w:val="both"/>
        <w:rPr>
          <w:rFonts w:ascii="Arial" w:hAnsi="Arial" w:cs="Arial"/>
          <w:sz w:val="28"/>
          <w:szCs w:val="28"/>
        </w:rPr>
      </w:pPr>
    </w:p>
    <w:p w14:paraId="3C7A11A3" w14:textId="77777777" w:rsidR="005E01E9" w:rsidRDefault="005E01E9" w:rsidP="00F2004D">
      <w:pPr>
        <w:pStyle w:val="NoSpacing"/>
        <w:ind w:firstLine="708"/>
        <w:jc w:val="both"/>
        <w:rPr>
          <w:rFonts w:ascii="Arial" w:hAnsi="Arial" w:cs="Arial"/>
          <w:sz w:val="28"/>
          <w:szCs w:val="28"/>
        </w:rPr>
      </w:pPr>
    </w:p>
    <w:p w14:paraId="4B345B7D" w14:textId="77777777" w:rsidR="005E01E9" w:rsidRDefault="005E01E9" w:rsidP="00F2004D">
      <w:pPr>
        <w:pStyle w:val="NoSpacing"/>
        <w:ind w:firstLine="708"/>
        <w:jc w:val="both"/>
        <w:rPr>
          <w:rFonts w:ascii="Arial" w:hAnsi="Arial" w:cs="Arial"/>
          <w:sz w:val="28"/>
          <w:szCs w:val="28"/>
        </w:rPr>
      </w:pPr>
    </w:p>
    <w:p w14:paraId="3DDE1E16" w14:textId="77777777" w:rsidR="005E01E9" w:rsidRDefault="005E01E9" w:rsidP="00F2004D">
      <w:pPr>
        <w:pStyle w:val="NoSpacing"/>
        <w:ind w:firstLine="708"/>
        <w:jc w:val="both"/>
        <w:rPr>
          <w:rFonts w:ascii="Arial" w:hAnsi="Arial" w:cs="Arial"/>
          <w:sz w:val="28"/>
          <w:szCs w:val="28"/>
        </w:rPr>
      </w:pPr>
    </w:p>
    <w:p w14:paraId="46D19F06" w14:textId="77777777" w:rsidR="005E01E9" w:rsidRDefault="005E01E9" w:rsidP="00F2004D">
      <w:pPr>
        <w:pStyle w:val="NoSpacing"/>
        <w:ind w:firstLine="708"/>
        <w:jc w:val="both"/>
        <w:rPr>
          <w:rFonts w:ascii="Arial" w:hAnsi="Arial" w:cs="Arial"/>
          <w:sz w:val="28"/>
          <w:szCs w:val="28"/>
        </w:rPr>
      </w:pPr>
    </w:p>
    <w:p w14:paraId="7A28AA18" w14:textId="77777777" w:rsidR="005E01E9" w:rsidRDefault="005E01E9" w:rsidP="00F2004D">
      <w:pPr>
        <w:pStyle w:val="NoSpacing"/>
        <w:ind w:firstLine="708"/>
        <w:jc w:val="both"/>
        <w:rPr>
          <w:rFonts w:ascii="Arial" w:hAnsi="Arial" w:cs="Arial"/>
          <w:sz w:val="28"/>
          <w:szCs w:val="28"/>
        </w:rPr>
      </w:pPr>
    </w:p>
    <w:p w14:paraId="2AC1324C" w14:textId="77777777" w:rsidR="005E01E9" w:rsidRDefault="005E01E9" w:rsidP="00F2004D">
      <w:pPr>
        <w:pStyle w:val="NoSpacing"/>
        <w:ind w:firstLine="708"/>
        <w:jc w:val="both"/>
        <w:rPr>
          <w:rFonts w:ascii="Arial" w:hAnsi="Arial" w:cs="Arial"/>
          <w:sz w:val="28"/>
          <w:szCs w:val="28"/>
        </w:rPr>
      </w:pPr>
    </w:p>
    <w:p w14:paraId="089B11BF" w14:textId="77777777" w:rsidR="005E01E9" w:rsidRDefault="005E01E9" w:rsidP="00F2004D">
      <w:pPr>
        <w:pStyle w:val="NoSpacing"/>
        <w:ind w:firstLine="708"/>
        <w:jc w:val="both"/>
        <w:rPr>
          <w:rFonts w:ascii="Arial" w:hAnsi="Arial" w:cs="Arial"/>
          <w:sz w:val="28"/>
          <w:szCs w:val="28"/>
        </w:rPr>
      </w:pPr>
    </w:p>
    <w:p w14:paraId="053A4F06" w14:textId="77777777" w:rsidR="005E01E9" w:rsidRDefault="005E01E9" w:rsidP="00F2004D">
      <w:pPr>
        <w:pStyle w:val="NoSpacing"/>
        <w:ind w:firstLine="708"/>
        <w:jc w:val="both"/>
        <w:rPr>
          <w:rFonts w:ascii="Arial" w:hAnsi="Arial" w:cs="Arial"/>
          <w:sz w:val="28"/>
          <w:szCs w:val="28"/>
        </w:rPr>
      </w:pPr>
    </w:p>
    <w:p w14:paraId="0D9F66EB" w14:textId="77777777" w:rsidR="005E01E9" w:rsidRDefault="005E01E9" w:rsidP="00F2004D">
      <w:pPr>
        <w:pStyle w:val="NoSpacing"/>
        <w:ind w:firstLine="708"/>
        <w:jc w:val="both"/>
        <w:rPr>
          <w:rFonts w:ascii="Arial" w:hAnsi="Arial" w:cs="Arial"/>
          <w:sz w:val="28"/>
          <w:szCs w:val="28"/>
        </w:rPr>
      </w:pPr>
    </w:p>
    <w:p w14:paraId="15F3E9E8" w14:textId="77777777" w:rsidR="005E01E9" w:rsidRDefault="005E01E9" w:rsidP="00F2004D">
      <w:pPr>
        <w:pStyle w:val="NoSpacing"/>
        <w:ind w:firstLine="708"/>
        <w:jc w:val="both"/>
        <w:rPr>
          <w:rFonts w:ascii="Arial" w:hAnsi="Arial" w:cs="Arial"/>
          <w:sz w:val="28"/>
          <w:szCs w:val="28"/>
        </w:rPr>
      </w:pPr>
    </w:p>
    <w:p w14:paraId="30FA4939" w14:textId="77777777" w:rsidR="005E01E9" w:rsidRDefault="005E01E9" w:rsidP="00F2004D">
      <w:pPr>
        <w:pStyle w:val="NoSpacing"/>
        <w:ind w:firstLine="708"/>
        <w:jc w:val="both"/>
        <w:rPr>
          <w:rFonts w:ascii="Arial" w:hAnsi="Arial" w:cs="Arial"/>
          <w:sz w:val="28"/>
          <w:szCs w:val="28"/>
        </w:rPr>
      </w:pPr>
    </w:p>
    <w:p w14:paraId="502AA86C" w14:textId="77777777" w:rsidR="005E01E9" w:rsidRDefault="005E01E9" w:rsidP="00F2004D">
      <w:pPr>
        <w:pStyle w:val="NoSpacing"/>
        <w:ind w:firstLine="708"/>
        <w:jc w:val="both"/>
        <w:rPr>
          <w:rFonts w:ascii="Arial" w:hAnsi="Arial" w:cs="Arial"/>
          <w:sz w:val="28"/>
          <w:szCs w:val="28"/>
        </w:rPr>
      </w:pPr>
    </w:p>
    <w:p w14:paraId="0B7AB773" w14:textId="77777777" w:rsidR="005E01E9" w:rsidRDefault="005E01E9" w:rsidP="00F2004D">
      <w:pPr>
        <w:pStyle w:val="NoSpacing"/>
        <w:ind w:firstLine="708"/>
        <w:jc w:val="both"/>
        <w:rPr>
          <w:rFonts w:ascii="Arial" w:hAnsi="Arial" w:cs="Arial"/>
          <w:sz w:val="28"/>
          <w:szCs w:val="28"/>
        </w:rPr>
      </w:pPr>
    </w:p>
    <w:p w14:paraId="437C6CC0" w14:textId="77777777" w:rsidR="00531E91" w:rsidRPr="00125562" w:rsidRDefault="00531E91" w:rsidP="00531E91">
      <w:pPr>
        <w:pStyle w:val="NoSpacing"/>
        <w:jc w:val="center"/>
        <w:rPr>
          <w:rFonts w:ascii="Arial" w:hAnsi="Arial" w:cs="Arial"/>
          <w:sz w:val="28"/>
          <w:szCs w:val="28"/>
          <w:u w:val="single"/>
          <w:lang w:val="pt-BR"/>
        </w:rPr>
      </w:pPr>
      <w:r w:rsidRPr="00125562">
        <w:rPr>
          <w:rFonts w:ascii="Arial" w:hAnsi="Arial" w:cs="Arial"/>
          <w:sz w:val="28"/>
          <w:szCs w:val="28"/>
          <w:u w:val="single"/>
          <w:lang w:val="pt-BR"/>
        </w:rPr>
        <w:lastRenderedPageBreak/>
        <w:t>ROMÂNIA,</w:t>
      </w:r>
    </w:p>
    <w:p w14:paraId="1764D333" w14:textId="77777777" w:rsidR="00531E91" w:rsidRPr="00125562" w:rsidRDefault="00531E91" w:rsidP="00531E91">
      <w:pPr>
        <w:pStyle w:val="NoSpacing"/>
        <w:jc w:val="center"/>
        <w:rPr>
          <w:rFonts w:ascii="Arial" w:hAnsi="Arial" w:cs="Arial"/>
          <w:sz w:val="28"/>
          <w:szCs w:val="28"/>
          <w:u w:val="single"/>
          <w:lang w:val="pt-BR"/>
        </w:rPr>
      </w:pPr>
      <w:r w:rsidRPr="00125562">
        <w:rPr>
          <w:rFonts w:ascii="Arial" w:hAnsi="Arial" w:cs="Arial"/>
          <w:sz w:val="28"/>
          <w:szCs w:val="28"/>
          <w:u w:val="single"/>
          <w:lang w:val="pt-BR"/>
        </w:rPr>
        <w:t>JUDEŢUL MUREŞ</w:t>
      </w:r>
    </w:p>
    <w:p w14:paraId="12071004" w14:textId="77777777" w:rsidR="00531E91" w:rsidRPr="00125562" w:rsidRDefault="00531E91" w:rsidP="00531E91">
      <w:pPr>
        <w:pStyle w:val="NoSpacing"/>
        <w:jc w:val="center"/>
        <w:rPr>
          <w:rFonts w:ascii="Arial" w:hAnsi="Arial" w:cs="Arial"/>
          <w:sz w:val="28"/>
          <w:szCs w:val="28"/>
          <w:u w:val="single"/>
          <w:lang w:val="pt-BR"/>
        </w:rPr>
      </w:pPr>
      <w:r w:rsidRPr="00125562">
        <w:rPr>
          <w:rFonts w:ascii="Arial" w:hAnsi="Arial" w:cs="Arial"/>
          <w:sz w:val="28"/>
          <w:szCs w:val="28"/>
          <w:u w:val="single"/>
          <w:lang w:val="pt-BR"/>
        </w:rPr>
        <w:t>PRIMĂRIA COMUNEI ACĂŢARI</w:t>
      </w:r>
    </w:p>
    <w:p w14:paraId="33FE1DAE" w14:textId="77777777" w:rsidR="00531E91" w:rsidRPr="00125562" w:rsidRDefault="00531E91" w:rsidP="00531E91">
      <w:pPr>
        <w:pStyle w:val="NoSpacing"/>
        <w:jc w:val="center"/>
        <w:rPr>
          <w:rFonts w:ascii="Arial" w:hAnsi="Arial" w:cs="Arial"/>
          <w:sz w:val="28"/>
          <w:szCs w:val="28"/>
          <w:u w:val="single"/>
          <w:lang w:val="pt-BR"/>
        </w:rPr>
      </w:pPr>
      <w:r w:rsidRPr="00125562">
        <w:rPr>
          <w:rFonts w:ascii="Arial" w:hAnsi="Arial" w:cs="Arial"/>
          <w:sz w:val="28"/>
          <w:szCs w:val="28"/>
          <w:u w:val="single"/>
          <w:lang w:val="pt-BR"/>
        </w:rPr>
        <w:t xml:space="preserve">Tel/Fax: 0265 333112, 0265 333298; e-mail: </w:t>
      </w:r>
      <w:hyperlink r:id="rId5" w:history="1">
        <w:r w:rsidRPr="00125562">
          <w:rPr>
            <w:rStyle w:val="Hyperlink"/>
            <w:rFonts w:ascii="Arial" w:hAnsi="Arial" w:cs="Arial"/>
            <w:sz w:val="28"/>
            <w:szCs w:val="28"/>
            <w:lang w:val="pt-BR"/>
          </w:rPr>
          <w:t>acatari@cjmures.ro</w:t>
        </w:r>
      </w:hyperlink>
      <w:r w:rsidRPr="00125562">
        <w:rPr>
          <w:rFonts w:ascii="Arial" w:hAnsi="Arial" w:cs="Arial"/>
          <w:sz w:val="28"/>
          <w:szCs w:val="28"/>
          <w:u w:val="single"/>
          <w:lang w:val="pt-BR"/>
        </w:rPr>
        <w:t>, www.acatari.ro</w:t>
      </w:r>
    </w:p>
    <w:p w14:paraId="36C566D7" w14:textId="77777777" w:rsidR="00531E91" w:rsidRPr="00125562" w:rsidRDefault="00531E91" w:rsidP="00531E91">
      <w:pPr>
        <w:pStyle w:val="NoSpacing"/>
        <w:rPr>
          <w:rFonts w:ascii="Arial" w:hAnsi="Arial" w:cs="Arial"/>
          <w:sz w:val="28"/>
          <w:szCs w:val="28"/>
          <w:lang w:val="pt-BR"/>
        </w:rPr>
      </w:pPr>
    </w:p>
    <w:p w14:paraId="4E071CA6" w14:textId="3012E0D0" w:rsidR="00531E91" w:rsidRPr="00125562" w:rsidRDefault="00531E91" w:rsidP="00531E91">
      <w:pPr>
        <w:pStyle w:val="NoSpacing"/>
        <w:ind w:firstLine="708"/>
        <w:rPr>
          <w:rFonts w:ascii="Arial" w:hAnsi="Arial" w:cs="Arial"/>
          <w:sz w:val="28"/>
          <w:szCs w:val="28"/>
          <w:lang w:val="pt-BR"/>
        </w:rPr>
      </w:pPr>
      <w:r w:rsidRPr="00125562">
        <w:rPr>
          <w:rFonts w:ascii="Arial" w:hAnsi="Arial" w:cs="Arial"/>
          <w:sz w:val="28"/>
          <w:szCs w:val="28"/>
          <w:lang w:val="pt-BR"/>
        </w:rPr>
        <w:t>Nr.</w:t>
      </w:r>
      <w:r w:rsidR="00E6188B">
        <w:rPr>
          <w:rFonts w:ascii="Arial" w:hAnsi="Arial" w:cs="Arial"/>
          <w:sz w:val="28"/>
          <w:szCs w:val="28"/>
          <w:lang w:val="pt-BR"/>
        </w:rPr>
        <w:t xml:space="preserve">2016 </w:t>
      </w:r>
      <w:r w:rsidRPr="00125562">
        <w:rPr>
          <w:rFonts w:ascii="Arial" w:hAnsi="Arial" w:cs="Arial"/>
          <w:sz w:val="28"/>
          <w:szCs w:val="28"/>
          <w:lang w:val="pt-BR"/>
        </w:rPr>
        <w:t xml:space="preserve">din </w:t>
      </w:r>
      <w:r>
        <w:rPr>
          <w:rFonts w:ascii="Arial" w:hAnsi="Arial" w:cs="Arial"/>
          <w:sz w:val="28"/>
          <w:szCs w:val="28"/>
          <w:lang w:val="pt-BR"/>
        </w:rPr>
        <w:t>21 martie 2024</w:t>
      </w:r>
    </w:p>
    <w:p w14:paraId="01E2DE48" w14:textId="77777777" w:rsidR="00531E91" w:rsidRPr="00125562" w:rsidRDefault="00531E91" w:rsidP="00531E91">
      <w:pPr>
        <w:pStyle w:val="NoSpacing"/>
        <w:jc w:val="both"/>
        <w:rPr>
          <w:rFonts w:ascii="Arial" w:hAnsi="Arial" w:cs="Arial"/>
          <w:sz w:val="28"/>
          <w:szCs w:val="28"/>
        </w:rPr>
      </w:pPr>
    </w:p>
    <w:p w14:paraId="777618B0" w14:textId="77777777" w:rsidR="00531E91" w:rsidRPr="00125562" w:rsidRDefault="00531E91" w:rsidP="00531E91">
      <w:pPr>
        <w:pStyle w:val="NoSpacing"/>
        <w:jc w:val="both"/>
        <w:rPr>
          <w:rFonts w:ascii="Arial" w:hAnsi="Arial" w:cs="Arial"/>
          <w:sz w:val="28"/>
          <w:szCs w:val="28"/>
        </w:rPr>
      </w:pPr>
    </w:p>
    <w:p w14:paraId="089E2269" w14:textId="77777777" w:rsidR="00531E91" w:rsidRPr="00125562" w:rsidRDefault="00531E91" w:rsidP="00531E91">
      <w:pPr>
        <w:spacing w:after="100" w:line="276" w:lineRule="auto"/>
        <w:jc w:val="center"/>
        <w:rPr>
          <w:rFonts w:ascii="Arial" w:hAnsi="Arial" w:cs="Arial"/>
          <w:b/>
          <w:sz w:val="28"/>
          <w:szCs w:val="28"/>
          <w:lang w:eastAsia="ro-RO"/>
        </w:rPr>
      </w:pPr>
      <w:r w:rsidRPr="00125562">
        <w:rPr>
          <w:rFonts w:ascii="Arial" w:hAnsi="Arial" w:cs="Arial"/>
          <w:b/>
          <w:sz w:val="28"/>
          <w:szCs w:val="28"/>
          <w:lang w:eastAsia="ro-RO"/>
        </w:rPr>
        <w:t>Referat de aprobare</w:t>
      </w:r>
    </w:p>
    <w:p w14:paraId="2318A08F" w14:textId="77777777" w:rsidR="00531E91" w:rsidRPr="00F2004D" w:rsidRDefault="00531E91" w:rsidP="00531E91">
      <w:pPr>
        <w:jc w:val="center"/>
        <w:rPr>
          <w:rFonts w:ascii="Arial" w:hAnsi="Arial" w:cs="Arial"/>
          <w:sz w:val="28"/>
          <w:szCs w:val="28"/>
          <w:u w:val="single"/>
        </w:rPr>
      </w:pPr>
      <w:r w:rsidRPr="00F2004D">
        <w:rPr>
          <w:rFonts w:ascii="Arial" w:hAnsi="Arial" w:cs="Arial"/>
          <w:sz w:val="28"/>
          <w:szCs w:val="28"/>
          <w:u w:val="single"/>
        </w:rPr>
        <w:t>pentru aprobarea cuantumului și  Regulamentului privind criteriile de acordare a finanţării proiectelor sportive pentru structurile sportive de drept public din bugetul local al comunei Acățari.</w:t>
      </w:r>
    </w:p>
    <w:p w14:paraId="0B35B92D" w14:textId="77777777" w:rsidR="005E01E9" w:rsidRDefault="005E01E9" w:rsidP="00F2004D">
      <w:pPr>
        <w:pStyle w:val="NoSpacing"/>
        <w:ind w:firstLine="708"/>
        <w:jc w:val="both"/>
        <w:rPr>
          <w:rFonts w:ascii="Arial" w:hAnsi="Arial" w:cs="Arial"/>
          <w:sz w:val="28"/>
          <w:szCs w:val="28"/>
        </w:rPr>
      </w:pPr>
    </w:p>
    <w:p w14:paraId="54E4DA5F" w14:textId="77777777" w:rsidR="005E01E9" w:rsidRPr="005E01E9" w:rsidRDefault="005E01E9" w:rsidP="00F2004D">
      <w:pPr>
        <w:pStyle w:val="NoSpacing"/>
        <w:ind w:firstLine="708"/>
        <w:jc w:val="both"/>
        <w:rPr>
          <w:rFonts w:ascii="Arial" w:hAnsi="Arial" w:cs="Arial"/>
          <w:sz w:val="28"/>
          <w:szCs w:val="28"/>
        </w:rPr>
      </w:pPr>
    </w:p>
    <w:p w14:paraId="25547376"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t xml:space="preserve">Potrivit art. 3 alin.(1) din Legea nr. 69/2000 a educației fizice și sportului, cu modificările și completările ulterioare „Autoritățile administrației publice, unitățile și instituțiile de învățământ, instituțiile sportive, precum și organismele neguvernamentale de profil au obligația să sprijine sportul pentru toți și sportul de performanță și să asigure condițiile organizatorice și materiale de practicare a educației fizice și sportului în comunitățile locale.” </w:t>
      </w:r>
    </w:p>
    <w:p w14:paraId="6D077C17"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t>De asemenea, art. 69 al aceluiași act normativ prevede la alin.(1) că „Structurile sportive fără scop patrimonial și Comitetul Olimpic si Sportiv Roman, in condițiile prezentei legi, pot beneficia de sume de la bugetul de stat și de la bugetele locale pentru finanțarea de programe sportive.</w:t>
      </w:r>
    </w:p>
    <w:p w14:paraId="035D8931"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t xml:space="preserve"> Aceste sume se asigură pe bază de contracte încheiate între structurile sportive respective și organele administrației publice centrale sau locale, după caz.” iar la alin. (2) se prevede că „Contractul va cuprinde prevederi cu privire la: obiectul şi volumul activităţilor specifice, parametrii sportivi de realizat, suma stabilită pentru finanţarea programelor, defalcată pe obiective, activităţi şi naturi de cheltuieli, obligaţiile şi responsabilităţile părţilor. </w:t>
      </w:r>
    </w:p>
    <w:p w14:paraId="51E244A2"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t>Regimul de gestionare a sumelor astfel primite şi controlul financiar se fac în condiţiile legii.” Prin Legea nr. 90/2018 pentru aprobarea Ordonanței de urgență a Guvernului nr. 38/2017 au fost aduse modificări importante Legii educației fizice și sportului nr. 69/2000. Una dintre modificările aduse acestei legi - art. 18^1 prevede că „(1) Prin hotărâre a autorităților deliberative ale administrației publice locale se pot aloca sume din bugetul local pentru finanțarea activității sportive a structurilor sportive care au calitatea de ordonator de credite aflate in subordinea acestora. (2) Prin hotărâre a autorităților deliberative ale administrației publice locale se pot aloca sume din bugetul local pentru:</w:t>
      </w:r>
    </w:p>
    <w:p w14:paraId="0C8A4420"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t xml:space="preserve"> a) finanțarea programelor sportive ale cluburilor sportive de drept public înființate pe raza unității administrativ-teritoriale; </w:t>
      </w:r>
    </w:p>
    <w:p w14:paraId="30A4CE28"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t xml:space="preserve">b) finanțarea programelor sportive ale cluburilor sportive de drept privat înființate pe raza unității administrativ-teritoriale, constituite ca persoane juridice fără scop patrimonial, deținătoare ale certificatului de identitate sportiva; </w:t>
      </w:r>
    </w:p>
    <w:p w14:paraId="4885B1F7"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t xml:space="preserve">c) finanțarea programelor sportive organizate în raza unității administrativ-teritoriale de către asociațiile județene/municipiului București pe ramuri de sport, afiliate la federațiile sportive corespondente; </w:t>
      </w:r>
    </w:p>
    <w:p w14:paraId="16C9F3AE"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lastRenderedPageBreak/>
        <w:t>d) finanțarea programelor sportive desfășurate în raza unității administrativ-teritoriale de către federațiile sportive naționale, direcțiile județene pentru sport și tineret, respectiv a municipiului București, ori inspectoratele școlare județene, respectiv a municipiului București;</w:t>
      </w:r>
    </w:p>
    <w:p w14:paraId="0455A214"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t xml:space="preserve"> e) finanțarea programelor sportive derulate de către Comitetul Olimpic și Sportiv Roman pentru înalta performanța sportivă; </w:t>
      </w:r>
    </w:p>
    <w:p w14:paraId="4189AD6C"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t>f) premierea, în condițiile legii, a performanțelor deosebite obținute la competițiile sportive interne și internaționale oficiale.</w:t>
      </w:r>
    </w:p>
    <w:p w14:paraId="6E5120C4"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t xml:space="preserve"> g) finanțarea programelor sportive ale unităților și instituțiilor de învățământ, înființate pe raza autorității administrativ-teritoriale, derulate prin asociațiile sportive școlare și universitare; </w:t>
      </w:r>
    </w:p>
    <w:p w14:paraId="228331D8" w14:textId="77777777" w:rsidR="00531E91" w:rsidRDefault="005E01E9" w:rsidP="00F2004D">
      <w:pPr>
        <w:pStyle w:val="NoSpacing"/>
        <w:ind w:firstLine="708"/>
        <w:jc w:val="both"/>
        <w:rPr>
          <w:rFonts w:ascii="Arial" w:hAnsi="Arial" w:cs="Arial"/>
          <w:sz w:val="28"/>
          <w:szCs w:val="28"/>
        </w:rPr>
      </w:pPr>
      <w:r w:rsidRPr="005E01E9">
        <w:rPr>
          <w:rFonts w:ascii="Arial" w:hAnsi="Arial" w:cs="Arial"/>
          <w:sz w:val="28"/>
          <w:szCs w:val="28"/>
        </w:rPr>
        <w:t xml:space="preserve">h) finanțarea programelor sportive derulate de Federația Sportului Școlar și Federația Sportului Universitar pe raza unității administrativ-teritoriale. (3) Autoritățile administrației publice locale pot aloca sume pentru finanțarea infrastructurii și activității sportive, potrivit alin. (1) si (2), din bugetul aprobat. (4) In bugetul autorităților sau instituțiilor publice ale administrației publice centrale se pot cuprinde sume pentru finanțarea activității structurilor sportive care au calitatea de ordonator de credite aflate în subordinea sa, în condițiile legii.” </w:t>
      </w:r>
    </w:p>
    <w:p w14:paraId="3C8E6E17" w14:textId="7CBE53C1" w:rsidR="005E01E9" w:rsidRDefault="005E01E9" w:rsidP="00F2004D">
      <w:pPr>
        <w:pStyle w:val="NoSpacing"/>
        <w:ind w:firstLine="708"/>
        <w:jc w:val="both"/>
        <w:rPr>
          <w:rFonts w:ascii="Arial" w:hAnsi="Arial" w:cs="Arial"/>
          <w:sz w:val="28"/>
          <w:szCs w:val="28"/>
        </w:rPr>
      </w:pPr>
      <w:r w:rsidRPr="005E01E9">
        <w:rPr>
          <w:rFonts w:ascii="Arial" w:hAnsi="Arial" w:cs="Arial"/>
          <w:sz w:val="28"/>
          <w:szCs w:val="28"/>
        </w:rPr>
        <w:t xml:space="preserve">Prin urmare, obiectivul principal al acestui proiect de hotărâre este acela de a optimiza cadrul specific pentru susținerea activității sportive din </w:t>
      </w:r>
      <w:r w:rsidR="00531E91">
        <w:rPr>
          <w:rFonts w:ascii="Arial" w:hAnsi="Arial" w:cs="Arial"/>
          <w:sz w:val="28"/>
          <w:szCs w:val="28"/>
        </w:rPr>
        <w:t>comuna Acățari</w:t>
      </w:r>
      <w:r w:rsidRPr="005E01E9">
        <w:rPr>
          <w:rFonts w:ascii="Arial" w:hAnsi="Arial" w:cs="Arial"/>
          <w:sz w:val="28"/>
          <w:szCs w:val="28"/>
        </w:rPr>
        <w:t xml:space="preserve"> prin finanțarea proiectelor sportive depuse de entităţi de drept public, separat de cele de drept privat, valorificându-se astfel experiență acumulată odată cu derularea contractelor de finanțare precedente. </w:t>
      </w:r>
    </w:p>
    <w:p w14:paraId="115FFB37" w14:textId="77777777" w:rsidR="00531E91" w:rsidRDefault="00531E91" w:rsidP="00F2004D">
      <w:pPr>
        <w:pStyle w:val="NoSpacing"/>
        <w:ind w:firstLine="708"/>
        <w:jc w:val="both"/>
        <w:rPr>
          <w:rFonts w:ascii="Arial" w:hAnsi="Arial" w:cs="Arial"/>
          <w:sz w:val="28"/>
          <w:szCs w:val="28"/>
        </w:rPr>
      </w:pPr>
    </w:p>
    <w:p w14:paraId="52E31D68" w14:textId="77777777" w:rsidR="00531E91" w:rsidRDefault="00531E91" w:rsidP="00F2004D">
      <w:pPr>
        <w:pStyle w:val="NoSpacing"/>
        <w:ind w:firstLine="708"/>
        <w:jc w:val="both"/>
        <w:rPr>
          <w:rFonts w:ascii="Arial" w:hAnsi="Arial" w:cs="Arial"/>
          <w:sz w:val="28"/>
          <w:szCs w:val="28"/>
        </w:rPr>
      </w:pPr>
    </w:p>
    <w:p w14:paraId="148D70D2" w14:textId="77777777" w:rsidR="00531E91" w:rsidRDefault="00531E91" w:rsidP="00F2004D">
      <w:pPr>
        <w:pStyle w:val="NoSpacing"/>
        <w:ind w:firstLine="708"/>
        <w:jc w:val="both"/>
        <w:rPr>
          <w:rFonts w:ascii="Arial" w:hAnsi="Arial" w:cs="Arial"/>
          <w:sz w:val="28"/>
          <w:szCs w:val="28"/>
        </w:rPr>
      </w:pPr>
    </w:p>
    <w:p w14:paraId="26ED4488" w14:textId="22C289D7" w:rsidR="00531E91" w:rsidRDefault="00531E91" w:rsidP="00F2004D">
      <w:pPr>
        <w:pStyle w:val="NoSpacing"/>
        <w:ind w:firstLine="708"/>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Primar,</w:t>
      </w:r>
    </w:p>
    <w:p w14:paraId="4A4F66BA" w14:textId="469AF419" w:rsidR="00531E91" w:rsidRPr="005E01E9" w:rsidRDefault="00531E91" w:rsidP="00F2004D">
      <w:pPr>
        <w:pStyle w:val="NoSpacing"/>
        <w:ind w:firstLine="708"/>
        <w:jc w:val="both"/>
        <w:rPr>
          <w:rFonts w:ascii="Arial" w:hAnsi="Arial" w:cs="Arial"/>
          <w:sz w:val="28"/>
          <w:szCs w:val="28"/>
          <w:lang w:eastAsia="en-GB"/>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Osvath Csaba</w:t>
      </w:r>
    </w:p>
    <w:sectPr w:rsidR="00531E91" w:rsidRPr="005E01E9" w:rsidSect="00416429">
      <w:pgSz w:w="11906" w:h="16838"/>
      <w:pgMar w:top="284" w:right="56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C72A4"/>
    <w:multiLevelType w:val="hybridMultilevel"/>
    <w:tmpl w:val="C1463BFC"/>
    <w:lvl w:ilvl="0" w:tplc="9D8C9EC0">
      <w:numFmt w:val="bullet"/>
      <w:lvlText w:val="-"/>
      <w:lvlJc w:val="left"/>
      <w:pPr>
        <w:ind w:left="1068" w:hanging="360"/>
      </w:pPr>
      <w:rPr>
        <w:rFonts w:ascii="Arial" w:eastAsiaTheme="minorHAns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53CF69C1"/>
    <w:multiLevelType w:val="hybridMultilevel"/>
    <w:tmpl w:val="EA3C9A1C"/>
    <w:lvl w:ilvl="0" w:tplc="39CE0F80">
      <w:numFmt w:val="bullet"/>
      <w:lvlText w:val="-"/>
      <w:lvlJc w:val="left"/>
      <w:pPr>
        <w:tabs>
          <w:tab w:val="num" w:pos="1080"/>
        </w:tabs>
        <w:ind w:left="1080" w:hanging="360"/>
      </w:pPr>
      <w:rPr>
        <w:rFonts w:ascii="Times New Roman" w:eastAsia="Times New Roman" w:hAnsi="Times New Roman" w:cs="Times New Roman" w:hint="default"/>
        <w:b w:val="0"/>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972977908">
    <w:abstractNumId w:val="0"/>
  </w:num>
  <w:num w:numId="2" w16cid:durableId="1696149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19"/>
    <w:rsid w:val="002157F8"/>
    <w:rsid w:val="00242333"/>
    <w:rsid w:val="00281317"/>
    <w:rsid w:val="00416429"/>
    <w:rsid w:val="004F01DE"/>
    <w:rsid w:val="00531E91"/>
    <w:rsid w:val="005E01E9"/>
    <w:rsid w:val="00612785"/>
    <w:rsid w:val="006D195A"/>
    <w:rsid w:val="00905647"/>
    <w:rsid w:val="00BF7680"/>
    <w:rsid w:val="00D91719"/>
    <w:rsid w:val="00E6188B"/>
    <w:rsid w:val="00F2004D"/>
    <w:rsid w:val="00FF4E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6134"/>
  <w15:chartTrackingRefBased/>
  <w15:docId w15:val="{C3CBFB10-0885-4300-98FD-9A3B7B0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1317"/>
    <w:pPr>
      <w:spacing w:after="0"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81317"/>
    <w:rPr>
      <w:b/>
      <w:bCs/>
    </w:rPr>
  </w:style>
  <w:style w:type="paragraph" w:styleId="ListParagraph">
    <w:name w:val="List Paragraph"/>
    <w:basedOn w:val="Normal"/>
    <w:uiPriority w:val="34"/>
    <w:qFormat/>
    <w:rsid w:val="00281317"/>
    <w:pPr>
      <w:ind w:left="720"/>
      <w:contextualSpacing/>
    </w:pPr>
  </w:style>
  <w:style w:type="character" w:customStyle="1" w:styleId="NoSpacingChar">
    <w:name w:val="No Spacing Char"/>
    <w:link w:val="NoSpacing"/>
    <w:uiPriority w:val="1"/>
    <w:locked/>
    <w:rsid w:val="00531E91"/>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31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Primaria Acatari</cp:lastModifiedBy>
  <cp:revision>2</cp:revision>
  <dcterms:created xsi:type="dcterms:W3CDTF">2024-03-21T13:13:00Z</dcterms:created>
  <dcterms:modified xsi:type="dcterms:W3CDTF">2024-03-21T13:13:00Z</dcterms:modified>
</cp:coreProperties>
</file>