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A0" w:rsidRDefault="000671A0" w:rsidP="000671A0">
      <w:pPr>
        <w:spacing w:line="240" w:lineRule="auto"/>
        <w:ind w:left="-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</w:t>
      </w:r>
      <w:r w:rsidR="00A11D0C">
        <w:rPr>
          <w:rFonts w:ascii="Times New Roman" w:hAnsi="Times New Roman"/>
          <w:sz w:val="24"/>
          <w:szCs w:val="24"/>
          <w:lang w:val="ro-RO"/>
        </w:rPr>
        <w:t>OMANIA</w:t>
      </w:r>
      <w:r w:rsidR="00A11D0C">
        <w:rPr>
          <w:rFonts w:ascii="Times New Roman" w:hAnsi="Times New Roman"/>
          <w:sz w:val="24"/>
          <w:szCs w:val="24"/>
          <w:lang w:val="ro-RO"/>
        </w:rPr>
        <w:tab/>
      </w:r>
      <w:r w:rsidR="00A11D0C">
        <w:rPr>
          <w:rFonts w:ascii="Times New Roman" w:hAnsi="Times New Roman"/>
          <w:sz w:val="24"/>
          <w:szCs w:val="24"/>
          <w:lang w:val="ro-RO"/>
        </w:rPr>
        <w:tab/>
      </w:r>
      <w:r w:rsidR="00A11D0C">
        <w:rPr>
          <w:rFonts w:ascii="Times New Roman" w:hAnsi="Times New Roman"/>
          <w:sz w:val="24"/>
          <w:szCs w:val="24"/>
          <w:lang w:val="ro-RO"/>
        </w:rPr>
        <w:tab/>
      </w:r>
      <w:r w:rsidR="00A11D0C">
        <w:rPr>
          <w:rFonts w:ascii="Times New Roman" w:hAnsi="Times New Roman"/>
          <w:sz w:val="24"/>
          <w:szCs w:val="24"/>
          <w:lang w:val="ro-RO"/>
        </w:rPr>
        <w:tab/>
      </w:r>
      <w:r w:rsidR="00A11D0C">
        <w:rPr>
          <w:rFonts w:ascii="Times New Roman" w:hAnsi="Times New Roman"/>
          <w:sz w:val="24"/>
          <w:szCs w:val="24"/>
          <w:lang w:val="ro-RO"/>
        </w:rPr>
        <w:tab/>
      </w:r>
      <w:r w:rsidR="00A11D0C">
        <w:rPr>
          <w:rFonts w:ascii="Times New Roman" w:hAnsi="Times New Roman"/>
          <w:sz w:val="24"/>
          <w:szCs w:val="24"/>
          <w:lang w:val="ro-RO"/>
        </w:rPr>
        <w:tab/>
      </w:r>
      <w:r w:rsidR="00A11D0C">
        <w:rPr>
          <w:rFonts w:ascii="Times New Roman" w:hAnsi="Times New Roman"/>
          <w:sz w:val="24"/>
          <w:szCs w:val="24"/>
          <w:lang w:val="ro-RO"/>
        </w:rPr>
        <w:tab/>
      </w:r>
      <w:r w:rsidR="00A11D0C">
        <w:rPr>
          <w:rFonts w:ascii="Times New Roman" w:hAnsi="Times New Roman"/>
          <w:sz w:val="24"/>
          <w:szCs w:val="24"/>
          <w:lang w:val="ro-RO"/>
        </w:rPr>
        <w:tab/>
      </w:r>
      <w:r w:rsidR="00A11D0C">
        <w:rPr>
          <w:rFonts w:ascii="Times New Roman" w:hAnsi="Times New Roman"/>
          <w:sz w:val="24"/>
          <w:szCs w:val="24"/>
          <w:lang w:val="ro-RO"/>
        </w:rPr>
        <w:tab/>
        <w:t xml:space="preserve">            </w:t>
      </w:r>
    </w:p>
    <w:p w:rsidR="000671A0" w:rsidRDefault="000671A0" w:rsidP="000671A0">
      <w:pPr>
        <w:spacing w:line="240" w:lineRule="auto"/>
        <w:ind w:left="-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JUDEŢUL MUREŞ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A11D0C">
        <w:rPr>
          <w:rFonts w:ascii="Times New Roman" w:hAnsi="Times New Roman"/>
          <w:sz w:val="24"/>
          <w:szCs w:val="24"/>
          <w:lang w:val="ro-RO"/>
        </w:rPr>
        <w:tab/>
        <w:t xml:space="preserve">                     </w:t>
      </w:r>
    </w:p>
    <w:p w:rsidR="00A11D0C" w:rsidRDefault="000671A0" w:rsidP="000671A0">
      <w:pPr>
        <w:spacing w:line="240" w:lineRule="auto"/>
        <w:ind w:left="-709"/>
        <w:rPr>
          <w:rFonts w:ascii="Times New Roman" w:eastAsia="Times New Roman" w:hAnsi="Times New Roman"/>
          <w:bCs/>
          <w:color w:val="000000"/>
          <w:sz w:val="24"/>
          <w:lang w:eastAsia="en-GB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>COMUNA ACĂ</w:t>
      </w:r>
      <w:r w:rsidR="00A11D0C">
        <w:rPr>
          <w:rFonts w:ascii="Times New Roman" w:eastAsia="Times New Roman" w:hAnsi="Times New Roman"/>
          <w:bCs/>
          <w:color w:val="000000"/>
          <w:sz w:val="24"/>
          <w:lang w:eastAsia="en-GB"/>
        </w:rPr>
        <w:t>ŢARI</w:t>
      </w:r>
    </w:p>
    <w:p w:rsidR="000671A0" w:rsidRDefault="00A11D0C" w:rsidP="000671A0">
      <w:pPr>
        <w:spacing w:line="240" w:lineRule="auto"/>
        <w:ind w:left="-709"/>
        <w:rPr>
          <w:rFonts w:ascii="Times New Roman" w:eastAsia="Times New Roman" w:hAnsi="Times New Roman"/>
          <w:bCs/>
          <w:color w:val="000000"/>
          <w:sz w:val="24"/>
          <w:lang w:eastAsia="en-GB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>CONSILIUL LOCAL</w:t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  <w:t xml:space="preserve">         </w:t>
      </w:r>
    </w:p>
    <w:p w:rsidR="000671A0" w:rsidRDefault="000671A0" w:rsidP="000671A0">
      <w:pPr>
        <w:keepNext/>
        <w:spacing w:line="240" w:lineRule="auto"/>
        <w:ind w:left="0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en-GB"/>
        </w:rPr>
        <w:t> </w:t>
      </w:r>
    </w:p>
    <w:p w:rsidR="000671A0" w:rsidRDefault="000671A0" w:rsidP="000671A0">
      <w:pPr>
        <w:keepNext/>
        <w:spacing w:line="240" w:lineRule="auto"/>
        <w:ind w:left="0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en-GB"/>
        </w:rPr>
      </w:pPr>
    </w:p>
    <w:p w:rsidR="000671A0" w:rsidRDefault="000671A0" w:rsidP="000671A0">
      <w:pPr>
        <w:keepNext/>
        <w:spacing w:line="240" w:lineRule="auto"/>
        <w:ind w:left="0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en-GB"/>
        </w:rPr>
      </w:pPr>
    </w:p>
    <w:p w:rsidR="000671A0" w:rsidRDefault="000671A0" w:rsidP="000671A0">
      <w:pPr>
        <w:spacing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H</w:t>
      </w:r>
      <w:r w:rsidR="00A11D0C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O</w:t>
      </w:r>
      <w:r w:rsidR="00A11D0C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T</w:t>
      </w:r>
      <w:r w:rsidR="00A11D0C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Ă</w:t>
      </w:r>
      <w:r w:rsidR="00A11D0C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R</w:t>
      </w:r>
      <w:r w:rsidR="00A11D0C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Â</w:t>
      </w:r>
      <w:r w:rsidR="00A11D0C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R</w:t>
      </w:r>
      <w:r w:rsidR="00A11D0C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E</w:t>
      </w:r>
      <w:r w:rsidR="00A11D0C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A NR.22</w:t>
      </w:r>
    </w:p>
    <w:p w:rsidR="00A11D0C" w:rsidRDefault="00A11D0C" w:rsidP="000671A0">
      <w:pPr>
        <w:spacing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en-GB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din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4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octombrie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2016</w:t>
      </w:r>
    </w:p>
    <w:p w:rsidR="000671A0" w:rsidRDefault="000671A0" w:rsidP="000671A0">
      <w:pPr>
        <w:spacing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pentru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validarea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Dispoziţiei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nr. 225 din 20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septembrie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2016 </w:t>
      </w:r>
    </w:p>
    <w:p w:rsidR="000671A0" w:rsidRDefault="000671A0" w:rsidP="000671A0">
      <w:pPr>
        <w:spacing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pentru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rectificarea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Bugetului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Local a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Comunei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Acăţari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pe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anul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2016</w:t>
      </w:r>
    </w:p>
    <w:p w:rsidR="000671A0" w:rsidRDefault="000671A0" w:rsidP="000671A0">
      <w:pPr>
        <w:spacing w:line="240" w:lineRule="auto"/>
        <w:ind w:left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 </w:t>
      </w:r>
    </w:p>
    <w:p w:rsidR="000671A0" w:rsidRDefault="000671A0" w:rsidP="000671A0">
      <w:pPr>
        <w:spacing w:line="240" w:lineRule="auto"/>
        <w:ind w:left="0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 </w:t>
      </w:r>
    </w:p>
    <w:p w:rsidR="000671A0" w:rsidRDefault="000671A0" w:rsidP="000671A0">
      <w:pPr>
        <w:spacing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0671A0" w:rsidRPr="00962D84" w:rsidRDefault="000671A0" w:rsidP="000671A0">
      <w:pPr>
        <w:spacing w:line="240" w:lineRule="auto"/>
        <w:ind w:left="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/>
          <w:color w:val="000000"/>
          <w:szCs w:val="24"/>
          <w:lang w:eastAsia="en-GB"/>
        </w:rPr>
        <w:t>         </w:t>
      </w:r>
      <w:r w:rsidR="00A11D0C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  </w:t>
      </w:r>
      <w:proofErr w:type="spellStart"/>
      <w:r w:rsidR="00A11D0C"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Consiliul</w:t>
      </w:r>
      <w:proofErr w:type="spellEnd"/>
      <w:r w:rsidR="00A11D0C"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local al </w:t>
      </w:r>
      <w:proofErr w:type="spellStart"/>
      <w:r w:rsidR="00A11D0C"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comunei</w:t>
      </w:r>
      <w:proofErr w:type="spellEnd"/>
      <w:r w:rsidR="00A11D0C"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A11D0C"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Acățari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,</w:t>
      </w:r>
    </w:p>
    <w:p w:rsidR="00A32405" w:rsidRPr="00962D84" w:rsidRDefault="00EA2CE2" w:rsidP="00EA2CE2">
      <w:pPr>
        <w:tabs>
          <w:tab w:val="left" w:pos="0"/>
        </w:tabs>
        <w:spacing w:line="240" w:lineRule="auto"/>
        <w:ind w:left="90"/>
        <w:rPr>
          <w:rFonts w:ascii="Times New Roman" w:eastAsia="Times New Roman" w:hAnsi="Times New Roman"/>
          <w:sz w:val="28"/>
          <w:szCs w:val="28"/>
          <w:lang w:val="ro-RO" w:eastAsia="ro-RO"/>
        </w:rPr>
      </w:pPr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        </w:t>
      </w:r>
      <w:r w:rsidR="00A32405" w:rsidRPr="00962D84">
        <w:rPr>
          <w:rFonts w:ascii="Times New Roman" w:hAnsi="Times New Roman"/>
          <w:sz w:val="28"/>
          <w:szCs w:val="28"/>
          <w:lang w:val="ro-RO"/>
        </w:rPr>
        <w:t xml:space="preserve">Având în vedere </w:t>
      </w:r>
      <w:proofErr w:type="spellStart"/>
      <w:r w:rsidR="00A32405" w:rsidRPr="00962D84">
        <w:rPr>
          <w:rFonts w:ascii="Times New Roman" w:hAnsi="Times New Roman"/>
          <w:sz w:val="28"/>
          <w:szCs w:val="28"/>
        </w:rPr>
        <w:t>expunerea</w:t>
      </w:r>
      <w:proofErr w:type="spellEnd"/>
      <w:r w:rsidR="00A32405" w:rsidRPr="00962D84">
        <w:rPr>
          <w:rFonts w:ascii="Times New Roman" w:hAnsi="Times New Roman"/>
          <w:sz w:val="28"/>
          <w:szCs w:val="28"/>
        </w:rPr>
        <w:t xml:space="preserve"> de motive a </w:t>
      </w:r>
      <w:proofErr w:type="spellStart"/>
      <w:r w:rsidR="00A32405" w:rsidRPr="00962D84">
        <w:rPr>
          <w:rFonts w:ascii="Times New Roman" w:hAnsi="Times New Roman"/>
          <w:sz w:val="28"/>
          <w:szCs w:val="28"/>
        </w:rPr>
        <w:t>Primarului</w:t>
      </w:r>
      <w:proofErr w:type="spellEnd"/>
      <w:r w:rsidR="00A32405" w:rsidRPr="00962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2405" w:rsidRPr="00962D84">
        <w:rPr>
          <w:rFonts w:ascii="Times New Roman" w:hAnsi="Times New Roman"/>
          <w:sz w:val="28"/>
          <w:szCs w:val="28"/>
        </w:rPr>
        <w:t>comunei</w:t>
      </w:r>
      <w:proofErr w:type="spellEnd"/>
      <w:r w:rsidR="00A32405" w:rsidRPr="00962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2405" w:rsidRPr="00962D84">
        <w:rPr>
          <w:rFonts w:ascii="Times New Roman" w:hAnsi="Times New Roman"/>
          <w:sz w:val="28"/>
          <w:szCs w:val="28"/>
        </w:rPr>
        <w:t>Acățari</w:t>
      </w:r>
      <w:proofErr w:type="spellEnd"/>
      <w:r w:rsidR="00A32405" w:rsidRPr="00962D84">
        <w:rPr>
          <w:rFonts w:ascii="Times New Roman" w:hAnsi="Times New Roman"/>
          <w:sz w:val="28"/>
          <w:szCs w:val="28"/>
        </w:rPr>
        <w:t xml:space="preserve"> nr.5200/1/28 </w:t>
      </w:r>
      <w:proofErr w:type="spellStart"/>
      <w:r w:rsidR="00A32405" w:rsidRPr="00962D84">
        <w:rPr>
          <w:rFonts w:ascii="Times New Roman" w:hAnsi="Times New Roman"/>
          <w:sz w:val="28"/>
          <w:szCs w:val="28"/>
        </w:rPr>
        <w:t>septembrie</w:t>
      </w:r>
      <w:proofErr w:type="spellEnd"/>
      <w:r w:rsidR="00A32405" w:rsidRPr="00962D84">
        <w:rPr>
          <w:rFonts w:ascii="Times New Roman" w:hAnsi="Times New Roman"/>
          <w:sz w:val="28"/>
          <w:szCs w:val="28"/>
        </w:rPr>
        <w:t xml:space="preserve"> 2016 , </w:t>
      </w:r>
      <w:proofErr w:type="spellStart"/>
      <w:r w:rsidR="00A32405" w:rsidRPr="00962D84">
        <w:rPr>
          <w:rFonts w:ascii="Times New Roman" w:hAnsi="Times New Roman"/>
          <w:sz w:val="28"/>
          <w:szCs w:val="28"/>
        </w:rPr>
        <w:t>raportul</w:t>
      </w:r>
      <w:proofErr w:type="spellEnd"/>
      <w:r w:rsidR="00A32405" w:rsidRPr="00962D84">
        <w:rPr>
          <w:rFonts w:ascii="Times New Roman" w:hAnsi="Times New Roman"/>
          <w:sz w:val="28"/>
          <w:szCs w:val="28"/>
        </w:rPr>
        <w:t xml:space="preserve">  de </w:t>
      </w:r>
      <w:proofErr w:type="spellStart"/>
      <w:r w:rsidR="00A32405" w:rsidRPr="00962D84">
        <w:rPr>
          <w:rFonts w:ascii="Times New Roman" w:hAnsi="Times New Roman"/>
          <w:sz w:val="28"/>
          <w:szCs w:val="28"/>
        </w:rPr>
        <w:t>specialitate</w:t>
      </w:r>
      <w:proofErr w:type="spellEnd"/>
      <w:r w:rsidR="00A32405" w:rsidRPr="00962D84">
        <w:rPr>
          <w:rFonts w:ascii="Times New Roman" w:hAnsi="Times New Roman"/>
          <w:sz w:val="28"/>
          <w:szCs w:val="28"/>
        </w:rPr>
        <w:t xml:space="preserve"> nr. 5201/1/28 </w:t>
      </w:r>
      <w:proofErr w:type="spellStart"/>
      <w:r w:rsidR="00A32405" w:rsidRPr="00962D84">
        <w:rPr>
          <w:rFonts w:ascii="Times New Roman" w:hAnsi="Times New Roman"/>
          <w:sz w:val="28"/>
          <w:szCs w:val="28"/>
        </w:rPr>
        <w:t>septembrie</w:t>
      </w:r>
      <w:proofErr w:type="spellEnd"/>
      <w:r w:rsidR="00A32405" w:rsidRPr="00962D84">
        <w:rPr>
          <w:rFonts w:ascii="Times New Roman" w:hAnsi="Times New Roman"/>
          <w:sz w:val="28"/>
          <w:szCs w:val="28"/>
        </w:rPr>
        <w:t xml:space="preserve"> 2016</w:t>
      </w:r>
      <w:r w:rsidR="00A32405" w:rsidRPr="00962D84">
        <w:rPr>
          <w:rFonts w:ascii="Times New Roman" w:hAnsi="Times New Roman"/>
          <w:sz w:val="28"/>
          <w:szCs w:val="28"/>
          <w:lang w:val="ro-RO"/>
        </w:rPr>
        <w:t xml:space="preserve"> și avizul Comisiei de specialitat</w:t>
      </w:r>
      <w:r w:rsidR="008E21F1" w:rsidRPr="00962D84">
        <w:rPr>
          <w:rFonts w:ascii="Times New Roman" w:hAnsi="Times New Roman"/>
          <w:sz w:val="28"/>
          <w:szCs w:val="28"/>
          <w:lang w:val="ro-RO"/>
        </w:rPr>
        <w:t>e nr.20</w:t>
      </w:r>
      <w:r w:rsidRPr="00962D84">
        <w:rPr>
          <w:rFonts w:ascii="Times New Roman" w:hAnsi="Times New Roman"/>
          <w:sz w:val="28"/>
          <w:szCs w:val="28"/>
          <w:lang w:val="ro-RO"/>
        </w:rPr>
        <w:t>/1/4 octombrie 2016</w:t>
      </w:r>
      <w:r w:rsidR="00A32405" w:rsidRPr="00962D84">
        <w:rPr>
          <w:rFonts w:ascii="Times New Roman" w:hAnsi="Times New Roman"/>
          <w:sz w:val="28"/>
          <w:szCs w:val="28"/>
          <w:lang w:val="ro-RO"/>
        </w:rPr>
        <w:t xml:space="preserve">, </w:t>
      </w:r>
    </w:p>
    <w:p w:rsidR="000671A0" w:rsidRPr="00962D84" w:rsidRDefault="000671A0" w:rsidP="000671A0">
      <w:pPr>
        <w:spacing w:line="240" w:lineRule="auto"/>
        <w:ind w:left="0" w:firstLine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Ţinând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seama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prevederile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art.19 din </w:t>
      </w: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Legea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nr.273/2006 </w:t>
      </w: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privind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finanţele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publice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locale cu </w:t>
      </w: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modificările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şi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completările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ulterioare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,</w:t>
      </w:r>
    </w:p>
    <w:p w:rsidR="000671A0" w:rsidRPr="00962D84" w:rsidRDefault="00962D84" w:rsidP="000671A0">
      <w:pPr>
        <w:spacing w:before="100" w:beforeAutospacing="1" w:after="100" w:afterAutospacing="1" w:line="240" w:lineRule="auto"/>
        <w:ind w:left="0" w:firstLine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În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conformitate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gram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cu </w:t>
      </w:r>
      <w:r w:rsidR="000671A0"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="000671A0"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Decizia</w:t>
      </w:r>
      <w:proofErr w:type="spellEnd"/>
      <w:proofErr w:type="gramEnd"/>
      <w:r w:rsidR="000671A0"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AJFPM Nr. 159080/20.09.2016 </w:t>
      </w:r>
      <w:r w:rsidR="000671A0" w:rsidRPr="00962D84">
        <w:rPr>
          <w:rFonts w:ascii="Times New Roman" w:eastAsia="Times New Roman" w:hAnsi="Times New Roman"/>
          <w:color w:val="000000"/>
          <w:sz w:val="28"/>
          <w:szCs w:val="28"/>
          <w:lang w:val="ro-RO" w:eastAsia="en-GB"/>
        </w:rPr>
        <w:t>privind repartizarea sumelor defalcate din TVA pentru finanțarea cheltuielilor descentralizare la nivelul comunelor</w:t>
      </w:r>
      <w:r w:rsidR="000671A0"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,</w:t>
      </w:r>
    </w:p>
    <w:p w:rsidR="000671A0" w:rsidRPr="00962D84" w:rsidRDefault="000671A0" w:rsidP="000671A0">
      <w:pPr>
        <w:spacing w:before="100" w:beforeAutospacing="1" w:after="100" w:afterAutospacing="1" w:line="240" w:lineRule="auto"/>
        <w:ind w:left="0" w:firstLine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proofErr w:type="spellStart"/>
      <w:proofErr w:type="gram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Având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în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vedere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art.</w:t>
      </w:r>
      <w:proofErr w:type="gram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gram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49 </w:t>
      </w: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alin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4.)</w:t>
      </w:r>
      <w:proofErr w:type="gram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5.) </w:t>
      </w:r>
      <w:proofErr w:type="gram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din</w:t>
      </w:r>
      <w:proofErr w:type="gram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legea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273/2006 </w:t>
      </w: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privind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finanţele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publice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locale </w:t>
      </w:r>
    </w:p>
    <w:p w:rsidR="000671A0" w:rsidRPr="00962D84" w:rsidRDefault="000671A0" w:rsidP="000671A0">
      <w:pPr>
        <w:spacing w:line="240" w:lineRule="auto"/>
        <w:ind w:left="0" w:firstLine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en-GB"/>
        </w:rPr>
      </w:pP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În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temeiul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prevederilor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art.68, </w:t>
      </w: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alin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.(1) </w:t>
      </w: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şi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ale art.45, </w:t>
      </w: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alin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.(1) din </w:t>
      </w: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Legea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nr.215/2001 </w:t>
      </w: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privind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administraţia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publică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locală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republicată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cu </w:t>
      </w: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modificările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şi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completările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ulterioare</w:t>
      </w:r>
      <w:proofErr w:type="spellEnd"/>
      <w:r w:rsidRPr="00962D84">
        <w:rPr>
          <w:rFonts w:ascii="Times New Roman" w:eastAsia="Times New Roman" w:hAnsi="Times New Roman"/>
          <w:color w:val="000000"/>
          <w:sz w:val="28"/>
          <w:szCs w:val="28"/>
          <w:lang w:eastAsia="en-GB"/>
        </w:rPr>
        <w:t>,</w:t>
      </w:r>
    </w:p>
    <w:p w:rsidR="000671A0" w:rsidRDefault="000671A0" w:rsidP="000671A0">
      <w:pPr>
        <w:spacing w:line="240" w:lineRule="auto"/>
        <w:ind w:left="0"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 </w:t>
      </w:r>
    </w:p>
    <w:p w:rsidR="000671A0" w:rsidRDefault="000671A0" w:rsidP="000671A0">
      <w:pPr>
        <w:spacing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0671A0" w:rsidRDefault="000671A0" w:rsidP="000671A0">
      <w:pPr>
        <w:spacing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0671A0" w:rsidRDefault="00EA2CE2" w:rsidP="00EA2CE2">
      <w:pPr>
        <w:spacing w:line="240" w:lineRule="auto"/>
        <w:ind w:firstLine="720"/>
        <w:jc w:val="left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H o t ă r â ș t e</w:t>
      </w:r>
      <w:r w:rsidR="000671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:</w:t>
      </w:r>
    </w:p>
    <w:p w:rsidR="000671A0" w:rsidRDefault="000671A0" w:rsidP="000671A0">
      <w:pPr>
        <w:spacing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 </w:t>
      </w:r>
    </w:p>
    <w:p w:rsidR="000671A0" w:rsidRDefault="000671A0" w:rsidP="000671A0">
      <w:pPr>
        <w:spacing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0671A0" w:rsidRDefault="000671A0" w:rsidP="000671A0">
      <w:pPr>
        <w:spacing w:line="360" w:lineRule="auto"/>
        <w:ind w:left="0" w:firstLine="708"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en-GB"/>
        </w:rPr>
        <w:t>Art.</w:t>
      </w:r>
      <w:r w:rsidR="00EA2CE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en-GB"/>
        </w:rPr>
        <w:t>1</w:t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. Se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validează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Dispoziţia</w:t>
      </w:r>
      <w:proofErr w:type="spellEnd"/>
      <w:r w:rsidR="00962D84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 w:rsidR="00962D84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Primarului</w:t>
      </w:r>
      <w:proofErr w:type="spellEnd"/>
      <w:r w:rsidR="00962D84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 w:rsidR="00962D84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comunei</w:t>
      </w:r>
      <w:proofErr w:type="spellEnd"/>
      <w:r w:rsidR="00962D84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 w:rsidR="00962D84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Acăț</w:t>
      </w:r>
      <w:proofErr w:type="gramStart"/>
      <w:r w:rsidR="00962D84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ari</w:t>
      </w:r>
      <w:proofErr w:type="spellEnd"/>
      <w:r w:rsidR="00962D84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nr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. 225 din 20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septembrie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2016</w:t>
      </w:r>
      <w:proofErr w:type="gramStart"/>
      <w:r w:rsidR="00962D84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privind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aprobarea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Rectific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ă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rii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Bugetului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Local 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comunei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Acăţari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anul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2016.</w:t>
      </w:r>
    </w:p>
    <w:p w:rsidR="000671A0" w:rsidRDefault="000671A0" w:rsidP="000671A0">
      <w:pPr>
        <w:spacing w:line="360" w:lineRule="auto"/>
        <w:ind w:left="0"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         </w:t>
      </w:r>
      <w:r w:rsidR="00EA2CE2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en-GB"/>
        </w:rPr>
        <w:t>Art.2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en-GB"/>
        </w:rPr>
        <w:t>.</w:t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 De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executarea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prezentei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hotărâri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răspund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Ordonatorul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principal de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credite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şi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biroul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financiar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contabil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.</w:t>
      </w:r>
    </w:p>
    <w:p w:rsidR="000671A0" w:rsidRDefault="000671A0" w:rsidP="000671A0">
      <w:pPr>
        <w:spacing w:line="240" w:lineRule="auto"/>
        <w:ind w:left="0" w:right="17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 </w:t>
      </w:r>
    </w:p>
    <w:p w:rsidR="000671A0" w:rsidRDefault="000671A0" w:rsidP="000671A0">
      <w:pPr>
        <w:spacing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 </w:t>
      </w:r>
    </w:p>
    <w:p w:rsidR="000671A0" w:rsidRPr="00962D84" w:rsidRDefault="000671A0" w:rsidP="000671A0">
      <w:pPr>
        <w:spacing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 </w:t>
      </w:r>
    </w:p>
    <w:p w:rsidR="00962D84" w:rsidRPr="00962D84" w:rsidRDefault="000671A0" w:rsidP="00962D84">
      <w:pPr>
        <w:pStyle w:val="NoSpacing"/>
        <w:rPr>
          <w:sz w:val="28"/>
          <w:szCs w:val="28"/>
        </w:rPr>
      </w:pPr>
      <w:r w:rsidRPr="00962D84">
        <w:rPr>
          <w:b/>
          <w:color w:val="000000"/>
          <w:sz w:val="28"/>
          <w:szCs w:val="28"/>
          <w:lang w:eastAsia="en-GB"/>
        </w:rPr>
        <w:t>              </w:t>
      </w:r>
      <w:r w:rsidR="00962D84" w:rsidRPr="00962D84">
        <w:rPr>
          <w:sz w:val="28"/>
          <w:szCs w:val="28"/>
        </w:rPr>
        <w:t>Preşedinte de şedinţă</w:t>
      </w:r>
    </w:p>
    <w:p w:rsidR="00962D84" w:rsidRPr="00962D84" w:rsidRDefault="00962D84" w:rsidP="00962D84">
      <w:pPr>
        <w:pStyle w:val="NoSpacing"/>
        <w:rPr>
          <w:sz w:val="28"/>
          <w:szCs w:val="28"/>
        </w:rPr>
      </w:pPr>
      <w:r w:rsidRPr="00962D84">
        <w:rPr>
          <w:sz w:val="28"/>
          <w:szCs w:val="28"/>
        </w:rPr>
        <w:tab/>
        <w:t xml:space="preserve">    Szabo Tibor Levente                                              Avizat ptr.legalitate,</w:t>
      </w:r>
    </w:p>
    <w:p w:rsidR="00962D84" w:rsidRDefault="00962D84" w:rsidP="00962D84">
      <w:pPr>
        <w:pStyle w:val="NoSpacing"/>
        <w:rPr>
          <w:sz w:val="28"/>
          <w:szCs w:val="28"/>
        </w:rPr>
      </w:pPr>
      <w:r w:rsidRPr="00962D84">
        <w:rPr>
          <w:sz w:val="28"/>
          <w:szCs w:val="28"/>
        </w:rPr>
        <w:tab/>
      </w:r>
      <w:r w:rsidRPr="00962D84">
        <w:rPr>
          <w:sz w:val="28"/>
          <w:szCs w:val="28"/>
        </w:rPr>
        <w:tab/>
      </w:r>
      <w:r w:rsidRPr="00962D84">
        <w:rPr>
          <w:sz w:val="28"/>
          <w:szCs w:val="28"/>
        </w:rPr>
        <w:tab/>
      </w:r>
      <w:r w:rsidRPr="00962D84">
        <w:rPr>
          <w:sz w:val="28"/>
          <w:szCs w:val="28"/>
        </w:rPr>
        <w:tab/>
      </w:r>
      <w:r w:rsidRPr="00962D84">
        <w:rPr>
          <w:sz w:val="28"/>
          <w:szCs w:val="28"/>
        </w:rPr>
        <w:tab/>
      </w:r>
      <w:r w:rsidRPr="00962D84">
        <w:rPr>
          <w:sz w:val="28"/>
          <w:szCs w:val="28"/>
        </w:rPr>
        <w:tab/>
      </w:r>
      <w:r w:rsidRPr="00962D84">
        <w:rPr>
          <w:sz w:val="28"/>
          <w:szCs w:val="28"/>
        </w:rPr>
        <w:tab/>
      </w:r>
      <w:r w:rsidRPr="00962D84">
        <w:rPr>
          <w:sz w:val="28"/>
          <w:szCs w:val="28"/>
        </w:rPr>
        <w:tab/>
        <w:t xml:space="preserve">                   Secretar,</w:t>
      </w:r>
    </w:p>
    <w:p w:rsidR="00962D84" w:rsidRPr="00962D84" w:rsidRDefault="00962D84" w:rsidP="00962D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Jozsa  Ferenc</w:t>
      </w:r>
    </w:p>
    <w:p w:rsidR="00962D84" w:rsidRPr="00962D84" w:rsidRDefault="00962D84" w:rsidP="00962D84">
      <w:pPr>
        <w:rPr>
          <w:rFonts w:ascii="Times New Roman" w:hAnsi="Times New Roman"/>
          <w:sz w:val="28"/>
          <w:szCs w:val="28"/>
        </w:rPr>
      </w:pPr>
      <w:r w:rsidRPr="00962D84">
        <w:rPr>
          <w:rFonts w:ascii="Times New Roman" w:hAnsi="Times New Roman"/>
          <w:sz w:val="28"/>
          <w:szCs w:val="28"/>
        </w:rPr>
        <w:tab/>
      </w:r>
      <w:r w:rsidRPr="00962D84">
        <w:rPr>
          <w:rFonts w:ascii="Times New Roman" w:hAnsi="Times New Roman"/>
          <w:sz w:val="28"/>
          <w:szCs w:val="28"/>
        </w:rPr>
        <w:tab/>
      </w:r>
      <w:r w:rsidRPr="00962D84">
        <w:rPr>
          <w:rFonts w:ascii="Times New Roman" w:hAnsi="Times New Roman"/>
          <w:sz w:val="28"/>
          <w:szCs w:val="28"/>
        </w:rPr>
        <w:tab/>
      </w:r>
      <w:r w:rsidRPr="00962D84">
        <w:rPr>
          <w:rFonts w:ascii="Times New Roman" w:hAnsi="Times New Roman"/>
          <w:sz w:val="28"/>
          <w:szCs w:val="28"/>
        </w:rPr>
        <w:tab/>
      </w:r>
      <w:r w:rsidRPr="00962D84">
        <w:rPr>
          <w:rFonts w:ascii="Times New Roman" w:hAnsi="Times New Roman"/>
          <w:sz w:val="28"/>
          <w:szCs w:val="28"/>
        </w:rPr>
        <w:tab/>
      </w:r>
      <w:r w:rsidRPr="00962D84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504B62" w:rsidRPr="00962D84" w:rsidRDefault="00504B62" w:rsidP="00962D84">
      <w:pPr>
        <w:ind w:left="0"/>
        <w:rPr>
          <w:rFonts w:ascii="Times New Roman" w:hAnsi="Times New Roman"/>
          <w:sz w:val="28"/>
          <w:szCs w:val="28"/>
        </w:rPr>
      </w:pPr>
    </w:p>
    <w:sectPr w:rsidR="00504B62" w:rsidRPr="00962D84" w:rsidSect="00962D84">
      <w:pgSz w:w="12240" w:h="15840"/>
      <w:pgMar w:top="180" w:right="10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1A0"/>
    <w:rsid w:val="000671A0"/>
    <w:rsid w:val="00504B62"/>
    <w:rsid w:val="008C13E6"/>
    <w:rsid w:val="008E21F1"/>
    <w:rsid w:val="00962D84"/>
    <w:rsid w:val="00A11D0C"/>
    <w:rsid w:val="00A32405"/>
    <w:rsid w:val="00EA2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A0"/>
    <w:pPr>
      <w:spacing w:after="0" w:line="120" w:lineRule="auto"/>
      <w:ind w:left="720"/>
      <w:jc w:val="both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62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2016-10-06T05:24:00Z</dcterms:created>
  <dcterms:modified xsi:type="dcterms:W3CDTF">2016-10-06T05:34:00Z</dcterms:modified>
</cp:coreProperties>
</file>